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76A02E" w14:textId="0B441F40" w:rsidR="008927B6" w:rsidRDefault="00165B11" w:rsidP="00C64621">
      <w:pPr>
        <w:pStyle w:val="Heading2"/>
        <w:rPr>
          <w:rtl/>
        </w:rPr>
      </w:pPr>
      <w:commentRangeStart w:id="0"/>
      <w:r>
        <w:rPr>
          <w:rFonts w:hint="cs"/>
          <w:rtl/>
        </w:rPr>
        <w:t xml:space="preserve">تست </w:t>
      </w:r>
      <w:r w:rsidR="005B2BB7">
        <w:rPr>
          <w:rFonts w:hint="cs"/>
          <w:rtl/>
        </w:rPr>
        <w:t xml:space="preserve">نسبت </w:t>
      </w:r>
      <w:r w:rsidR="005B2BB7" w:rsidRPr="00C226E1">
        <w:rPr>
          <w:rFonts w:hint="cs"/>
          <w:rtl/>
        </w:rPr>
        <w:t>تبدیل</w:t>
      </w:r>
      <w:r w:rsidR="005B2BB7">
        <w:rPr>
          <w:rFonts w:hint="cs"/>
          <w:rtl/>
        </w:rPr>
        <w:t xml:space="preserve"> و پلاریته</w:t>
      </w:r>
      <w:r w:rsidR="00007F23">
        <w:rPr>
          <w:rFonts w:hint="cs"/>
          <w:rtl/>
        </w:rPr>
        <w:t xml:space="preserve"> به روش جریانی</w:t>
      </w:r>
      <w:r>
        <w:rPr>
          <w:rFonts w:hint="cs"/>
          <w:rtl/>
        </w:rPr>
        <w:t xml:space="preserve"> </w:t>
      </w:r>
      <w:commentRangeEnd w:id="0"/>
      <w:r w:rsidR="00C64621">
        <w:rPr>
          <w:rStyle w:val="CommentReference"/>
          <w:rFonts w:asciiTheme="minorHAnsi" w:eastAsiaTheme="minorHAnsi" w:hAnsiTheme="minorHAnsi"/>
          <w:b w:val="0"/>
          <w:bCs w:val="0"/>
        </w:rPr>
        <w:commentReference w:id="0"/>
      </w:r>
    </w:p>
    <w:p w14:paraId="48B4607F" w14:textId="49D5D49D" w:rsidR="003F7E21" w:rsidRPr="003F7E21" w:rsidRDefault="003F7E21" w:rsidP="003F7E21">
      <w:pPr>
        <w:pStyle w:val="AAAR-Normal"/>
        <w:jc w:val="left"/>
        <w:rPr>
          <w:rtl/>
        </w:rPr>
      </w:pPr>
      <w:r>
        <w:rPr>
          <w:rtl/>
        </w:rPr>
        <w:t>قر</w:t>
      </w:r>
      <w:r>
        <w:rPr>
          <w:rFonts w:hint="cs"/>
          <w:rtl/>
        </w:rPr>
        <w:t>ی</w:t>
      </w:r>
      <w:r>
        <w:rPr>
          <w:rFonts w:hint="eastAsia"/>
          <w:rtl/>
        </w:rPr>
        <w:t>با</w:t>
      </w:r>
      <w:r>
        <w:rPr>
          <w:rtl/>
        </w:rPr>
        <w:t>...</w:t>
      </w:r>
    </w:p>
    <w:p w14:paraId="1FEBF09C" w14:textId="77777777" w:rsidR="0088170A" w:rsidRDefault="002D6E1C" w:rsidP="00BB0FE5">
      <w:pPr>
        <w:pStyle w:val="AAE-Normal"/>
      </w:pPr>
      <w:r>
        <w:t>CT ratio and po</w:t>
      </w:r>
      <w:r w:rsidR="00C64621">
        <w:t>larity test with current method</w:t>
      </w:r>
      <w:r>
        <w:t xml:space="preserve"> </w:t>
      </w:r>
    </w:p>
    <w:p w14:paraId="397A59BA" w14:textId="5CC0DA49" w:rsidR="0088170A" w:rsidRPr="008E0C0D" w:rsidRDefault="00AA468C" w:rsidP="001A0F4C">
      <w:pPr>
        <w:pStyle w:val="AAG-Normal"/>
        <w:rPr>
          <w:lang w:val="de-DE"/>
        </w:rPr>
      </w:pPr>
      <w:r>
        <w:rPr>
          <w:lang w:val="de-DE"/>
        </w:rPr>
        <w:t>I-Wdl</w:t>
      </w:r>
      <w:r w:rsidRPr="00951106">
        <w:rPr>
          <w:lang w:val="de-DE"/>
        </w:rPr>
        <w:t>-Verhältnis- und Polaritätstest mit der Strommethode:</w:t>
      </w:r>
    </w:p>
    <w:p w14:paraId="706B86BC" w14:textId="39243D25" w:rsidR="001A0F4C" w:rsidRDefault="00AA468C" w:rsidP="001A0F4C">
      <w:pPr>
        <w:pStyle w:val="AAS-Normal"/>
      </w:pPr>
      <w:r w:rsidRPr="008E0C0D">
        <w:t>.</w:t>
      </w:r>
      <w:r w:rsidRPr="00226C4E">
        <w:rPr>
          <w:lang w:val="es-ES"/>
        </w:rPr>
        <w:t xml:space="preserve"> </w:t>
      </w:r>
      <w:r w:rsidRPr="008E0C0D">
        <w:t>Prueba de relación y polaridad de la TC con el método de la corriente:</w:t>
      </w:r>
    </w:p>
    <w:p w14:paraId="7FB98645" w14:textId="0B60F024" w:rsidR="001A0F4C" w:rsidRPr="0088170A" w:rsidRDefault="001A0F4C" w:rsidP="00D22A06">
      <w:pPr>
        <w:pStyle w:val="AAF-Normal"/>
        <w:rPr>
          <w:rtl/>
        </w:rPr>
      </w:pPr>
      <w:r>
        <w:t>Bientôt disponible</w:t>
      </w:r>
    </w:p>
    <w:p w14:paraId="25D1123C" w14:textId="6D46FFE1" w:rsidR="00C53AF1" w:rsidRDefault="005B2BB7" w:rsidP="00BE3DEA">
      <w:pPr>
        <w:pStyle w:val="AAA-MatnAsli"/>
        <w:rPr>
          <w:rtl/>
        </w:rPr>
      </w:pPr>
      <w:r>
        <w:rPr>
          <w:rFonts w:hint="cs"/>
          <w:rtl/>
        </w:rPr>
        <w:t>برای انجام تست نسبت تبدیل و پلاری</w:t>
      </w:r>
      <w:r w:rsidR="003D63A2">
        <w:rPr>
          <w:rFonts w:hint="cs"/>
          <w:rtl/>
        </w:rPr>
        <w:t>ت</w:t>
      </w:r>
      <w:r>
        <w:rPr>
          <w:rFonts w:hint="cs"/>
          <w:rtl/>
        </w:rPr>
        <w:t xml:space="preserve">ه باید از زبانه </w:t>
      </w:r>
      <w:r w:rsidRPr="005B2BB7">
        <w:rPr>
          <w:rFonts w:hint="cs"/>
          <w:rtl/>
        </w:rPr>
        <w:t>"</w:t>
      </w:r>
      <w:r w:rsidR="000D035B" w:rsidRPr="005B2BB7">
        <w:t>Ratio And Polarity Test (With Current)</w:t>
      </w:r>
      <w:r w:rsidRPr="005B2BB7">
        <w:rPr>
          <w:rFonts w:hint="cs"/>
          <w:rtl/>
        </w:rPr>
        <w:t>" استفاده کنید. در این</w:t>
      </w:r>
      <w:r w:rsidR="000D035B">
        <w:rPr>
          <w:rFonts w:hint="cs"/>
          <w:rtl/>
        </w:rPr>
        <w:t xml:space="preserve"> زبانه،</w:t>
      </w:r>
      <w:r w:rsidRPr="005B2BB7">
        <w:rPr>
          <w:rFonts w:hint="cs"/>
          <w:rtl/>
        </w:rPr>
        <w:t xml:space="preserve"> تست</w:t>
      </w:r>
      <w:r w:rsidR="00A24EAD">
        <w:rPr>
          <w:rFonts w:hint="cs"/>
          <w:rtl/>
        </w:rPr>
        <w:t>‌های</w:t>
      </w:r>
      <w:r w:rsidRPr="005B2BB7">
        <w:rPr>
          <w:rFonts w:hint="cs"/>
          <w:rtl/>
        </w:rPr>
        <w:t xml:space="preserve"> نسبت تبدیل، پلاریته و جابجایی فاز </w:t>
      </w:r>
      <w:r w:rsidR="000D035B">
        <w:rPr>
          <w:rFonts w:hint="cs"/>
          <w:rtl/>
        </w:rPr>
        <w:t xml:space="preserve">بین </w:t>
      </w:r>
      <w:r w:rsidR="000D035B" w:rsidRPr="00A24EAD">
        <w:rPr>
          <w:rFonts w:hint="cs"/>
          <w:rtl/>
        </w:rPr>
        <w:t xml:space="preserve"> اولیه و ثانویه</w:t>
      </w:r>
      <w:r w:rsidR="000D035B">
        <w:rPr>
          <w:rFonts w:hint="cs"/>
          <w:rtl/>
        </w:rPr>
        <w:t xml:space="preserve"> </w:t>
      </w:r>
      <w:r w:rsidR="000D035B" w:rsidRPr="001810BD">
        <w:rPr>
          <w:rtl/>
        </w:rPr>
        <w:t>"</w:t>
      </w:r>
      <w:r w:rsidR="000D035B" w:rsidRPr="00A24EAD">
        <w:t>CT</w:t>
      </w:r>
      <w:r w:rsidR="000D035B" w:rsidRPr="001810BD">
        <w:rPr>
          <w:rtl/>
        </w:rPr>
        <w:t>"</w:t>
      </w:r>
      <w:r w:rsidRPr="005B2BB7">
        <w:rPr>
          <w:rFonts w:hint="cs"/>
          <w:rtl/>
        </w:rPr>
        <w:t xml:space="preserve"> </w:t>
      </w:r>
      <w:r w:rsidR="00A24EAD">
        <w:rPr>
          <w:rFonts w:hint="cs"/>
          <w:rtl/>
        </w:rPr>
        <w:t xml:space="preserve">انجام </w:t>
      </w:r>
      <w:r w:rsidR="00FC62AC">
        <w:rPr>
          <w:rFonts w:hint="cs"/>
          <w:rtl/>
        </w:rPr>
        <w:t>می‌شود.</w:t>
      </w:r>
      <w:r w:rsidR="00FC62AC">
        <w:t xml:space="preserve"> </w:t>
      </w:r>
      <w:r w:rsidR="00FC62AC">
        <w:rPr>
          <w:rFonts w:hint="cs"/>
          <w:rtl/>
        </w:rPr>
        <w:t xml:space="preserve"> که در آن </w:t>
      </w:r>
      <w:r w:rsidR="00100013" w:rsidRPr="001810BD">
        <w:rPr>
          <w:rFonts w:hint="cs"/>
          <w:rtl/>
        </w:rPr>
        <w:t>جریان</w:t>
      </w:r>
      <w:r w:rsidR="00100013" w:rsidRPr="001810BD">
        <w:rPr>
          <w:rtl/>
        </w:rPr>
        <w:t>"</w:t>
      </w:r>
      <w:r w:rsidR="00100013" w:rsidRPr="001810BD">
        <w:t>AC</w:t>
      </w:r>
      <w:r w:rsidR="00100013" w:rsidRPr="001810BD">
        <w:rPr>
          <w:rtl/>
        </w:rPr>
        <w:t>"</w:t>
      </w:r>
      <w:r w:rsidR="009055A6">
        <w:rPr>
          <w:rFonts w:hint="cs"/>
          <w:rtl/>
        </w:rPr>
        <w:t xml:space="preserve"> </w:t>
      </w:r>
      <w:r w:rsidR="000D035B">
        <w:rPr>
          <w:rFonts w:hint="cs"/>
          <w:rtl/>
        </w:rPr>
        <w:t xml:space="preserve">تزریق </w:t>
      </w:r>
      <w:r w:rsidR="00100013" w:rsidRPr="001810BD">
        <w:rPr>
          <w:rFonts w:hint="cs"/>
          <w:rtl/>
        </w:rPr>
        <w:t xml:space="preserve">، و جریان ثانویه از طریق </w:t>
      </w:r>
      <w:r w:rsidR="00100013" w:rsidRPr="001810BD">
        <w:rPr>
          <w:rtl/>
        </w:rPr>
        <w:t>"</w:t>
      </w:r>
      <w:r w:rsidR="00100013" w:rsidRPr="001810BD">
        <w:t>Input</w:t>
      </w:r>
      <w:r w:rsidR="00100013" w:rsidRPr="001810BD">
        <w:rPr>
          <w:rtl/>
        </w:rPr>
        <w:t>"</w:t>
      </w:r>
      <w:r w:rsidR="001810BD">
        <w:rPr>
          <w:rFonts w:hint="cs"/>
          <w:rtl/>
        </w:rPr>
        <w:t xml:space="preserve"> 9</w:t>
      </w:r>
      <w:r w:rsidR="000D035B">
        <w:rPr>
          <w:rFonts w:hint="cs"/>
          <w:rtl/>
        </w:rPr>
        <w:t xml:space="preserve"> </w:t>
      </w:r>
      <w:r w:rsidR="000D035B" w:rsidRPr="001810BD">
        <w:rPr>
          <w:rFonts w:hint="cs"/>
          <w:rtl/>
        </w:rPr>
        <w:t>اندازه</w:t>
      </w:r>
      <w:r w:rsidR="000D035B">
        <w:rPr>
          <w:rFonts w:hint="cs"/>
          <w:rtl/>
        </w:rPr>
        <w:t>‌</w:t>
      </w:r>
      <w:r w:rsidR="000D035B" w:rsidRPr="001810BD">
        <w:rPr>
          <w:rFonts w:hint="cs"/>
          <w:rtl/>
        </w:rPr>
        <w:t xml:space="preserve">گیری </w:t>
      </w:r>
      <w:r w:rsidR="000D035B">
        <w:rPr>
          <w:rFonts w:hint="cs"/>
          <w:rtl/>
        </w:rPr>
        <w:t>می‌شود</w:t>
      </w:r>
      <w:r w:rsidR="001810BD" w:rsidRPr="001810BD">
        <w:rPr>
          <w:rFonts w:hint="cs"/>
          <w:rtl/>
        </w:rPr>
        <w:t xml:space="preserve">. </w:t>
      </w:r>
      <w:r w:rsidR="00100013" w:rsidRPr="001810BD">
        <w:rPr>
          <w:rFonts w:hint="cs"/>
          <w:rtl/>
        </w:rPr>
        <w:t xml:space="preserve">برای انجام این تست باید جریان و زمان تست را در قسمت </w:t>
      </w:r>
      <w:r w:rsidR="00100013" w:rsidRPr="001810BD">
        <w:t xml:space="preserve"> </w:t>
      </w:r>
      <w:r w:rsidR="00100013" w:rsidRPr="001810BD">
        <w:rPr>
          <w:rtl/>
        </w:rPr>
        <w:t>"</w:t>
      </w:r>
      <w:r w:rsidR="00100013" w:rsidRPr="001810BD">
        <w:t xml:space="preserve">State </w:t>
      </w:r>
      <w:r w:rsidR="00A978FE" w:rsidRPr="001810BD">
        <w:t>Setting</w:t>
      </w:r>
      <w:r w:rsidR="00100013" w:rsidRPr="001810BD">
        <w:rPr>
          <w:rtl/>
        </w:rPr>
        <w:t>"</w:t>
      </w:r>
      <w:r w:rsidR="00100013" w:rsidRPr="001810BD">
        <w:rPr>
          <w:rFonts w:hint="cs"/>
          <w:rtl/>
        </w:rPr>
        <w:t xml:space="preserve">، به ترتیب در فیلد‌های </w:t>
      </w:r>
      <w:r w:rsidR="00100013" w:rsidRPr="001810BD">
        <w:rPr>
          <w:rtl/>
        </w:rPr>
        <w:t>"</w:t>
      </w:r>
      <w:r w:rsidR="00100013" w:rsidRPr="001810BD">
        <w:t>I test</w:t>
      </w:r>
      <w:r w:rsidR="00100013" w:rsidRPr="001810BD">
        <w:rPr>
          <w:rtl/>
        </w:rPr>
        <w:t>"</w:t>
      </w:r>
      <w:r w:rsidR="00100013" w:rsidRPr="001810BD">
        <w:rPr>
          <w:rFonts w:hint="cs"/>
          <w:rtl/>
        </w:rPr>
        <w:t xml:space="preserve"> و</w:t>
      </w:r>
      <w:r w:rsidR="00100013" w:rsidRPr="001810BD">
        <w:rPr>
          <w:rtl/>
        </w:rPr>
        <w:t>"</w:t>
      </w:r>
      <w:r w:rsidR="00100013" w:rsidRPr="001810BD">
        <w:t>State Time</w:t>
      </w:r>
      <w:r w:rsidR="00100013" w:rsidRPr="001810BD">
        <w:rPr>
          <w:rtl/>
        </w:rPr>
        <w:t>"</w:t>
      </w:r>
      <w:r w:rsidR="009055A6">
        <w:rPr>
          <w:rFonts w:hint="cs"/>
          <w:rtl/>
        </w:rPr>
        <w:t>، وارد کنید</w:t>
      </w:r>
      <w:r w:rsidR="00100013" w:rsidRPr="001810BD">
        <w:rPr>
          <w:rFonts w:hint="cs"/>
          <w:rtl/>
        </w:rPr>
        <w:t xml:space="preserve">. </w:t>
      </w:r>
      <w:r w:rsidR="00B65BCB">
        <w:rPr>
          <w:rFonts w:hint="cs"/>
          <w:rtl/>
        </w:rPr>
        <w:t>قبل از شروع تست توجه به چند</w:t>
      </w:r>
      <w:r w:rsidR="0041797A">
        <w:rPr>
          <w:rFonts w:hint="cs"/>
          <w:rtl/>
        </w:rPr>
        <w:t xml:space="preserve"> نکته ضروری است. </w:t>
      </w:r>
    </w:p>
    <w:p w14:paraId="57D34A28" w14:textId="02A86201" w:rsidR="003F7E21" w:rsidRDefault="003F7E21" w:rsidP="003F7E21">
      <w:pPr>
        <w:pStyle w:val="AAAR-Normal"/>
        <w:jc w:val="left"/>
        <w:rPr>
          <w:rtl/>
        </w:rPr>
      </w:pPr>
      <w:r>
        <w:rPr>
          <w:rtl/>
        </w:rPr>
        <w:t>قر</w:t>
      </w:r>
      <w:r>
        <w:rPr>
          <w:rFonts w:hint="cs"/>
          <w:rtl/>
        </w:rPr>
        <w:t>ی</w:t>
      </w:r>
      <w:r>
        <w:rPr>
          <w:rFonts w:hint="eastAsia"/>
          <w:rtl/>
        </w:rPr>
        <w:t>با</w:t>
      </w:r>
      <w:r>
        <w:rPr>
          <w:rtl/>
        </w:rPr>
        <w:t>...</w:t>
      </w:r>
    </w:p>
    <w:p w14:paraId="60B53D38" w14:textId="77777777" w:rsidR="0088170A" w:rsidRPr="00C226E1" w:rsidRDefault="00574FF5" w:rsidP="00BB0FE5">
      <w:pPr>
        <w:pStyle w:val="AAE-Normal"/>
        <w:rPr>
          <w:rtl/>
        </w:rPr>
      </w:pPr>
      <w:r w:rsidRPr="00C226E1">
        <w:t>To pe</w:t>
      </w:r>
      <w:r w:rsidR="007D1344" w:rsidRPr="00C226E1">
        <w:t>rform a ratio and polarity test</w:t>
      </w:r>
      <w:r w:rsidRPr="00C226E1">
        <w:t xml:space="preserve"> you </w:t>
      </w:r>
      <w:r w:rsidR="00C226E1" w:rsidRPr="00C226E1">
        <w:t>should</w:t>
      </w:r>
      <w:r w:rsidRPr="00C226E1">
        <w:t xml:space="preserve"> use “Ratio and Polarity Test (With Current)” tab. </w:t>
      </w:r>
      <w:r w:rsidR="007D1344" w:rsidRPr="00C226E1">
        <w:t xml:space="preserve">In this tab, </w:t>
      </w:r>
      <w:r w:rsidR="00C226E1" w:rsidRPr="00C226E1">
        <w:t>turns</w:t>
      </w:r>
      <w:r w:rsidR="007D1344" w:rsidRPr="00C226E1">
        <w:t xml:space="preserve"> ratio, polarity and phase </w:t>
      </w:r>
      <w:r w:rsidR="00C226E1" w:rsidRPr="00C226E1">
        <w:t>deviation</w:t>
      </w:r>
      <w:r w:rsidR="007D1344" w:rsidRPr="00C226E1">
        <w:t xml:space="preserve"> between “CT” primary and secondary is performed where “AC” current is injected and the secondary current is measured through “Input</w:t>
      </w:r>
      <w:r w:rsidR="00C226E1" w:rsidRPr="00C226E1">
        <w:t>9</w:t>
      </w:r>
      <w:r w:rsidR="007D1344" w:rsidRPr="00C226E1">
        <w:t>”.</w:t>
      </w:r>
      <w:r w:rsidR="006A53B8" w:rsidRPr="00C226E1">
        <w:t xml:space="preserve"> To perform this test, you need to enter the current and time of the test in “State Setting”, in “I test” and “State Time” fields respectively. </w:t>
      </w:r>
      <w:r w:rsidR="00752BB1" w:rsidRPr="00C226E1">
        <w:t>Before initiating the test some</w:t>
      </w:r>
      <w:r w:rsidR="001B0B14" w:rsidRPr="00C226E1">
        <w:t xml:space="preserve"> points must be </w:t>
      </w:r>
      <w:r w:rsidR="00C226E1" w:rsidRPr="00C226E1">
        <w:t>considered</w:t>
      </w:r>
      <w:r w:rsidR="001B0B14" w:rsidRPr="00C226E1">
        <w:t xml:space="preserve">. </w:t>
      </w:r>
    </w:p>
    <w:p w14:paraId="23FA7ABE" w14:textId="3D23107E" w:rsidR="0088170A" w:rsidRPr="008E0C0D" w:rsidRDefault="008E0C0D" w:rsidP="001A0F4C">
      <w:pPr>
        <w:pStyle w:val="AAG-Normal"/>
        <w:rPr>
          <w:lang w:val="de-DE"/>
        </w:rPr>
      </w:pPr>
      <w:r w:rsidRPr="00951106">
        <w:rPr>
          <w:lang w:val="de-DE"/>
        </w:rPr>
        <w:t xml:space="preserve">Um einen Verhältnis- und Polaritätstest durchzuführen, sollten Sie die Registerkarte "Ratio and Polarity Test (With Current)" verwenden. In dieser Registerkarte werden Drehzahlen, Polarität und Phasenabweichung zwischen </w:t>
      </w:r>
      <w:r>
        <w:rPr>
          <w:lang w:val="de-DE"/>
        </w:rPr>
        <w:t>I-Wdl</w:t>
      </w:r>
      <w:r w:rsidRPr="00951106">
        <w:rPr>
          <w:lang w:val="de-DE"/>
        </w:rPr>
        <w:t xml:space="preserve"> primär und sekundär durchgeführt, wobei "AC"-Strom injiziert wird und der Sekundärstrom durch "Input9" gemessen wird. Um diesen Test durchzuführen, müssen Sie den aktuellen und den Zeitpunkt des Tests in "State Setting</w:t>
      </w:r>
      <w:r>
        <w:rPr>
          <w:lang w:val="de-DE"/>
        </w:rPr>
        <w:t xml:space="preserve">", in </w:t>
      </w:r>
      <w:r w:rsidRPr="00951106">
        <w:rPr>
          <w:lang w:val="de-DE"/>
        </w:rPr>
        <w:t>den Feldern "</w:t>
      </w:r>
      <w:r w:rsidRPr="0083369C">
        <w:rPr>
          <w:lang w:val="de-DE"/>
        </w:rPr>
        <w:t>I test</w:t>
      </w:r>
      <w:r w:rsidRPr="00951106">
        <w:rPr>
          <w:lang w:val="de-DE"/>
        </w:rPr>
        <w:t>"</w:t>
      </w:r>
      <w:r>
        <w:rPr>
          <w:lang w:val="de-DE"/>
        </w:rPr>
        <w:t xml:space="preserve"> </w:t>
      </w:r>
      <w:r w:rsidRPr="00951106">
        <w:rPr>
          <w:lang w:val="de-DE"/>
        </w:rPr>
        <w:t>und "State Time" eingeben. Vor Beginn des Tests müssen einige Punkte berücksichtigt werden.</w:t>
      </w:r>
    </w:p>
    <w:p w14:paraId="1699008F" w14:textId="71C30C19" w:rsidR="001A0F4C" w:rsidRDefault="00AA468C" w:rsidP="001A0F4C">
      <w:pPr>
        <w:pStyle w:val="AAS-Normal"/>
        <w:rPr>
          <w:lang w:val="de-DE"/>
        </w:rPr>
      </w:pPr>
      <w:r>
        <w:rPr>
          <w:lang w:val="de-DE"/>
        </w:rPr>
        <w:t>.</w:t>
      </w:r>
      <w:r w:rsidRPr="00D37474">
        <w:rPr>
          <w:lang w:val="es-ES"/>
        </w:rPr>
        <w:t xml:space="preserve"> </w:t>
      </w:r>
      <w:r w:rsidRPr="00D37474">
        <w:rPr>
          <w:lang w:val="de-DE"/>
        </w:rPr>
        <w:t xml:space="preserve">Para realizar una prueba de relación y polaridad debe utilizar la pestaña "Prueba de relación y polaridad (con corriente)". </w:t>
      </w:r>
      <w:r w:rsidRPr="008E0C0D">
        <w:t xml:space="preserve">En esta pestaña, se realiza la prueba de relación, polaridad y desviación de fase entre el primario y el secundario de "CT", donde se inyecta la corriente "AC" y se mide la corriente secundaria a través de "Input9". Para realizar esta prueba, es necesario introducir la corriente y la hora de la prueba en "State Setting", en los campos "I test" y "State Time" respectivamente. </w:t>
      </w:r>
      <w:r w:rsidRPr="00D37474">
        <w:rPr>
          <w:lang w:val="de-DE"/>
        </w:rPr>
        <w:t>Antes de iniciar la prueba hay que tener en cuenta algunos puntos.</w:t>
      </w:r>
    </w:p>
    <w:p w14:paraId="2F01100B" w14:textId="77793D94" w:rsidR="001A0F4C" w:rsidRDefault="001A0F4C" w:rsidP="00D22A06">
      <w:pPr>
        <w:pStyle w:val="AAF-Normal"/>
      </w:pPr>
      <w:r>
        <w:t>Bientôt disponible</w:t>
      </w:r>
    </w:p>
    <w:p w14:paraId="013C5DB7" w14:textId="0562796A" w:rsidR="00CB3244" w:rsidRPr="00CB3244" w:rsidRDefault="00CB3244" w:rsidP="004B0056">
      <w:pPr>
        <w:pStyle w:val="AAA-Aks"/>
        <w:rPr>
          <w:rtl/>
        </w:rPr>
      </w:pPr>
      <w:r>
        <w:rPr>
          <w:rtl/>
        </w:rPr>
        <w:t xml:space="preserve"> </w:t>
      </w:r>
      <w:r>
        <w:drawing>
          <wp:inline distT="0" distB="0" distL="0" distR="0" wp14:anchorId="6CC7E00D" wp14:editId="334199D3">
            <wp:extent cx="5057775" cy="2467040"/>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066790" cy="2471437"/>
                    </a:xfrm>
                    <a:prstGeom prst="rect">
                      <a:avLst/>
                    </a:prstGeom>
                    <a:noFill/>
                    <a:ln>
                      <a:noFill/>
                    </a:ln>
                  </pic:spPr>
                </pic:pic>
              </a:graphicData>
            </a:graphic>
          </wp:inline>
        </w:drawing>
      </w:r>
    </w:p>
    <w:p w14:paraId="5B4385FE" w14:textId="0A15F9B6" w:rsidR="003A26CD" w:rsidRDefault="0041797A" w:rsidP="00BE3DEA">
      <w:pPr>
        <w:pStyle w:val="AAA-MatnAsli"/>
        <w:rPr>
          <w:rtl/>
        </w:rPr>
      </w:pPr>
      <w:r>
        <w:rPr>
          <w:rFonts w:hint="cs"/>
          <w:rtl/>
        </w:rPr>
        <w:t xml:space="preserve">نکته اول، </w:t>
      </w:r>
      <w:r w:rsidR="00100013" w:rsidRPr="001810BD">
        <w:rPr>
          <w:rFonts w:hint="cs"/>
          <w:rtl/>
        </w:rPr>
        <w:t xml:space="preserve">محدودیت </w:t>
      </w:r>
      <w:r w:rsidR="009055A6">
        <w:rPr>
          <w:rFonts w:hint="cs"/>
          <w:rtl/>
        </w:rPr>
        <w:t xml:space="preserve">تزریق جریان </w:t>
      </w:r>
      <w:r w:rsidR="00100013" w:rsidRPr="001810BD">
        <w:rPr>
          <w:rtl/>
        </w:rPr>
        <w:t>"</w:t>
      </w:r>
      <w:r w:rsidR="00100013" w:rsidRPr="001810BD">
        <w:rPr>
          <w:rFonts w:hint="cs"/>
          <w:rtl/>
        </w:rPr>
        <w:t>128</w:t>
      </w:r>
      <w:r w:rsidR="00100013" w:rsidRPr="001810BD">
        <w:rPr>
          <w:rtl/>
        </w:rPr>
        <w:t>"</w:t>
      </w:r>
      <w:r w:rsidR="00100013" w:rsidRPr="001810BD">
        <w:rPr>
          <w:rFonts w:hint="cs"/>
          <w:rtl/>
        </w:rPr>
        <w:t xml:space="preserve"> آمپر،</w:t>
      </w:r>
      <w:r w:rsidR="001810BD">
        <w:rPr>
          <w:rFonts w:hint="cs"/>
          <w:rtl/>
        </w:rPr>
        <w:t xml:space="preserve"> و محدودیت </w:t>
      </w:r>
      <w:r w:rsidR="001810BD" w:rsidRPr="001810BD">
        <w:rPr>
          <w:rtl/>
        </w:rPr>
        <w:t>"</w:t>
      </w:r>
      <w:r w:rsidR="001810BD" w:rsidRPr="001810BD">
        <w:t>Binary/Analog Input</w:t>
      </w:r>
      <w:r w:rsidR="001810BD" w:rsidRPr="001810BD">
        <w:rPr>
          <w:rtl/>
        </w:rPr>
        <w:t>"</w:t>
      </w:r>
      <w:r w:rsidR="001810BD">
        <w:rPr>
          <w:rFonts w:hint="cs"/>
          <w:rtl/>
        </w:rPr>
        <w:t xml:space="preserve"> دستگاه </w:t>
      </w:r>
      <w:r w:rsidR="006D0069" w:rsidRPr="001810BD">
        <w:rPr>
          <w:rtl/>
        </w:rPr>
        <w:t>"</w:t>
      </w:r>
      <w:r w:rsidR="001810BD">
        <w:rPr>
          <w:rFonts w:hint="cs"/>
          <w:rtl/>
        </w:rPr>
        <w:t>500</w:t>
      </w:r>
      <w:r w:rsidR="006D0069" w:rsidRPr="001810BD">
        <w:rPr>
          <w:rtl/>
        </w:rPr>
        <w:t>"</w:t>
      </w:r>
      <w:r w:rsidR="001810BD">
        <w:rPr>
          <w:rFonts w:hint="cs"/>
          <w:rtl/>
        </w:rPr>
        <w:t xml:space="preserve"> میلی‌آمپر است. </w:t>
      </w:r>
      <w:r>
        <w:rPr>
          <w:rFonts w:hint="cs"/>
          <w:rtl/>
        </w:rPr>
        <w:t>اما از آنجایی که</w:t>
      </w:r>
      <w:r w:rsidR="00100013" w:rsidRPr="001810BD">
        <w:rPr>
          <w:rFonts w:hint="cs"/>
          <w:rtl/>
        </w:rPr>
        <w:t xml:space="preserve"> ممکن است </w:t>
      </w:r>
      <w:r>
        <w:rPr>
          <w:rFonts w:hint="cs"/>
          <w:rtl/>
        </w:rPr>
        <w:t xml:space="preserve">در شرایط تست، </w:t>
      </w:r>
      <w:r w:rsidR="00100013" w:rsidRPr="001810BD">
        <w:rPr>
          <w:rFonts w:hint="cs"/>
          <w:rtl/>
        </w:rPr>
        <w:t>جریان</w:t>
      </w:r>
      <w:r w:rsidR="001810BD">
        <w:rPr>
          <w:rFonts w:hint="cs"/>
          <w:rtl/>
        </w:rPr>
        <w:t xml:space="preserve"> ثانویه</w:t>
      </w:r>
      <w:r w:rsidR="006D0069" w:rsidRPr="001810BD">
        <w:rPr>
          <w:rtl/>
        </w:rPr>
        <w:t>"</w:t>
      </w:r>
      <w:r w:rsidR="00100013" w:rsidRPr="001810BD">
        <w:t>CT</w:t>
      </w:r>
      <w:r w:rsidR="006D0069" w:rsidRPr="001810BD">
        <w:rPr>
          <w:rtl/>
        </w:rPr>
        <w:t>"</w:t>
      </w:r>
      <w:r w:rsidR="00100013" w:rsidRPr="001810BD">
        <w:rPr>
          <w:rFonts w:hint="cs"/>
          <w:rtl/>
        </w:rPr>
        <w:t xml:space="preserve"> از</w:t>
      </w:r>
      <w:r w:rsidR="00100013" w:rsidRPr="001810BD">
        <w:t xml:space="preserve"> </w:t>
      </w:r>
      <w:r w:rsidR="006D0069" w:rsidRPr="001810BD">
        <w:rPr>
          <w:rtl/>
        </w:rPr>
        <w:t>"</w:t>
      </w:r>
      <w:r w:rsidRPr="000D035B">
        <w:rPr>
          <w:rFonts w:hint="cs"/>
          <w:rtl/>
        </w:rPr>
        <w:t>500</w:t>
      </w:r>
      <w:r w:rsidR="006D0069" w:rsidRPr="001810BD">
        <w:rPr>
          <w:rtl/>
        </w:rPr>
        <w:t>"</w:t>
      </w:r>
      <w:r w:rsidRPr="0041797A">
        <w:rPr>
          <w:rFonts w:hint="cs"/>
          <w:rtl/>
        </w:rPr>
        <w:t xml:space="preserve"> </w:t>
      </w:r>
      <w:r>
        <w:rPr>
          <w:rFonts w:hint="cs"/>
          <w:rtl/>
        </w:rPr>
        <w:t>میلی‌آمپر</w:t>
      </w:r>
      <w:r w:rsidR="00100013" w:rsidRPr="001810BD">
        <w:rPr>
          <w:rFonts w:hint="cs"/>
          <w:rtl/>
        </w:rPr>
        <w:t xml:space="preserve"> بیشتر شود</w:t>
      </w:r>
      <w:r>
        <w:rPr>
          <w:rFonts w:hint="cs"/>
          <w:rtl/>
        </w:rPr>
        <w:t xml:space="preserve"> و </w:t>
      </w:r>
      <w:r w:rsidR="009055A6" w:rsidRPr="009055A6">
        <w:rPr>
          <w:rtl/>
          <w:lang w:bidi="ar-SA"/>
        </w:rPr>
        <w:t>"</w:t>
      </w:r>
      <w:r w:rsidR="009055A6" w:rsidRPr="009055A6">
        <w:t>Input</w:t>
      </w:r>
      <w:r w:rsidR="009055A6" w:rsidRPr="009055A6">
        <w:rPr>
          <w:rtl/>
          <w:lang w:bidi="ar-SA"/>
        </w:rPr>
        <w:t>"</w:t>
      </w:r>
      <w:r w:rsidR="009055A6" w:rsidRPr="009055A6">
        <w:rPr>
          <w:rFonts w:hint="cs"/>
          <w:rtl/>
          <w:lang w:bidi="ar-SA"/>
        </w:rPr>
        <w:t xml:space="preserve"> 9 </w:t>
      </w:r>
      <w:r>
        <w:rPr>
          <w:rFonts w:hint="cs"/>
          <w:rtl/>
        </w:rPr>
        <w:t xml:space="preserve"> آسیب ببیند</w:t>
      </w:r>
      <w:r w:rsidR="00100013" w:rsidRPr="001810BD">
        <w:rPr>
          <w:rFonts w:hint="cs"/>
          <w:rtl/>
        </w:rPr>
        <w:t>،</w:t>
      </w:r>
      <w:r w:rsidR="001810BD">
        <w:rPr>
          <w:rFonts w:hint="cs"/>
          <w:rtl/>
        </w:rPr>
        <w:t xml:space="preserve"> </w:t>
      </w:r>
      <w:r w:rsidR="00100013" w:rsidRPr="001810BD">
        <w:rPr>
          <w:rFonts w:hint="cs"/>
          <w:rtl/>
        </w:rPr>
        <w:t xml:space="preserve">مقدار </w:t>
      </w:r>
      <w:r w:rsidR="006D0069" w:rsidRPr="001810BD">
        <w:rPr>
          <w:rtl/>
        </w:rPr>
        <w:t>"</w:t>
      </w:r>
      <w:r>
        <w:t>Icalc</w:t>
      </w:r>
      <w:r w:rsidR="006D0069" w:rsidRPr="001810BD">
        <w:rPr>
          <w:rtl/>
        </w:rPr>
        <w:t>"</w:t>
      </w:r>
      <w:r>
        <w:rPr>
          <w:rFonts w:hint="cs"/>
          <w:rtl/>
        </w:rPr>
        <w:t xml:space="preserve"> در</w:t>
      </w:r>
      <w:r w:rsidR="006D0069" w:rsidRPr="001810BD">
        <w:rPr>
          <w:rtl/>
        </w:rPr>
        <w:t>"</w:t>
      </w:r>
      <w:r>
        <w:rPr>
          <w:rFonts w:hint="cs"/>
          <w:rtl/>
        </w:rPr>
        <w:t>450</w:t>
      </w:r>
      <w:r w:rsidR="006D0069" w:rsidRPr="001810BD">
        <w:rPr>
          <w:rtl/>
        </w:rPr>
        <w:t>"</w:t>
      </w:r>
      <w:r>
        <w:rPr>
          <w:rFonts w:hint="cs"/>
          <w:rtl/>
        </w:rPr>
        <w:t xml:space="preserve"> میلی‌آمپر</w:t>
      </w:r>
      <w:r w:rsidR="00100013" w:rsidRPr="001810BD">
        <w:rPr>
          <w:rFonts w:hint="cs"/>
          <w:rtl/>
        </w:rPr>
        <w:t xml:space="preserve"> محدود شده است، یعنی شما تا حدی می‌توانید جریان</w:t>
      </w:r>
      <w:r>
        <w:t xml:space="preserve"> </w:t>
      </w:r>
      <w:r>
        <w:rPr>
          <w:rFonts w:hint="cs"/>
          <w:rtl/>
        </w:rPr>
        <w:t xml:space="preserve"> اولیه</w:t>
      </w:r>
      <w:r w:rsidR="00100013" w:rsidRPr="001810BD">
        <w:rPr>
          <w:rFonts w:hint="cs"/>
          <w:rtl/>
        </w:rPr>
        <w:t xml:space="preserve"> را بالا ببرید که </w:t>
      </w:r>
      <w:r w:rsidR="006D0069" w:rsidRPr="001810BD">
        <w:rPr>
          <w:rtl/>
        </w:rPr>
        <w:t>"</w:t>
      </w:r>
      <w:r w:rsidR="00100013" w:rsidRPr="001810BD">
        <w:t>Icalc</w:t>
      </w:r>
      <w:r w:rsidR="006D0069" w:rsidRPr="001810BD">
        <w:rPr>
          <w:rtl/>
        </w:rPr>
        <w:t>"</w:t>
      </w:r>
      <w:r w:rsidR="00100013" w:rsidRPr="001810BD">
        <w:rPr>
          <w:rFonts w:hint="cs"/>
          <w:rtl/>
        </w:rPr>
        <w:t xml:space="preserve"> بیشتر از </w:t>
      </w:r>
      <w:r w:rsidR="006D0069" w:rsidRPr="001810BD">
        <w:rPr>
          <w:rtl/>
        </w:rPr>
        <w:t>"</w:t>
      </w:r>
      <w:r>
        <w:rPr>
          <w:rFonts w:hint="cs"/>
          <w:rtl/>
        </w:rPr>
        <w:t>450</w:t>
      </w:r>
      <w:r w:rsidR="00210A1B" w:rsidRPr="001810BD">
        <w:rPr>
          <w:rtl/>
        </w:rPr>
        <w:t>"</w:t>
      </w:r>
      <w:r>
        <w:rPr>
          <w:rFonts w:hint="cs"/>
          <w:rtl/>
        </w:rPr>
        <w:t xml:space="preserve"> میلی‌آمپر نشود</w:t>
      </w:r>
      <w:r w:rsidR="00100013" w:rsidRPr="001810BD">
        <w:rPr>
          <w:rFonts w:hint="cs"/>
          <w:rtl/>
        </w:rPr>
        <w:t>.</w:t>
      </w:r>
      <w:r>
        <w:rPr>
          <w:rFonts w:hint="cs"/>
          <w:rtl/>
        </w:rPr>
        <w:t xml:space="preserve"> </w:t>
      </w:r>
      <w:r w:rsidR="00100013" w:rsidRPr="001810BD">
        <w:rPr>
          <w:rFonts w:hint="cs"/>
          <w:rtl/>
        </w:rPr>
        <w:t xml:space="preserve">نکته </w:t>
      </w:r>
      <w:r>
        <w:rPr>
          <w:rFonts w:hint="cs"/>
          <w:rtl/>
        </w:rPr>
        <w:t>دوم</w:t>
      </w:r>
      <w:r w:rsidR="00210A1B">
        <w:rPr>
          <w:rFonts w:hint="cs"/>
          <w:rtl/>
        </w:rPr>
        <w:t>،</w:t>
      </w:r>
      <w:r w:rsidR="00100013" w:rsidRPr="001810BD">
        <w:rPr>
          <w:rFonts w:hint="cs"/>
          <w:rtl/>
        </w:rPr>
        <w:t xml:space="preserve"> اگر مقاومت مسیر بالا باشد و دستگاه نتواند </w:t>
      </w:r>
      <w:r w:rsidR="00210A1B" w:rsidRPr="001810BD">
        <w:rPr>
          <w:rtl/>
        </w:rPr>
        <w:t>"</w:t>
      </w:r>
      <w:r w:rsidR="00100013" w:rsidRPr="001810BD">
        <w:t>Burden</w:t>
      </w:r>
      <w:r w:rsidR="00210A1B" w:rsidRPr="001810BD">
        <w:rPr>
          <w:rtl/>
        </w:rPr>
        <w:t>"</w:t>
      </w:r>
      <w:r w:rsidR="00100013" w:rsidRPr="001810BD">
        <w:rPr>
          <w:rFonts w:hint="cs"/>
          <w:rtl/>
        </w:rPr>
        <w:t xml:space="preserve"> مورد نیاز را تامین کند.</w:t>
      </w:r>
      <w:r w:rsidR="00100013" w:rsidRPr="001810BD">
        <w:t xml:space="preserve"> </w:t>
      </w:r>
      <w:r w:rsidR="00100013" w:rsidRPr="001810BD">
        <w:rPr>
          <w:rFonts w:hint="cs"/>
          <w:rtl/>
        </w:rPr>
        <w:t>برای انجام تست باید</w:t>
      </w:r>
      <w:r>
        <w:rPr>
          <w:rFonts w:hint="cs"/>
          <w:rtl/>
        </w:rPr>
        <w:t xml:space="preserve"> مقاومت مسیر جریان</w:t>
      </w:r>
      <w:r w:rsidR="00B65BCB">
        <w:rPr>
          <w:rFonts w:hint="cs"/>
          <w:rtl/>
        </w:rPr>
        <w:t xml:space="preserve"> </w:t>
      </w:r>
      <w:r>
        <w:rPr>
          <w:rFonts w:hint="cs"/>
          <w:rtl/>
        </w:rPr>
        <w:t xml:space="preserve">را کاهش دهید. برای اینکار می‌توانید از </w:t>
      </w:r>
      <w:r w:rsidR="00210A1B" w:rsidRPr="001810BD">
        <w:rPr>
          <w:rtl/>
        </w:rPr>
        <w:t>"</w:t>
      </w:r>
      <w:r>
        <w:rPr>
          <w:rFonts w:hint="cs"/>
          <w:rtl/>
        </w:rPr>
        <w:t>4</w:t>
      </w:r>
      <w:r w:rsidR="00210A1B" w:rsidRPr="001810BD">
        <w:rPr>
          <w:rtl/>
        </w:rPr>
        <w:t>"</w:t>
      </w:r>
      <w:r>
        <w:rPr>
          <w:rFonts w:hint="cs"/>
          <w:rtl/>
        </w:rPr>
        <w:t xml:space="preserve"> قطعه سیم </w:t>
      </w:r>
      <w:r w:rsidR="00B65BCB">
        <w:rPr>
          <w:rFonts w:hint="cs"/>
          <w:rtl/>
        </w:rPr>
        <w:t xml:space="preserve">به طور موازی </w:t>
      </w:r>
      <w:r w:rsidR="006F26E3">
        <w:rPr>
          <w:rFonts w:hint="cs"/>
          <w:rtl/>
        </w:rPr>
        <w:t xml:space="preserve">استفاده کنید. </w:t>
      </w:r>
      <w:r>
        <w:rPr>
          <w:rFonts w:hint="cs"/>
          <w:rtl/>
        </w:rPr>
        <w:t>نکته سوم</w:t>
      </w:r>
      <w:r w:rsidR="00B65BCB">
        <w:rPr>
          <w:rFonts w:hint="cs"/>
          <w:rtl/>
        </w:rPr>
        <w:t>،</w:t>
      </w:r>
      <w:r>
        <w:rPr>
          <w:rFonts w:hint="cs"/>
          <w:rtl/>
        </w:rPr>
        <w:t xml:space="preserve"> اگر با </w:t>
      </w:r>
      <w:r w:rsidR="00210A1B" w:rsidRPr="001810BD">
        <w:rPr>
          <w:rtl/>
        </w:rPr>
        <w:t>"</w:t>
      </w:r>
      <w:r>
        <w:rPr>
          <w:rFonts w:hint="cs"/>
          <w:rtl/>
        </w:rPr>
        <w:t>4</w:t>
      </w:r>
      <w:r w:rsidR="00210A1B" w:rsidRPr="001810BD">
        <w:rPr>
          <w:rtl/>
        </w:rPr>
        <w:t>"</w:t>
      </w:r>
      <w:r>
        <w:rPr>
          <w:rFonts w:hint="cs"/>
          <w:rtl/>
        </w:rPr>
        <w:t xml:space="preserve"> قطعه سیم هم مشکل جریان حل نشود، باید جریان را </w:t>
      </w:r>
      <w:r w:rsidR="009055A6">
        <w:rPr>
          <w:rFonts w:hint="cs"/>
          <w:rtl/>
        </w:rPr>
        <w:t>کم</w:t>
      </w:r>
      <w:r>
        <w:rPr>
          <w:rFonts w:hint="cs"/>
          <w:rtl/>
        </w:rPr>
        <w:t xml:space="preserve"> </w:t>
      </w:r>
      <w:r w:rsidR="009055A6">
        <w:rPr>
          <w:rFonts w:hint="cs"/>
          <w:rtl/>
        </w:rPr>
        <w:t>کنید</w:t>
      </w:r>
      <w:r>
        <w:rPr>
          <w:rFonts w:hint="cs"/>
          <w:rtl/>
        </w:rPr>
        <w:t xml:space="preserve">. در این مورد توجه </w:t>
      </w:r>
      <w:r w:rsidR="003A26CD">
        <w:rPr>
          <w:rFonts w:hint="cs"/>
          <w:rtl/>
        </w:rPr>
        <w:t>کنید</w:t>
      </w:r>
      <w:r w:rsidR="00210A1B">
        <w:t xml:space="preserve"> </w:t>
      </w:r>
      <w:r w:rsidR="003A26CD">
        <w:rPr>
          <w:rFonts w:hint="cs"/>
          <w:rtl/>
        </w:rPr>
        <w:t xml:space="preserve">که </w:t>
      </w:r>
      <w:r w:rsidR="00100013" w:rsidRPr="001810BD">
        <w:rPr>
          <w:rFonts w:hint="cs"/>
          <w:rtl/>
        </w:rPr>
        <w:t xml:space="preserve">تست </w:t>
      </w:r>
      <w:r w:rsidR="000D035B">
        <w:rPr>
          <w:rFonts w:hint="cs"/>
          <w:rtl/>
        </w:rPr>
        <w:t>باید</w:t>
      </w:r>
      <w:r w:rsidR="00100013" w:rsidRPr="001810BD">
        <w:rPr>
          <w:rFonts w:hint="cs"/>
          <w:rtl/>
        </w:rPr>
        <w:t xml:space="preserve"> در یکی از جریان</w:t>
      </w:r>
      <w:r w:rsidR="003A26CD">
        <w:rPr>
          <w:rFonts w:hint="cs"/>
          <w:rtl/>
        </w:rPr>
        <w:t>‌</w:t>
      </w:r>
      <w:r w:rsidR="00210A1B">
        <w:rPr>
          <w:rFonts w:hint="cs"/>
          <w:rtl/>
        </w:rPr>
        <w:t xml:space="preserve">های مشخص شده </w:t>
      </w:r>
      <w:r w:rsidR="000D035B">
        <w:rPr>
          <w:rFonts w:hint="cs"/>
          <w:rtl/>
        </w:rPr>
        <w:t>در</w:t>
      </w:r>
      <w:r w:rsidR="009055A6">
        <w:rPr>
          <w:rFonts w:hint="cs"/>
          <w:rtl/>
        </w:rPr>
        <w:t xml:space="preserve"> استاندارد</w:t>
      </w:r>
      <w:r w:rsidR="00210A1B">
        <w:rPr>
          <w:rFonts w:hint="cs"/>
          <w:rtl/>
        </w:rPr>
        <w:t xml:space="preserve"> </w:t>
      </w:r>
      <w:r w:rsidR="00100013" w:rsidRPr="001810BD">
        <w:rPr>
          <w:rFonts w:hint="cs"/>
          <w:rtl/>
        </w:rPr>
        <w:t xml:space="preserve">انجام شود، چون نرم افزار </w:t>
      </w:r>
      <w:r w:rsidR="000D035B">
        <w:rPr>
          <w:rFonts w:hint="cs"/>
          <w:rtl/>
        </w:rPr>
        <w:t xml:space="preserve">از </w:t>
      </w:r>
      <w:r w:rsidR="00100013" w:rsidRPr="001810BD">
        <w:rPr>
          <w:rFonts w:hint="cs"/>
          <w:rtl/>
        </w:rPr>
        <w:t xml:space="preserve">این استاندارد برای </w:t>
      </w:r>
      <w:r w:rsidR="003A26CD">
        <w:rPr>
          <w:rFonts w:hint="cs"/>
          <w:rtl/>
        </w:rPr>
        <w:t>ارزیابی</w:t>
      </w:r>
      <w:r w:rsidR="00100013" w:rsidRPr="001810BD">
        <w:rPr>
          <w:rFonts w:hint="cs"/>
          <w:rtl/>
        </w:rPr>
        <w:t xml:space="preserve"> </w:t>
      </w:r>
      <w:r w:rsidR="009055A6">
        <w:rPr>
          <w:rFonts w:hint="cs"/>
          <w:rtl/>
        </w:rPr>
        <w:t xml:space="preserve">تست </w:t>
      </w:r>
      <w:r w:rsidR="00100013" w:rsidRPr="001810BD">
        <w:rPr>
          <w:rFonts w:hint="cs"/>
          <w:rtl/>
        </w:rPr>
        <w:t xml:space="preserve">استفاده می‌کند. </w:t>
      </w:r>
    </w:p>
    <w:p w14:paraId="0819811B" w14:textId="3CC68CEF" w:rsidR="003F7E21" w:rsidRDefault="003F7E21" w:rsidP="003F7E21">
      <w:pPr>
        <w:pStyle w:val="AAAR-Normal"/>
        <w:jc w:val="left"/>
        <w:rPr>
          <w:rtl/>
        </w:rPr>
      </w:pPr>
      <w:r>
        <w:rPr>
          <w:rtl/>
        </w:rPr>
        <w:t>قر</w:t>
      </w:r>
      <w:r>
        <w:rPr>
          <w:rFonts w:hint="cs"/>
          <w:rtl/>
        </w:rPr>
        <w:t>ی</w:t>
      </w:r>
      <w:r>
        <w:rPr>
          <w:rFonts w:hint="eastAsia"/>
          <w:rtl/>
        </w:rPr>
        <w:t>با</w:t>
      </w:r>
      <w:r>
        <w:rPr>
          <w:rtl/>
        </w:rPr>
        <w:t>...</w:t>
      </w:r>
    </w:p>
    <w:p w14:paraId="4878393D" w14:textId="77777777" w:rsidR="0088170A" w:rsidRPr="00824F0F" w:rsidRDefault="00D609E5" w:rsidP="00BB0FE5">
      <w:pPr>
        <w:pStyle w:val="AAE-Normal"/>
        <w:rPr>
          <w:rtl/>
        </w:rPr>
      </w:pPr>
      <w:r w:rsidRPr="00824F0F">
        <w:t>The first point is that the current limit is “128” amps while the “Binary/Analog Input</w:t>
      </w:r>
      <w:r w:rsidR="00824F0F" w:rsidRPr="00824F0F">
        <w:t>9</w:t>
      </w:r>
      <w:r w:rsidRPr="00824F0F">
        <w:t xml:space="preserve">” limit is “500” milliamps. But since in </w:t>
      </w:r>
      <w:r w:rsidR="00C226E1" w:rsidRPr="00824F0F">
        <w:t xml:space="preserve">sometimes </w:t>
      </w:r>
      <w:r w:rsidRPr="00824F0F">
        <w:t xml:space="preserve">the “CT” secondary current exceeds “500” </w:t>
      </w:r>
      <w:r w:rsidR="008319A6" w:rsidRPr="00824F0F">
        <w:t>milliamps</w:t>
      </w:r>
      <w:r w:rsidRPr="00824F0F">
        <w:t xml:space="preserve"> </w:t>
      </w:r>
      <w:r w:rsidR="009E478D" w:rsidRPr="00824F0F">
        <w:t>which damages the “Input</w:t>
      </w:r>
      <w:r w:rsidR="00C226E1" w:rsidRPr="00824F0F">
        <w:t>9</w:t>
      </w:r>
      <w:r w:rsidR="009E478D" w:rsidRPr="00824F0F">
        <w:t xml:space="preserve">”, “Icalc” is limited to “450” milliamps. This means that you </w:t>
      </w:r>
      <w:r w:rsidR="006A268F" w:rsidRPr="00824F0F">
        <w:t>can</w:t>
      </w:r>
      <w:r w:rsidR="009E478D" w:rsidRPr="00824F0F">
        <w:t xml:space="preserve"> </w:t>
      </w:r>
      <w:r w:rsidR="006A268F" w:rsidRPr="00824F0F">
        <w:t xml:space="preserve">increase the primary as much as that “Icalc” does not </w:t>
      </w:r>
      <w:r w:rsidR="004235CF" w:rsidRPr="00824F0F">
        <w:t>exceed “</w:t>
      </w:r>
      <w:r w:rsidR="006A268F" w:rsidRPr="00824F0F">
        <w:t xml:space="preserve">450” milliamps. </w:t>
      </w:r>
      <w:r w:rsidR="004235CF" w:rsidRPr="00824F0F">
        <w:t xml:space="preserve">The second point is that if the route resistance is too high and the device is not able to provide the needed “Burden”, to perform the test you </w:t>
      </w:r>
      <w:r w:rsidR="00C226E1" w:rsidRPr="00824F0F">
        <w:t>should</w:t>
      </w:r>
      <w:r w:rsidR="004235CF" w:rsidRPr="00824F0F">
        <w:t xml:space="preserve"> decrease the resistance. To do so, you can </w:t>
      </w:r>
      <w:r w:rsidR="00C226E1" w:rsidRPr="00824F0F">
        <w:t xml:space="preserve">parallel </w:t>
      </w:r>
      <w:r w:rsidR="004235CF" w:rsidRPr="00824F0F">
        <w:t xml:space="preserve">“4” pieces of wire. The third point is that if even by using “4” pieces of wire the problem is not solved, you need to decrease the current. </w:t>
      </w:r>
      <w:r w:rsidR="00B237E6" w:rsidRPr="00824F0F">
        <w:t xml:space="preserve">Note that the test </w:t>
      </w:r>
      <w:r w:rsidR="00824F0F" w:rsidRPr="00824F0F">
        <w:t xml:space="preserve">current </w:t>
      </w:r>
      <w:r w:rsidR="00B237E6" w:rsidRPr="00824F0F">
        <w:t>must</w:t>
      </w:r>
      <w:r w:rsidR="00824F0F" w:rsidRPr="00824F0F">
        <w:t xml:space="preserve"> be</w:t>
      </w:r>
      <w:r w:rsidR="00B237E6" w:rsidRPr="00824F0F">
        <w:t xml:space="preserve"> </w:t>
      </w:r>
      <w:r w:rsidR="00824F0F" w:rsidRPr="00824F0F">
        <w:t>based on the</w:t>
      </w:r>
      <w:r w:rsidR="00B237E6" w:rsidRPr="00824F0F">
        <w:t xml:space="preserve"> standard because the software uses </w:t>
      </w:r>
      <w:r w:rsidR="00824F0F" w:rsidRPr="00824F0F">
        <w:t>that</w:t>
      </w:r>
      <w:r w:rsidR="00B237E6" w:rsidRPr="00824F0F">
        <w:t xml:space="preserve"> to assess the test. </w:t>
      </w:r>
    </w:p>
    <w:p w14:paraId="4738BC71" w14:textId="09250C95" w:rsidR="0088170A" w:rsidRPr="008E0C0D" w:rsidRDefault="008E0C0D" w:rsidP="001A0F4C">
      <w:pPr>
        <w:pStyle w:val="AAG-Normal"/>
        <w:rPr>
          <w:lang w:val="de-DE"/>
        </w:rPr>
      </w:pPr>
      <w:r w:rsidRPr="00F736C7">
        <w:rPr>
          <w:lang w:val="de-DE"/>
        </w:rPr>
        <w:t xml:space="preserve">Der erste Punkt ist, dass die aktuelle Grenze "128" Ampere ist, während die "Binary/Analog Input9" Grenze "500" Milliampere ist. Da aber manchmal der </w:t>
      </w:r>
      <w:r>
        <w:rPr>
          <w:lang w:val="de-DE"/>
        </w:rPr>
        <w:t>I-Wdl</w:t>
      </w:r>
      <w:r w:rsidRPr="00F736C7">
        <w:rPr>
          <w:lang w:val="de-DE"/>
        </w:rPr>
        <w:t xml:space="preserve">-Sekundärstrom "500" Milliampere überschreitet, was den "Input9" schädigt, ist "Icalc" auf "450" Milliampere begrenzt. Dies bedeutet, dass Sie die primäre so viel erhöhen können, wie dass "Icalc" nicht mehr als "450" Milliampere. Der zweite Punkt ist, dass, wenn der Routenwiderstand zu hoch ist und das Gerät nicht </w:t>
      </w:r>
      <w:r>
        <w:rPr>
          <w:lang w:val="de-DE"/>
        </w:rPr>
        <w:t xml:space="preserve">in der Lage ist, die benötigte </w:t>
      </w:r>
      <w:r w:rsidRPr="00F736C7">
        <w:rPr>
          <w:lang w:val="de-DE"/>
        </w:rPr>
        <w:t>B</w:t>
      </w:r>
      <w:r>
        <w:rPr>
          <w:lang w:val="de-DE"/>
        </w:rPr>
        <w:t>ü</w:t>
      </w:r>
      <w:r w:rsidRPr="00F736C7">
        <w:rPr>
          <w:lang w:val="de-DE"/>
        </w:rPr>
        <w:t>rden zur Verfügung zu stellen, um den Test durchzuführen, sollten Sie den Widerstand verringern.</w:t>
      </w:r>
      <w:r w:rsidRPr="00424351">
        <w:rPr>
          <w:lang w:val="de-DE"/>
        </w:rPr>
        <w:t xml:space="preserve"> Dazu können Sie "4" Drahtstücke parallelisieren. Der dritte Punkt ist, dass, wenn auch mit "4" Drahtstücke das Problem nicht gelöst wird, müssen Sie den Strom zu verringern.</w:t>
      </w:r>
      <w:r w:rsidRPr="003448B6">
        <w:rPr>
          <w:lang w:val="de-DE"/>
        </w:rPr>
        <w:t xml:space="preserve"> Beachten Sie, dass der Teststrom auf dem Standard basieren muss, da die Software dies zur Bewertung des Tests verwendet.</w:t>
      </w:r>
    </w:p>
    <w:p w14:paraId="6D767DDC" w14:textId="34AECB13" w:rsidR="001A0F4C" w:rsidRDefault="00AA468C" w:rsidP="001A0F4C">
      <w:pPr>
        <w:pStyle w:val="AAS-Normal"/>
      </w:pPr>
      <w:r>
        <w:rPr>
          <w:lang w:val="de-DE"/>
        </w:rPr>
        <w:t>.</w:t>
      </w:r>
      <w:r w:rsidRPr="00D37474">
        <w:rPr>
          <w:lang w:val="es-ES"/>
        </w:rPr>
        <w:t xml:space="preserve"> </w:t>
      </w:r>
      <w:r w:rsidRPr="00D37474">
        <w:rPr>
          <w:lang w:val="de-DE"/>
        </w:rPr>
        <w:t xml:space="preserve">El primer punto es que el límite de corriente es de "128" amperios mientras que el límite de "Entrada Binaria/Analógica9" es de "500" miliamperios. </w:t>
      </w:r>
      <w:r w:rsidRPr="008E0C0D">
        <w:t>Pero como a veces la corriente secundaria del "CT" excede los "500" miliamperios, lo que daña la "Input9", el "Icalc" está limitado a "450" miliamperios. Esto significa que se puede aumentar la primaria tanto como que el "Icalc" no exceda los "450" miliamperios. El segundo punto es que si la resistencia de la ruta es demasiado alta y el dispositivo no es capaz de proporcionar la "Carga" necesaria, para realizar la prueba debe disminuir la resistencia. Para ello, puede poner en paralelo "4" piezas de cable. El tercer punto es que si incluso usando "4" piezas de cable el problema no se resuelve, es necesario disminuir la corriente. Tenga en cuenta que la corriente de prueba debe basarse en el estándar porque el software lo utiliza para evaluar la prueba.</w:t>
      </w:r>
    </w:p>
    <w:p w14:paraId="1D9C02F4" w14:textId="052A0384" w:rsidR="001A0F4C" w:rsidRDefault="001A0F4C" w:rsidP="00D22A06">
      <w:pPr>
        <w:pStyle w:val="AAF-Normal"/>
        <w:rPr>
          <w:rtl/>
        </w:rPr>
      </w:pPr>
      <w:r>
        <w:t>Bientôt disponible</w:t>
      </w:r>
    </w:p>
    <w:p w14:paraId="66A20860" w14:textId="69729BA5" w:rsidR="00CC40C0" w:rsidRDefault="00D74FE0" w:rsidP="00BE3DEA">
      <w:pPr>
        <w:pStyle w:val="AAA-MatnAsli"/>
        <w:rPr>
          <w:rtl/>
        </w:rPr>
      </w:pPr>
      <w:r w:rsidRPr="00BE3DEA">
        <w:t xml:space="preserve"> </w:t>
      </w:r>
      <w:r w:rsidR="003A26CD" w:rsidRPr="00BE3DEA">
        <w:rPr>
          <w:rFonts w:hint="cs"/>
          <w:rtl/>
        </w:rPr>
        <w:t xml:space="preserve">جدول تهیه شده در این بخش، استاندارد مبنا برای ارزیابی تست است که در آن خطای </w:t>
      </w:r>
      <w:r w:rsidR="000722A1" w:rsidRPr="00BE3DEA">
        <w:rPr>
          <w:rFonts w:hint="cs"/>
          <w:rtl/>
        </w:rPr>
        <w:t xml:space="preserve">مجاز </w:t>
      </w:r>
      <w:r w:rsidR="003A26CD" w:rsidRPr="00BE3DEA">
        <w:rPr>
          <w:rFonts w:hint="cs"/>
          <w:rtl/>
        </w:rPr>
        <w:t>نسبت تبدیل</w:t>
      </w:r>
      <w:r w:rsidR="00B65BCB" w:rsidRPr="00BE3DEA">
        <w:rPr>
          <w:rFonts w:hint="cs"/>
          <w:rtl/>
        </w:rPr>
        <w:t xml:space="preserve"> بر حسب درصد</w:t>
      </w:r>
      <w:r w:rsidR="003A26CD" w:rsidRPr="00BE3DEA">
        <w:rPr>
          <w:rFonts w:hint="cs"/>
          <w:rtl/>
        </w:rPr>
        <w:t xml:space="preserve"> و جابجایی فاز</w:t>
      </w:r>
      <w:r w:rsidR="00B65BCB" w:rsidRPr="00BE3DEA">
        <w:rPr>
          <w:rFonts w:hint="cs"/>
          <w:rtl/>
        </w:rPr>
        <w:t xml:space="preserve"> بر حسب</w:t>
      </w:r>
      <w:r w:rsidR="00F51AC1" w:rsidRPr="00BE3DEA">
        <w:t xml:space="preserve"> </w:t>
      </w:r>
      <w:r w:rsidR="00824F0F" w:rsidRPr="00BE3DEA">
        <w:rPr>
          <w:rFonts w:hint="cs"/>
          <w:rtl/>
        </w:rPr>
        <w:t>"</w:t>
      </w:r>
      <w:r w:rsidR="00824F0F" w:rsidRPr="00BE3DEA">
        <w:t>minute</w:t>
      </w:r>
      <w:r w:rsidR="00824F0F" w:rsidRPr="00BE3DEA">
        <w:rPr>
          <w:rFonts w:hint="cs"/>
          <w:rtl/>
        </w:rPr>
        <w:t>"</w:t>
      </w:r>
      <w:r w:rsidR="00824F0F" w:rsidRPr="00BE3DEA">
        <w:t xml:space="preserve"> </w:t>
      </w:r>
      <w:r w:rsidR="00BE3DEA" w:rsidRPr="00BE3DEA">
        <w:rPr>
          <w:rFonts w:hint="cs"/>
          <w:rtl/>
        </w:rPr>
        <w:t>برای</w:t>
      </w:r>
      <w:r w:rsidR="00F05666" w:rsidRPr="00BE3DEA">
        <w:t xml:space="preserve"> </w:t>
      </w:r>
      <w:r w:rsidR="003A26CD" w:rsidRPr="00BE3DEA">
        <w:rPr>
          <w:rFonts w:hint="cs"/>
          <w:rtl/>
        </w:rPr>
        <w:t xml:space="preserve">کلاس‌های مختلف </w:t>
      </w:r>
      <w:r w:rsidRPr="00BE3DEA">
        <w:rPr>
          <w:rtl/>
        </w:rPr>
        <w:t>"</w:t>
      </w:r>
      <w:r w:rsidR="003A26CD" w:rsidRPr="00BE3DEA">
        <w:t>CT</w:t>
      </w:r>
      <w:r w:rsidRPr="00BE3DEA">
        <w:rPr>
          <w:rtl/>
        </w:rPr>
        <w:t>"</w:t>
      </w:r>
      <w:r w:rsidR="000722A1" w:rsidRPr="00BE3DEA">
        <w:rPr>
          <w:rFonts w:hint="cs"/>
          <w:rtl/>
        </w:rPr>
        <w:t>های حفاظتی و اندازه‌گیری</w:t>
      </w:r>
      <w:r w:rsidR="003A26CD" w:rsidRPr="00BE3DEA">
        <w:rPr>
          <w:rFonts w:hint="cs"/>
          <w:rtl/>
        </w:rPr>
        <w:t xml:space="preserve"> </w:t>
      </w:r>
      <w:r w:rsidR="00CC47D5" w:rsidRPr="00BE3DEA">
        <w:rPr>
          <w:rFonts w:hint="cs"/>
          <w:rtl/>
        </w:rPr>
        <w:t>ثبت شده. در بخش نسبت تبدیل</w:t>
      </w:r>
      <w:r w:rsidR="000722A1" w:rsidRPr="00BE3DEA">
        <w:rPr>
          <w:rFonts w:hint="cs"/>
          <w:rtl/>
        </w:rPr>
        <w:t>،</w:t>
      </w:r>
      <w:r w:rsidR="00CC47D5" w:rsidRPr="00BE3DEA">
        <w:rPr>
          <w:rFonts w:hint="cs"/>
          <w:rtl/>
        </w:rPr>
        <w:t xml:space="preserve"> خطای مجاز به ازای درصد</w:t>
      </w:r>
      <w:r w:rsidR="000722A1" w:rsidRPr="00BE3DEA">
        <w:rPr>
          <w:rFonts w:hint="cs"/>
          <w:rtl/>
        </w:rPr>
        <w:t>ها</w:t>
      </w:r>
      <w:r w:rsidR="00CC47D5" w:rsidRPr="00BE3DEA">
        <w:rPr>
          <w:rFonts w:hint="cs"/>
          <w:rtl/>
        </w:rPr>
        <w:t>ی</w:t>
      </w:r>
      <w:r w:rsidR="000722A1" w:rsidRPr="00BE3DEA">
        <w:rPr>
          <w:rFonts w:hint="cs"/>
          <w:rtl/>
        </w:rPr>
        <w:t xml:space="preserve"> مختلفی</w:t>
      </w:r>
      <w:r w:rsidR="00CC47D5" w:rsidRPr="00BE3DEA">
        <w:rPr>
          <w:rFonts w:hint="cs"/>
          <w:rtl/>
        </w:rPr>
        <w:t xml:space="preserve"> از جریان نامی</w:t>
      </w:r>
      <w:r w:rsidR="009055A6" w:rsidRPr="00BE3DEA">
        <w:rPr>
          <w:rFonts w:hint="cs"/>
          <w:rtl/>
        </w:rPr>
        <w:t>،</w:t>
      </w:r>
      <w:r w:rsidR="00CC47D5" w:rsidRPr="00BE3DEA">
        <w:rPr>
          <w:rFonts w:hint="cs"/>
          <w:rtl/>
        </w:rPr>
        <w:t xml:space="preserve"> و</w:t>
      </w:r>
      <w:r w:rsidR="000722A1" w:rsidRPr="00BE3DEA">
        <w:rPr>
          <w:rFonts w:hint="cs"/>
          <w:rtl/>
        </w:rPr>
        <w:t xml:space="preserve"> در بخش جابجایی فاز خطای مجاز برحسب دقیقه مشخص شده.</w:t>
      </w:r>
      <w:r w:rsidR="00CC47D5" w:rsidRPr="00BE3DEA">
        <w:rPr>
          <w:rFonts w:hint="cs"/>
          <w:rtl/>
        </w:rPr>
        <w:t xml:space="preserve"> </w:t>
      </w:r>
      <w:r w:rsidR="000722A1" w:rsidRPr="00BE3DEA">
        <w:rPr>
          <w:rFonts w:hint="cs"/>
          <w:rtl/>
        </w:rPr>
        <w:t xml:space="preserve">مثلا برای یک </w:t>
      </w:r>
      <w:r w:rsidRPr="00BE3DEA">
        <w:rPr>
          <w:rtl/>
        </w:rPr>
        <w:t>"</w:t>
      </w:r>
      <w:r w:rsidR="000722A1" w:rsidRPr="00BE3DEA">
        <w:t>CT Measuring</w:t>
      </w:r>
      <w:r w:rsidRPr="00BE3DEA">
        <w:rPr>
          <w:rtl/>
        </w:rPr>
        <w:t>"</w:t>
      </w:r>
      <w:r w:rsidR="00100013" w:rsidRPr="00BE3DEA">
        <w:rPr>
          <w:rFonts w:hint="cs"/>
          <w:rtl/>
        </w:rPr>
        <w:t xml:space="preserve"> </w:t>
      </w:r>
      <w:r w:rsidR="000722A1" w:rsidRPr="00BE3DEA">
        <w:rPr>
          <w:rFonts w:hint="cs"/>
          <w:rtl/>
        </w:rPr>
        <w:t xml:space="preserve">با </w:t>
      </w:r>
      <w:r w:rsidR="00100013" w:rsidRPr="00BE3DEA">
        <w:rPr>
          <w:rFonts w:hint="cs"/>
          <w:rtl/>
        </w:rPr>
        <w:t>کلاس</w:t>
      </w:r>
      <w:r w:rsidR="000722A1" w:rsidRPr="00BE3DEA">
        <w:rPr>
          <w:rFonts w:hint="cs"/>
          <w:rtl/>
        </w:rPr>
        <w:t xml:space="preserve"> دقت</w:t>
      </w:r>
      <w:r w:rsidR="00100013" w:rsidRPr="00BE3DEA">
        <w:rPr>
          <w:rFonts w:hint="cs"/>
          <w:rtl/>
        </w:rPr>
        <w:t xml:space="preserve"> </w:t>
      </w:r>
      <w:r w:rsidRPr="00BE3DEA">
        <w:rPr>
          <w:rtl/>
        </w:rPr>
        <w:t>"</w:t>
      </w:r>
      <w:r w:rsidR="000722A1" w:rsidRPr="00BE3DEA">
        <w:rPr>
          <w:rFonts w:hint="cs"/>
          <w:rtl/>
        </w:rPr>
        <w:t>0.5</w:t>
      </w:r>
      <w:r w:rsidRPr="00BE3DEA">
        <w:rPr>
          <w:rtl/>
        </w:rPr>
        <w:t>"</w:t>
      </w:r>
      <w:r w:rsidR="000722A1" w:rsidRPr="00BE3DEA">
        <w:rPr>
          <w:rFonts w:hint="cs"/>
          <w:rtl/>
        </w:rPr>
        <w:t xml:space="preserve">، </w:t>
      </w:r>
      <w:r w:rsidR="00100013" w:rsidRPr="00BE3DEA">
        <w:rPr>
          <w:rFonts w:hint="cs"/>
          <w:rtl/>
        </w:rPr>
        <w:t xml:space="preserve">در </w:t>
      </w:r>
      <w:r w:rsidRPr="00BE3DEA">
        <w:rPr>
          <w:rtl/>
        </w:rPr>
        <w:t>"</w:t>
      </w:r>
      <w:r w:rsidR="000722A1" w:rsidRPr="00BE3DEA">
        <w:rPr>
          <w:rFonts w:hint="cs"/>
          <w:rtl/>
        </w:rPr>
        <w:t>5</w:t>
      </w:r>
      <w:r w:rsidRPr="00BE3DEA">
        <w:rPr>
          <w:rtl/>
        </w:rPr>
        <w:t>"</w:t>
      </w:r>
      <w:r w:rsidR="000722A1" w:rsidRPr="00BE3DEA">
        <w:rPr>
          <w:rFonts w:hint="cs"/>
          <w:rtl/>
        </w:rPr>
        <w:t xml:space="preserve"> درصدِ جریان نامی، </w:t>
      </w:r>
      <w:r w:rsidR="00100013" w:rsidRPr="00BE3DEA">
        <w:rPr>
          <w:rFonts w:hint="cs"/>
          <w:rtl/>
        </w:rPr>
        <w:t xml:space="preserve">حداکثر </w:t>
      </w:r>
      <w:r w:rsidRPr="00BE3DEA">
        <w:rPr>
          <w:rtl/>
        </w:rPr>
        <w:t>"</w:t>
      </w:r>
      <w:r w:rsidR="000722A1" w:rsidRPr="00BE3DEA">
        <w:rPr>
          <w:rFonts w:hint="cs"/>
          <w:rtl/>
        </w:rPr>
        <w:t>1.5</w:t>
      </w:r>
      <w:r w:rsidRPr="00BE3DEA">
        <w:rPr>
          <w:rtl/>
        </w:rPr>
        <w:t>"</w:t>
      </w:r>
      <w:r w:rsidR="000722A1" w:rsidRPr="00BE3DEA">
        <w:rPr>
          <w:rFonts w:hint="cs"/>
          <w:rtl/>
        </w:rPr>
        <w:t xml:space="preserve"> درصد خطای نسبت تبدیل و </w:t>
      </w:r>
      <w:r w:rsidRPr="00BE3DEA">
        <w:rPr>
          <w:rtl/>
        </w:rPr>
        <w:t>"</w:t>
      </w:r>
      <w:r w:rsidR="000722A1" w:rsidRPr="00BE3DEA">
        <w:rPr>
          <w:rFonts w:hint="cs"/>
          <w:rtl/>
        </w:rPr>
        <w:t>90</w:t>
      </w:r>
      <w:r w:rsidRPr="00BE3DEA">
        <w:rPr>
          <w:rtl/>
        </w:rPr>
        <w:t>"</w:t>
      </w:r>
      <w:r w:rsidR="000722A1" w:rsidRPr="00BE3DEA">
        <w:rPr>
          <w:rFonts w:hint="cs"/>
          <w:rtl/>
        </w:rPr>
        <w:t xml:space="preserve"> دقیقه خطای جابجایی فاز مجاز است.</w:t>
      </w:r>
      <w:r w:rsidR="00100013" w:rsidRPr="00BE3DEA">
        <w:rPr>
          <w:rFonts w:hint="cs"/>
          <w:rtl/>
        </w:rPr>
        <w:t xml:space="preserve"> </w:t>
      </w:r>
      <w:r w:rsidR="00CC40C0" w:rsidRPr="00BE3DEA">
        <w:rPr>
          <w:rFonts w:hint="cs"/>
          <w:rtl/>
        </w:rPr>
        <w:t>اما</w:t>
      </w:r>
      <w:r w:rsidR="00100013" w:rsidRPr="00BE3DEA">
        <w:rPr>
          <w:rFonts w:hint="cs"/>
          <w:rtl/>
        </w:rPr>
        <w:t xml:space="preserve"> در حالت </w:t>
      </w:r>
      <w:r w:rsidRPr="00BE3DEA">
        <w:rPr>
          <w:rtl/>
        </w:rPr>
        <w:t>"</w:t>
      </w:r>
      <w:r w:rsidR="00A978FE" w:rsidRPr="00BE3DEA">
        <w:t>Protection</w:t>
      </w:r>
      <w:r w:rsidRPr="00BE3DEA">
        <w:rPr>
          <w:rtl/>
        </w:rPr>
        <w:t>"</w:t>
      </w:r>
      <w:r w:rsidR="00E120C1" w:rsidRPr="00BE3DEA">
        <w:t xml:space="preserve"> </w:t>
      </w:r>
      <w:r w:rsidR="00100013" w:rsidRPr="00BE3DEA">
        <w:rPr>
          <w:rFonts w:hint="cs"/>
          <w:rtl/>
        </w:rPr>
        <w:t>حداکثر خطا برحسب کلاس</w:t>
      </w:r>
      <w:r w:rsidR="00CC40C0" w:rsidRPr="00BE3DEA">
        <w:rPr>
          <w:rFonts w:hint="cs"/>
          <w:rtl/>
        </w:rPr>
        <w:t xml:space="preserve"> دقت بدون وابستگی به جریان اولیه</w:t>
      </w:r>
      <w:r w:rsidR="00E120C1" w:rsidRPr="00BE3DEA">
        <w:rPr>
          <w:rFonts w:hint="cs"/>
          <w:rtl/>
        </w:rPr>
        <w:t xml:space="preserve"> مشخص شده،</w:t>
      </w:r>
      <w:r w:rsidR="00CC40C0" w:rsidRPr="00BE3DEA">
        <w:rPr>
          <w:rFonts w:hint="cs"/>
          <w:rtl/>
        </w:rPr>
        <w:t xml:space="preserve"> </w:t>
      </w:r>
      <w:r w:rsidR="009055A6" w:rsidRPr="00BE3DEA">
        <w:rPr>
          <w:rFonts w:hint="cs"/>
          <w:rtl/>
        </w:rPr>
        <w:t>مثلا</w:t>
      </w:r>
      <w:r w:rsidR="00CC40C0" w:rsidRPr="00BE3DEA">
        <w:rPr>
          <w:rFonts w:hint="cs"/>
          <w:rtl/>
        </w:rPr>
        <w:t xml:space="preserve"> برای یک </w:t>
      </w:r>
      <w:r w:rsidR="00E120C1" w:rsidRPr="00BE3DEA">
        <w:rPr>
          <w:rtl/>
        </w:rPr>
        <w:t>"</w:t>
      </w:r>
      <w:r w:rsidR="00CC40C0" w:rsidRPr="00BE3DEA">
        <w:t>CT Protection</w:t>
      </w:r>
      <w:r w:rsidR="00E120C1" w:rsidRPr="00BE3DEA">
        <w:rPr>
          <w:rtl/>
        </w:rPr>
        <w:t>"</w:t>
      </w:r>
      <w:r w:rsidR="00CC40C0" w:rsidRPr="00BE3DEA">
        <w:rPr>
          <w:rFonts w:hint="cs"/>
          <w:rtl/>
        </w:rPr>
        <w:t xml:space="preserve"> با کلاس دقت </w:t>
      </w:r>
      <w:r w:rsidR="00E120C1" w:rsidRPr="00BE3DEA">
        <w:rPr>
          <w:rtl/>
        </w:rPr>
        <w:t>"</w:t>
      </w:r>
      <w:r w:rsidR="00FC62AC" w:rsidRPr="00BE3DEA">
        <w:t>10P10</w:t>
      </w:r>
      <w:r w:rsidR="00E120C1" w:rsidRPr="00BE3DEA">
        <w:rPr>
          <w:rtl/>
        </w:rPr>
        <w:t>"</w:t>
      </w:r>
      <w:r w:rsidR="00CC40C0" w:rsidRPr="00BE3DEA">
        <w:rPr>
          <w:rFonts w:hint="cs"/>
          <w:rtl/>
        </w:rPr>
        <w:t xml:space="preserve"> حداکثر خطای مجاز نسبت تبدیل </w:t>
      </w:r>
      <w:r w:rsidR="00E120C1" w:rsidRPr="00BE3DEA">
        <w:rPr>
          <w:rtl/>
        </w:rPr>
        <w:t>"</w:t>
      </w:r>
      <w:r w:rsidR="00FC62AC" w:rsidRPr="00BE3DEA">
        <w:rPr>
          <w:rFonts w:hint="cs"/>
          <w:rtl/>
        </w:rPr>
        <w:t>3</w:t>
      </w:r>
      <w:r w:rsidR="00E120C1" w:rsidRPr="00BE3DEA">
        <w:rPr>
          <w:rtl/>
        </w:rPr>
        <w:t>"</w:t>
      </w:r>
      <w:r w:rsidR="00CC40C0" w:rsidRPr="00BE3DEA">
        <w:rPr>
          <w:rFonts w:hint="cs"/>
          <w:rtl/>
        </w:rPr>
        <w:t>درصد و برای جابجایی فاز</w:t>
      </w:r>
      <w:r w:rsidR="009055A6" w:rsidRPr="00BE3DEA">
        <w:rPr>
          <w:rFonts w:hint="cs"/>
          <w:rtl/>
        </w:rPr>
        <w:t xml:space="preserve">، محدودیتی </w:t>
      </w:r>
      <w:r w:rsidR="00B65BCB" w:rsidRPr="00BE3DEA">
        <w:rPr>
          <w:rFonts w:hint="cs"/>
          <w:rtl/>
        </w:rPr>
        <w:t>مشخص نشده است</w:t>
      </w:r>
      <w:r w:rsidR="00CC40C0" w:rsidRPr="00BE3DEA">
        <w:rPr>
          <w:rFonts w:hint="cs"/>
          <w:rtl/>
        </w:rPr>
        <w:t xml:space="preserve">. </w:t>
      </w:r>
    </w:p>
    <w:p w14:paraId="6CC9F450" w14:textId="3769C853" w:rsidR="003F7E21" w:rsidRPr="00BE3DEA" w:rsidRDefault="003F7E21" w:rsidP="003F7E21">
      <w:pPr>
        <w:pStyle w:val="AAAR-Normal"/>
        <w:jc w:val="left"/>
        <w:rPr>
          <w:rtl/>
        </w:rPr>
      </w:pPr>
      <w:r>
        <w:rPr>
          <w:rtl/>
        </w:rPr>
        <w:t>قر</w:t>
      </w:r>
      <w:r>
        <w:rPr>
          <w:rFonts w:hint="cs"/>
          <w:rtl/>
        </w:rPr>
        <w:t>ی</w:t>
      </w:r>
      <w:r>
        <w:rPr>
          <w:rFonts w:hint="eastAsia"/>
          <w:rtl/>
        </w:rPr>
        <w:t>با</w:t>
      </w:r>
      <w:r>
        <w:rPr>
          <w:rtl/>
        </w:rPr>
        <w:t>...</w:t>
      </w:r>
    </w:p>
    <w:p w14:paraId="71283618" w14:textId="77777777" w:rsidR="0088170A" w:rsidRPr="00BE3DEA" w:rsidRDefault="00F51AC1" w:rsidP="00BB0FE5">
      <w:pPr>
        <w:pStyle w:val="AAE-Normal"/>
        <w:rPr>
          <w:color w:val="000000" w:themeColor="text1"/>
          <w:rtl/>
        </w:rPr>
      </w:pPr>
      <w:r w:rsidRPr="00BE3DEA">
        <w:t xml:space="preserve">The table made in this section is the basic standard for test assessment where the allowed </w:t>
      </w:r>
      <w:r w:rsidR="00824F0F" w:rsidRPr="00BE3DEA">
        <w:t>turns</w:t>
      </w:r>
      <w:r w:rsidRPr="00BE3DEA">
        <w:t xml:space="preserve"> ratio </w:t>
      </w:r>
      <w:r w:rsidR="007A09D2" w:rsidRPr="00BE3DEA">
        <w:t>error and phase deviation are</w:t>
      </w:r>
      <w:r w:rsidRPr="00BE3DEA">
        <w:t xml:space="preserve"> </w:t>
      </w:r>
      <w:r w:rsidR="00C61BA7" w:rsidRPr="00BE3DEA">
        <w:t xml:space="preserve">specified </w:t>
      </w:r>
      <w:r w:rsidRPr="00BE3DEA">
        <w:t xml:space="preserve">in percent and </w:t>
      </w:r>
      <w:r w:rsidR="00824F0F" w:rsidRPr="00BE3DEA">
        <w:t>“minute”</w:t>
      </w:r>
      <w:r w:rsidR="00C61BA7" w:rsidRPr="00BE3DEA">
        <w:t xml:space="preserve"> </w:t>
      </w:r>
      <w:r w:rsidR="00C61BA7" w:rsidRPr="00BE3DEA">
        <w:rPr>
          <w:color w:val="000000" w:themeColor="text1"/>
        </w:rPr>
        <w:t>for classes of protecti</w:t>
      </w:r>
      <w:r w:rsidR="00824F0F" w:rsidRPr="00BE3DEA">
        <w:rPr>
          <w:color w:val="000000" w:themeColor="text1"/>
        </w:rPr>
        <w:t>on</w:t>
      </w:r>
      <w:r w:rsidR="00C61BA7" w:rsidRPr="00BE3DEA">
        <w:rPr>
          <w:color w:val="000000" w:themeColor="text1"/>
        </w:rPr>
        <w:t xml:space="preserve"> </w:t>
      </w:r>
      <w:r w:rsidR="00824F0F" w:rsidRPr="00BE3DEA">
        <w:rPr>
          <w:color w:val="000000" w:themeColor="text1"/>
        </w:rPr>
        <w:t xml:space="preserve">and measurements </w:t>
      </w:r>
      <w:r w:rsidR="00C61BA7" w:rsidRPr="00BE3DEA">
        <w:rPr>
          <w:color w:val="000000" w:themeColor="text1"/>
        </w:rPr>
        <w:t xml:space="preserve">“CTs”. In </w:t>
      </w:r>
      <w:r w:rsidR="00824F0F" w:rsidRPr="00BE3DEA">
        <w:rPr>
          <w:color w:val="000000" w:themeColor="text1"/>
        </w:rPr>
        <w:t>turns</w:t>
      </w:r>
      <w:r w:rsidR="00C61BA7" w:rsidRPr="00BE3DEA">
        <w:rPr>
          <w:color w:val="000000" w:themeColor="text1"/>
        </w:rPr>
        <w:t xml:space="preserve"> ratio section, the allowed </w:t>
      </w:r>
      <w:r w:rsidR="00824F0F" w:rsidRPr="00BE3DEA">
        <w:rPr>
          <w:color w:val="000000" w:themeColor="text1"/>
        </w:rPr>
        <w:t>error</w:t>
      </w:r>
      <w:r w:rsidR="00C61BA7" w:rsidRPr="00BE3DEA">
        <w:rPr>
          <w:color w:val="000000" w:themeColor="text1"/>
        </w:rPr>
        <w:t xml:space="preserve"> for different percentages of nominal current and in </w:t>
      </w:r>
      <w:r w:rsidR="007A09D2" w:rsidRPr="00BE3DEA">
        <w:rPr>
          <w:color w:val="000000" w:themeColor="text1"/>
        </w:rPr>
        <w:t>the “</w:t>
      </w:r>
      <w:r w:rsidR="00C61BA7" w:rsidRPr="00BE3DEA">
        <w:rPr>
          <w:color w:val="000000" w:themeColor="text1"/>
        </w:rPr>
        <w:t>phase</w:t>
      </w:r>
      <w:r w:rsidR="007A09D2" w:rsidRPr="00BE3DEA">
        <w:rPr>
          <w:color w:val="000000" w:themeColor="text1"/>
        </w:rPr>
        <w:t>”</w:t>
      </w:r>
      <w:r w:rsidR="00C61BA7" w:rsidRPr="00BE3DEA">
        <w:rPr>
          <w:color w:val="000000" w:themeColor="text1"/>
        </w:rPr>
        <w:t xml:space="preserve"> section allowed </w:t>
      </w:r>
      <w:r w:rsidR="007A09D2" w:rsidRPr="00BE3DEA">
        <w:rPr>
          <w:color w:val="000000" w:themeColor="text1"/>
        </w:rPr>
        <w:t>error</w:t>
      </w:r>
      <w:r w:rsidR="00E91FA1" w:rsidRPr="00BE3DEA">
        <w:rPr>
          <w:color w:val="000000" w:themeColor="text1"/>
        </w:rPr>
        <w:t xml:space="preserve"> is specified</w:t>
      </w:r>
      <w:r w:rsidR="00C61BA7" w:rsidRPr="00BE3DEA">
        <w:rPr>
          <w:color w:val="000000" w:themeColor="text1"/>
        </w:rPr>
        <w:t xml:space="preserve"> in minute. </w:t>
      </w:r>
      <w:r w:rsidR="00E91FA1" w:rsidRPr="00BE3DEA">
        <w:rPr>
          <w:color w:val="000000" w:themeColor="text1"/>
        </w:rPr>
        <w:t>For example, for a “</w:t>
      </w:r>
      <w:r w:rsidR="00824F0F" w:rsidRPr="00BE3DEA">
        <w:rPr>
          <w:color w:val="000000" w:themeColor="text1"/>
        </w:rPr>
        <w:t xml:space="preserve">Measuring </w:t>
      </w:r>
      <w:r w:rsidR="00E91FA1" w:rsidRPr="00BE3DEA">
        <w:rPr>
          <w:color w:val="000000" w:themeColor="text1"/>
        </w:rPr>
        <w:t xml:space="preserve">CT” with the class of “0.5”, in “5” percent of the nominal current, “1.5” percent </w:t>
      </w:r>
      <w:r w:rsidR="007A09D2" w:rsidRPr="00BE3DEA">
        <w:rPr>
          <w:color w:val="000000" w:themeColor="text1"/>
        </w:rPr>
        <w:t>turns</w:t>
      </w:r>
      <w:r w:rsidR="00E91FA1" w:rsidRPr="00BE3DEA">
        <w:rPr>
          <w:color w:val="000000" w:themeColor="text1"/>
        </w:rPr>
        <w:t xml:space="preserve"> ratio and “90” minutes of phase </w:t>
      </w:r>
      <w:r w:rsidR="007A09D2" w:rsidRPr="00BE3DEA">
        <w:t xml:space="preserve">deviation </w:t>
      </w:r>
      <w:r w:rsidR="007A09D2" w:rsidRPr="00BE3DEA">
        <w:rPr>
          <w:color w:val="000000" w:themeColor="text1"/>
        </w:rPr>
        <w:t>error</w:t>
      </w:r>
      <w:r w:rsidR="00E91FA1" w:rsidRPr="00BE3DEA">
        <w:rPr>
          <w:color w:val="000000" w:themeColor="text1"/>
        </w:rPr>
        <w:t xml:space="preserve"> are allowed. But in “Protection” mode, the maximum </w:t>
      </w:r>
      <w:r w:rsidR="007A09D2" w:rsidRPr="00BE3DEA">
        <w:rPr>
          <w:color w:val="000000" w:themeColor="text1"/>
        </w:rPr>
        <w:t>error</w:t>
      </w:r>
      <w:r w:rsidR="00E91FA1" w:rsidRPr="00BE3DEA">
        <w:rPr>
          <w:color w:val="000000" w:themeColor="text1"/>
        </w:rPr>
        <w:t xml:space="preserve"> is determined independently from the primary current. For example, for a “</w:t>
      </w:r>
      <w:r w:rsidR="007A09D2" w:rsidRPr="00BE3DEA">
        <w:rPr>
          <w:color w:val="000000" w:themeColor="text1"/>
        </w:rPr>
        <w:t xml:space="preserve">Protection </w:t>
      </w:r>
      <w:r w:rsidR="00E91FA1" w:rsidRPr="00BE3DEA">
        <w:rPr>
          <w:color w:val="000000" w:themeColor="text1"/>
        </w:rPr>
        <w:t xml:space="preserve">CT” with the accuracy class of “10P10”, the maximum allowed </w:t>
      </w:r>
      <w:r w:rsidR="007A09D2" w:rsidRPr="00BE3DEA">
        <w:rPr>
          <w:color w:val="000000" w:themeColor="text1"/>
        </w:rPr>
        <w:t>turns</w:t>
      </w:r>
      <w:r w:rsidR="00E91FA1" w:rsidRPr="00BE3DEA">
        <w:rPr>
          <w:color w:val="000000" w:themeColor="text1"/>
        </w:rPr>
        <w:t xml:space="preserve"> ratio </w:t>
      </w:r>
      <w:r w:rsidR="00BE3DEA" w:rsidRPr="00BE3DEA">
        <w:rPr>
          <w:color w:val="000000" w:themeColor="text1"/>
        </w:rPr>
        <w:t>error</w:t>
      </w:r>
      <w:r w:rsidR="00E91FA1" w:rsidRPr="00BE3DEA">
        <w:rPr>
          <w:color w:val="000000" w:themeColor="text1"/>
        </w:rPr>
        <w:t xml:space="preserve"> is “3” percent and there is no limitation mentioned for phase </w:t>
      </w:r>
      <w:r w:rsidR="007A09D2" w:rsidRPr="00BE3DEA">
        <w:t>deviation</w:t>
      </w:r>
      <w:r w:rsidR="00E91FA1" w:rsidRPr="00BE3DEA">
        <w:rPr>
          <w:color w:val="000000" w:themeColor="text1"/>
        </w:rPr>
        <w:t xml:space="preserve">. </w:t>
      </w:r>
    </w:p>
    <w:p w14:paraId="2C5626F9" w14:textId="77777777" w:rsidR="008E0C0D" w:rsidRPr="003448B6" w:rsidRDefault="008E0C0D" w:rsidP="008E0C0D">
      <w:pPr>
        <w:pStyle w:val="AAG-Normal"/>
        <w:rPr>
          <w:lang w:val="de-DE"/>
        </w:rPr>
      </w:pPr>
      <w:r w:rsidRPr="003448B6">
        <w:rPr>
          <w:lang w:val="de-DE"/>
        </w:rPr>
        <w:t xml:space="preserve">Die Tabelle in diesem Abschnitt ist der Grundstandard für die Testbewertung, bei dem der zulässige Drehverhältnisfehler und die Phasenabweichung in Prozent und "Minute" für Schutzklassen und Messungen </w:t>
      </w:r>
      <w:r>
        <w:rPr>
          <w:lang w:val="de-DE"/>
        </w:rPr>
        <w:t>I-Wdl</w:t>
      </w:r>
      <w:r w:rsidRPr="003448B6">
        <w:rPr>
          <w:lang w:val="de-DE"/>
        </w:rPr>
        <w:t xml:space="preserve"> angegeben sind. Im Schnitt für das Umdrehungsverhältnis wird der zulässige Fehler für verschiedene Prozentsätze des Nennstroms und im Abschnitt "Phase" zulässiger Fehler in Minute angegeben. Beispielsweise sind für ein "Measuring CT" mit der Klasse "0</w:t>
      </w:r>
      <w:r>
        <w:rPr>
          <w:lang w:val="de-DE"/>
        </w:rPr>
        <w:t>.</w:t>
      </w:r>
      <w:r w:rsidRPr="003448B6">
        <w:rPr>
          <w:lang w:val="de-DE"/>
        </w:rPr>
        <w:t>5", in "5" Prozent des Nennstroms "1</w:t>
      </w:r>
      <w:r>
        <w:rPr>
          <w:lang w:val="de-DE"/>
        </w:rPr>
        <w:t>.</w:t>
      </w:r>
      <w:r w:rsidRPr="003448B6">
        <w:rPr>
          <w:lang w:val="de-DE"/>
        </w:rPr>
        <w:t>5" Prozent Drehverhältnis und "90" Minuten Phasenabweichungsfehler zulässig.</w:t>
      </w:r>
      <w:r w:rsidRPr="00456C2C">
        <w:rPr>
          <w:lang w:val="de-DE"/>
        </w:rPr>
        <w:t xml:space="preserve"> Im Modus "</w:t>
      </w:r>
      <w:r w:rsidRPr="00A10C1B">
        <w:rPr>
          <w:lang w:val="de-DE"/>
        </w:rPr>
        <w:t>Protection</w:t>
      </w:r>
      <w:r w:rsidRPr="00456C2C">
        <w:rPr>
          <w:lang w:val="de-DE"/>
        </w:rPr>
        <w:t>" wird der maximale Fehler jedoch unabhängig vom Primärstrom ermittelt.</w:t>
      </w:r>
      <w:r w:rsidRPr="00A10C1B">
        <w:rPr>
          <w:lang w:val="de-DE"/>
        </w:rPr>
        <w:t xml:space="preserve"> Bei einem "Protection CT" mit der Genauigkeitsklasse "10P10" beträgt der maximal zulässige Drehverhältnisfehler beispielsweise "3" Prozent und es gibt keine Einschränkung für die Phasenabweichung.</w:t>
      </w:r>
    </w:p>
    <w:p w14:paraId="1F16F8E5" w14:textId="45D6FAE9" w:rsidR="001A0F4C" w:rsidRDefault="00AA468C" w:rsidP="001A0F4C">
      <w:pPr>
        <w:pStyle w:val="AAS-Normal"/>
      </w:pPr>
      <w:r>
        <w:rPr>
          <w:lang w:val="de-DE"/>
        </w:rPr>
        <w:t>.</w:t>
      </w:r>
      <w:r w:rsidRPr="00D37474">
        <w:rPr>
          <w:lang w:val="es-ES"/>
        </w:rPr>
        <w:t xml:space="preserve"> </w:t>
      </w:r>
      <w:r w:rsidRPr="00D37474">
        <w:rPr>
          <w:lang w:val="de-DE"/>
        </w:rPr>
        <w:t xml:space="preserve">La tabla realizada en esta sección es la norma básica para la evaluación de las pruebas en la que el error de relación de giro y la desviación de fase permitidos se especifican en porcentaje y "minuto" para las clases de protección y medidas "CT". </w:t>
      </w:r>
      <w:r w:rsidRPr="008E0C0D">
        <w:t>En la sección de relación de espiras, el error permitido para diferentes porcentajes de corriente nominal y en la sección de "fase" el error permitido se especifica en minutos. Por ejemplo, para un "TC de medición" con la clase de "0,5", en el "5" por ciento de la corriente nominal, en el "1,5" por ciento de la relación de espiras y en "90" minutos de error de desviación de fase se permite. Pero en el modo "Protección", el error máximo se determina independientemente de la corriente primaria. Por ejemplo, para un "TC de protección" con la clase de precisión de "10P10", el máximo error de relación de espiras permitido es de "3" por ciento y no se menciona ninguna limitación para la desviación de fase.</w:t>
      </w:r>
    </w:p>
    <w:p w14:paraId="37054F33" w14:textId="76B6FD3B" w:rsidR="001A0F4C" w:rsidRDefault="001A0F4C" w:rsidP="00D22A06">
      <w:pPr>
        <w:pStyle w:val="AAF-Normal"/>
      </w:pPr>
      <w:r>
        <w:t>Bientôt disponible</w:t>
      </w:r>
    </w:p>
    <w:p w14:paraId="651DA882" w14:textId="0C1CD452" w:rsidR="00CB3244" w:rsidRPr="00CB3244" w:rsidRDefault="00CB3244" w:rsidP="004B0056">
      <w:pPr>
        <w:pStyle w:val="AAA-Aks"/>
        <w:rPr>
          <w:rtl/>
        </w:rPr>
      </w:pPr>
      <w:r>
        <w:drawing>
          <wp:inline distT="0" distB="0" distL="0" distR="0" wp14:anchorId="2A4D1435" wp14:editId="44EB25FA">
            <wp:extent cx="3582884" cy="24765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589439" cy="2481031"/>
                    </a:xfrm>
                    <a:prstGeom prst="rect">
                      <a:avLst/>
                    </a:prstGeom>
                    <a:noFill/>
                    <a:ln>
                      <a:noFill/>
                    </a:ln>
                  </pic:spPr>
                </pic:pic>
              </a:graphicData>
            </a:graphic>
          </wp:inline>
        </w:drawing>
      </w:r>
    </w:p>
    <w:p w14:paraId="38CD7258" w14:textId="266D8683" w:rsidR="00B65BCB" w:rsidRDefault="00100013" w:rsidP="00BE3DEA">
      <w:pPr>
        <w:pStyle w:val="AAA-MatnAsli"/>
        <w:rPr>
          <w:rtl/>
        </w:rPr>
      </w:pPr>
      <w:r w:rsidRPr="00C64621">
        <w:rPr>
          <w:rFonts w:hint="cs"/>
          <w:rtl/>
        </w:rPr>
        <w:t xml:space="preserve">پس از وارد کردن اطلاعات </w:t>
      </w:r>
      <w:r w:rsidRPr="00C64621">
        <w:rPr>
          <w:rtl/>
        </w:rPr>
        <w:t>"</w:t>
      </w:r>
      <w:r w:rsidRPr="00C64621">
        <w:t>State Setting</w:t>
      </w:r>
      <w:r w:rsidRPr="00C64621">
        <w:rPr>
          <w:rtl/>
        </w:rPr>
        <w:t>"</w:t>
      </w:r>
      <w:r w:rsidRPr="00C64621">
        <w:rPr>
          <w:rFonts w:hint="cs"/>
          <w:rtl/>
        </w:rPr>
        <w:t xml:space="preserve"> باید مطابق شک</w:t>
      </w:r>
      <w:r w:rsidR="00FC62AC" w:rsidRPr="00C64621">
        <w:rPr>
          <w:rFonts w:hint="cs"/>
          <w:rtl/>
        </w:rPr>
        <w:t>ل مشخص شده سربندی را انجام دهید</w:t>
      </w:r>
      <w:r w:rsidRPr="00C64621">
        <w:rPr>
          <w:rFonts w:hint="cs"/>
          <w:rtl/>
        </w:rPr>
        <w:t xml:space="preserve">. در این سربندی باید </w:t>
      </w:r>
      <w:r w:rsidR="00CC40C0" w:rsidRPr="00C64621">
        <w:rPr>
          <w:rFonts w:hint="cs"/>
          <w:rtl/>
        </w:rPr>
        <w:t>4</w:t>
      </w:r>
      <w:r w:rsidRPr="00C64621">
        <w:rPr>
          <w:rFonts w:hint="cs"/>
          <w:rtl/>
        </w:rPr>
        <w:t xml:space="preserve"> فاز جریانی </w:t>
      </w:r>
      <w:r w:rsidRPr="00C64621">
        <w:rPr>
          <w:rtl/>
        </w:rPr>
        <w:t>"</w:t>
      </w:r>
      <w:r w:rsidRPr="00C64621">
        <w:t>Ia1</w:t>
      </w:r>
      <w:r w:rsidRPr="00C64621">
        <w:rPr>
          <w:rtl/>
        </w:rPr>
        <w:t>"</w:t>
      </w:r>
      <w:r w:rsidR="00CC40C0" w:rsidRPr="00C64621">
        <w:rPr>
          <w:rFonts w:hint="cs"/>
          <w:rtl/>
        </w:rPr>
        <w:t>،</w:t>
      </w:r>
      <w:r w:rsidRPr="00C64621">
        <w:rPr>
          <w:rtl/>
        </w:rPr>
        <w:t>"</w:t>
      </w:r>
      <w:r w:rsidRPr="00C64621">
        <w:t>Ib1</w:t>
      </w:r>
      <w:r w:rsidRPr="00C64621">
        <w:rPr>
          <w:rtl/>
        </w:rPr>
        <w:t>"</w:t>
      </w:r>
      <w:r w:rsidRPr="00C64621">
        <w:rPr>
          <w:rFonts w:hint="cs"/>
          <w:rtl/>
        </w:rPr>
        <w:t xml:space="preserve">، </w:t>
      </w:r>
      <w:r w:rsidR="00E120C1" w:rsidRPr="001810BD">
        <w:rPr>
          <w:rtl/>
        </w:rPr>
        <w:t>"</w:t>
      </w:r>
      <w:r w:rsidRPr="00C64621">
        <w:t>Ia2</w:t>
      </w:r>
      <w:r w:rsidR="00E120C1" w:rsidRPr="001810BD">
        <w:rPr>
          <w:rtl/>
        </w:rPr>
        <w:t>"</w:t>
      </w:r>
      <w:r w:rsidRPr="00C64621">
        <w:rPr>
          <w:rFonts w:hint="cs"/>
          <w:rtl/>
        </w:rPr>
        <w:t xml:space="preserve"> و </w:t>
      </w:r>
      <w:r w:rsidR="00E120C1" w:rsidRPr="001810BD">
        <w:rPr>
          <w:rtl/>
        </w:rPr>
        <w:t>"</w:t>
      </w:r>
      <w:r w:rsidRPr="00C64621">
        <w:t>Ib2</w:t>
      </w:r>
      <w:r w:rsidR="00E120C1" w:rsidRPr="001810BD">
        <w:rPr>
          <w:rtl/>
        </w:rPr>
        <w:t>"</w:t>
      </w:r>
      <w:r w:rsidRPr="00C64621">
        <w:rPr>
          <w:rFonts w:hint="cs"/>
          <w:rtl/>
        </w:rPr>
        <w:t xml:space="preserve"> </w:t>
      </w:r>
      <w:r w:rsidR="00CC40C0" w:rsidRPr="00C64621">
        <w:rPr>
          <w:rFonts w:hint="cs"/>
          <w:rtl/>
        </w:rPr>
        <w:t>را با یکدیگر و</w:t>
      </w:r>
      <w:r w:rsidRPr="00C64621">
        <w:rPr>
          <w:rFonts w:hint="cs"/>
          <w:rtl/>
        </w:rPr>
        <w:t xml:space="preserve"> </w:t>
      </w:r>
      <w:r w:rsidR="00E120C1" w:rsidRPr="001810BD">
        <w:rPr>
          <w:rtl/>
        </w:rPr>
        <w:t>"</w:t>
      </w:r>
      <w:r w:rsidRPr="00C64621">
        <w:t>Ia3</w:t>
      </w:r>
      <w:r w:rsidR="00E120C1" w:rsidRPr="001810BD">
        <w:rPr>
          <w:rtl/>
        </w:rPr>
        <w:t>"</w:t>
      </w:r>
      <w:r w:rsidRPr="00C64621">
        <w:rPr>
          <w:rFonts w:hint="cs"/>
          <w:rtl/>
        </w:rPr>
        <w:t xml:space="preserve"> </w:t>
      </w:r>
      <w:r w:rsidR="00CC40C0" w:rsidRPr="00C64621">
        <w:rPr>
          <w:rFonts w:hint="cs"/>
          <w:rtl/>
        </w:rPr>
        <w:t>،</w:t>
      </w:r>
      <w:r w:rsidRPr="00C64621">
        <w:rPr>
          <w:rFonts w:hint="cs"/>
          <w:rtl/>
        </w:rPr>
        <w:t xml:space="preserve"> </w:t>
      </w:r>
      <w:r w:rsidR="00E120C1" w:rsidRPr="001810BD">
        <w:rPr>
          <w:rtl/>
        </w:rPr>
        <w:t>"</w:t>
      </w:r>
      <w:r w:rsidRPr="00C64621">
        <w:t>Ib3</w:t>
      </w:r>
      <w:r w:rsidR="00E120C1" w:rsidRPr="001810BD">
        <w:rPr>
          <w:rtl/>
        </w:rPr>
        <w:t>"</w:t>
      </w:r>
      <w:r w:rsidRPr="00C64621">
        <w:rPr>
          <w:rFonts w:hint="cs"/>
          <w:rtl/>
        </w:rPr>
        <w:t xml:space="preserve">، </w:t>
      </w:r>
      <w:r w:rsidR="00E120C1" w:rsidRPr="001810BD">
        <w:rPr>
          <w:rtl/>
        </w:rPr>
        <w:t>"</w:t>
      </w:r>
      <w:r w:rsidRPr="00C64621">
        <w:t>Ia4</w:t>
      </w:r>
      <w:r w:rsidR="00E120C1" w:rsidRPr="001810BD">
        <w:rPr>
          <w:rtl/>
        </w:rPr>
        <w:t>"</w:t>
      </w:r>
      <w:r w:rsidRPr="00C64621">
        <w:rPr>
          <w:rFonts w:hint="cs"/>
          <w:rtl/>
        </w:rPr>
        <w:t xml:space="preserve"> و </w:t>
      </w:r>
      <w:r w:rsidR="00E120C1" w:rsidRPr="001810BD">
        <w:rPr>
          <w:rtl/>
        </w:rPr>
        <w:t>"</w:t>
      </w:r>
      <w:r w:rsidRPr="00C64621">
        <w:t>Ib4</w:t>
      </w:r>
      <w:r w:rsidR="00E120C1" w:rsidRPr="001810BD">
        <w:rPr>
          <w:rtl/>
        </w:rPr>
        <w:t>"</w:t>
      </w:r>
      <w:r w:rsidRPr="00C64621">
        <w:rPr>
          <w:rFonts w:hint="cs"/>
          <w:rtl/>
        </w:rPr>
        <w:t xml:space="preserve">، را </w:t>
      </w:r>
      <w:r w:rsidR="00CC40C0" w:rsidRPr="00C64621">
        <w:rPr>
          <w:rFonts w:hint="cs"/>
          <w:rtl/>
        </w:rPr>
        <w:t>با یکدیگر</w:t>
      </w:r>
      <w:r w:rsidRPr="00C64621">
        <w:rPr>
          <w:rtl/>
        </w:rPr>
        <w:t>"</w:t>
      </w:r>
      <w:r w:rsidRPr="00C64621">
        <w:t>Jumper</w:t>
      </w:r>
      <w:r w:rsidRPr="00C64621">
        <w:rPr>
          <w:rtl/>
        </w:rPr>
        <w:t>"</w:t>
      </w:r>
      <w:r w:rsidRPr="00C64621">
        <w:rPr>
          <w:rFonts w:hint="cs"/>
          <w:rtl/>
        </w:rPr>
        <w:t xml:space="preserve"> کرده و یک سیم را پس عبور از وسط </w:t>
      </w:r>
      <w:r w:rsidR="00E120C1" w:rsidRPr="001810BD">
        <w:rPr>
          <w:rtl/>
        </w:rPr>
        <w:t>"</w:t>
      </w:r>
      <w:r w:rsidRPr="00C64621">
        <w:t>CT</w:t>
      </w:r>
      <w:r w:rsidR="00E120C1" w:rsidRPr="001810BD">
        <w:rPr>
          <w:rtl/>
        </w:rPr>
        <w:t>"</w:t>
      </w:r>
      <w:r w:rsidRPr="00C64621">
        <w:rPr>
          <w:rFonts w:hint="cs"/>
          <w:rtl/>
        </w:rPr>
        <w:t xml:space="preserve">، مطابق شکل به فازهای </w:t>
      </w:r>
      <w:r w:rsidRPr="00C64621">
        <w:rPr>
          <w:rtl/>
        </w:rPr>
        <w:t>"</w:t>
      </w:r>
      <w:r w:rsidRPr="00C64621">
        <w:t>Ia1</w:t>
      </w:r>
      <w:r w:rsidRPr="00C64621">
        <w:rPr>
          <w:rtl/>
        </w:rPr>
        <w:t>"</w:t>
      </w:r>
      <w:r w:rsidRPr="00C64621">
        <w:rPr>
          <w:rFonts w:hint="cs"/>
          <w:rtl/>
        </w:rPr>
        <w:t xml:space="preserve"> و</w:t>
      </w:r>
      <w:r w:rsidRPr="00C64621">
        <w:rPr>
          <w:rtl/>
        </w:rPr>
        <w:t>"</w:t>
      </w:r>
      <w:r w:rsidRPr="00C64621">
        <w:t>Ib4</w:t>
      </w:r>
      <w:r w:rsidRPr="00C64621">
        <w:rPr>
          <w:rtl/>
        </w:rPr>
        <w:t>"</w:t>
      </w:r>
      <w:r w:rsidRPr="00C64621">
        <w:rPr>
          <w:rFonts w:hint="cs"/>
          <w:rtl/>
        </w:rPr>
        <w:t xml:space="preserve"> متصل کنید.</w:t>
      </w:r>
      <w:r w:rsidR="00C53AF1" w:rsidRPr="00C64621">
        <w:rPr>
          <w:rFonts w:hint="cs"/>
          <w:rtl/>
        </w:rPr>
        <w:t xml:space="preserve"> </w:t>
      </w:r>
      <w:r w:rsidRPr="00C64621">
        <w:rPr>
          <w:rFonts w:hint="cs"/>
          <w:rtl/>
        </w:rPr>
        <w:t xml:space="preserve">برای اندازه‌گیری جریان </w:t>
      </w:r>
      <w:r w:rsidR="00B65BCB" w:rsidRPr="00C64621">
        <w:rPr>
          <w:rFonts w:hint="cs"/>
          <w:rtl/>
        </w:rPr>
        <w:t>ثانویه</w:t>
      </w:r>
      <w:r w:rsidRPr="00C64621">
        <w:rPr>
          <w:rFonts w:hint="cs"/>
          <w:rtl/>
        </w:rPr>
        <w:t xml:space="preserve"> هم باید </w:t>
      </w:r>
      <w:r w:rsidRPr="00C64621">
        <w:rPr>
          <w:rtl/>
        </w:rPr>
        <w:t>"</w:t>
      </w:r>
      <w:r w:rsidRPr="00C64621">
        <w:t xml:space="preserve"> </w:t>
      </w:r>
      <w:r w:rsidR="00A978FE" w:rsidRPr="00C64621">
        <w:t>Input</w:t>
      </w:r>
      <w:r w:rsidRPr="00C64621">
        <w:rPr>
          <w:rtl/>
        </w:rPr>
        <w:t>"</w:t>
      </w:r>
      <w:r w:rsidRPr="00C64621">
        <w:rPr>
          <w:rFonts w:hint="cs"/>
          <w:rtl/>
        </w:rPr>
        <w:t xml:space="preserve"> </w:t>
      </w:r>
      <w:r w:rsidR="00B65BCB" w:rsidRPr="00C64621">
        <w:rPr>
          <w:rFonts w:hint="cs"/>
          <w:rtl/>
        </w:rPr>
        <w:t>9</w:t>
      </w:r>
      <w:r w:rsidR="009055A6">
        <w:rPr>
          <w:rFonts w:hint="cs"/>
          <w:rtl/>
        </w:rPr>
        <w:t xml:space="preserve"> </w:t>
      </w:r>
      <w:r w:rsidRPr="00C64621">
        <w:rPr>
          <w:rFonts w:hint="cs"/>
          <w:rtl/>
        </w:rPr>
        <w:t xml:space="preserve">را به </w:t>
      </w:r>
      <w:r w:rsidR="00E120C1" w:rsidRPr="001810BD">
        <w:rPr>
          <w:rtl/>
        </w:rPr>
        <w:t>"</w:t>
      </w:r>
      <w:r w:rsidRPr="00C64621">
        <w:t>S1</w:t>
      </w:r>
      <w:r w:rsidR="00E120C1" w:rsidRPr="001810BD">
        <w:rPr>
          <w:rtl/>
        </w:rPr>
        <w:t>"</w:t>
      </w:r>
      <w:r w:rsidRPr="00C64621">
        <w:rPr>
          <w:rFonts w:hint="cs"/>
          <w:rtl/>
        </w:rPr>
        <w:t xml:space="preserve"> و</w:t>
      </w:r>
      <w:r w:rsidRPr="00C64621">
        <w:t xml:space="preserve"> S2</w:t>
      </w:r>
      <w:r w:rsidRPr="00C64621">
        <w:rPr>
          <w:rFonts w:hint="cs"/>
          <w:rtl/>
        </w:rPr>
        <w:t>وصل کنید.</w:t>
      </w:r>
      <w:r w:rsidR="008167E1" w:rsidRPr="00C64621">
        <w:rPr>
          <w:rFonts w:hint="cs"/>
          <w:rtl/>
        </w:rPr>
        <w:t xml:space="preserve"> </w:t>
      </w:r>
      <w:r w:rsidR="008167E1" w:rsidRPr="001810BD">
        <w:rPr>
          <w:rFonts w:hint="cs"/>
          <w:rtl/>
        </w:rPr>
        <w:t xml:space="preserve">پس از انجام سربندی ، </w:t>
      </w:r>
      <w:r w:rsidR="008167E1">
        <w:rPr>
          <w:rFonts w:hint="cs"/>
          <w:rtl/>
        </w:rPr>
        <w:t xml:space="preserve">برای </w:t>
      </w:r>
      <w:r w:rsidR="00E120C1" w:rsidRPr="001810BD">
        <w:rPr>
          <w:rtl/>
        </w:rPr>
        <w:t>"</w:t>
      </w:r>
      <w:r w:rsidR="008167E1">
        <w:t xml:space="preserve">CT </w:t>
      </w:r>
      <w:r w:rsidR="00FC62AC">
        <w:t>Protection</w:t>
      </w:r>
      <w:r w:rsidR="008167E1">
        <w:t xml:space="preserve"> </w:t>
      </w:r>
      <w:r w:rsidR="00FC62AC">
        <w:t>500</w:t>
      </w:r>
      <w:r w:rsidR="008167E1">
        <w:t>/</w:t>
      </w:r>
      <w:r w:rsidR="00FC62AC">
        <w:t>1</w:t>
      </w:r>
      <w:r w:rsidR="00E120C1" w:rsidRPr="001810BD">
        <w:rPr>
          <w:rtl/>
        </w:rPr>
        <w:t>"</w:t>
      </w:r>
      <w:r w:rsidR="008167E1">
        <w:rPr>
          <w:rFonts w:hint="cs"/>
          <w:rtl/>
        </w:rPr>
        <w:t xml:space="preserve"> ،</w:t>
      </w:r>
      <w:r w:rsidR="008167E1" w:rsidRPr="001810BD">
        <w:rPr>
          <w:rFonts w:hint="cs"/>
          <w:rtl/>
        </w:rPr>
        <w:t xml:space="preserve"> جریان تست</w:t>
      </w:r>
      <w:r w:rsidR="00E120C1" w:rsidRPr="001810BD">
        <w:rPr>
          <w:rtl/>
        </w:rPr>
        <w:t>"</w:t>
      </w:r>
      <w:r w:rsidR="009055A6">
        <w:rPr>
          <w:rFonts w:hint="cs"/>
          <w:rtl/>
        </w:rPr>
        <w:t>10</w:t>
      </w:r>
      <w:r w:rsidR="00E120C1" w:rsidRPr="001810BD">
        <w:rPr>
          <w:rtl/>
        </w:rPr>
        <w:t>"</w:t>
      </w:r>
      <w:r w:rsidR="008167E1">
        <w:rPr>
          <w:rFonts w:hint="cs"/>
          <w:rtl/>
        </w:rPr>
        <w:t xml:space="preserve"> درصد جریان نامی،</w:t>
      </w:r>
      <w:r w:rsidR="008167E1" w:rsidRPr="001810BD">
        <w:rPr>
          <w:rFonts w:hint="cs"/>
          <w:rtl/>
        </w:rPr>
        <w:t xml:space="preserve"> </w:t>
      </w:r>
      <w:r w:rsidR="008167E1">
        <w:rPr>
          <w:rFonts w:hint="cs"/>
          <w:rtl/>
        </w:rPr>
        <w:t>معادل</w:t>
      </w:r>
      <w:r w:rsidR="008167E1" w:rsidRPr="001810BD">
        <w:rPr>
          <w:rtl/>
        </w:rPr>
        <w:t>"</w:t>
      </w:r>
      <w:r w:rsidR="009055A6">
        <w:rPr>
          <w:rFonts w:hint="cs"/>
          <w:rtl/>
        </w:rPr>
        <w:t>50</w:t>
      </w:r>
      <w:r w:rsidR="008167E1" w:rsidRPr="001810BD">
        <w:rPr>
          <w:rtl/>
        </w:rPr>
        <w:t>"</w:t>
      </w:r>
      <w:r w:rsidR="008167E1" w:rsidRPr="001810BD">
        <w:rPr>
          <w:rFonts w:hint="cs"/>
          <w:rtl/>
        </w:rPr>
        <w:t xml:space="preserve"> آمپر و زمان تست </w:t>
      </w:r>
      <w:r w:rsidR="008167E1" w:rsidRPr="001810BD">
        <w:rPr>
          <w:rtl/>
        </w:rPr>
        <w:t>"</w:t>
      </w:r>
      <w:r w:rsidR="00C72899">
        <w:rPr>
          <w:rFonts w:hint="cs"/>
          <w:rtl/>
        </w:rPr>
        <w:t>1</w:t>
      </w:r>
      <w:r w:rsidR="008167E1" w:rsidRPr="001810BD">
        <w:rPr>
          <w:rtl/>
        </w:rPr>
        <w:t>"</w:t>
      </w:r>
      <w:r w:rsidR="008167E1" w:rsidRPr="001810BD">
        <w:rPr>
          <w:rFonts w:hint="cs"/>
          <w:rtl/>
        </w:rPr>
        <w:t xml:space="preserve"> ثانیه وارد می‌شود و پس از زدن </w:t>
      </w:r>
      <w:r w:rsidR="008167E1" w:rsidRPr="001810BD">
        <w:rPr>
          <w:rtl/>
        </w:rPr>
        <w:t>"</w:t>
      </w:r>
      <w:r w:rsidR="008167E1" w:rsidRPr="001810BD">
        <w:t>Init Test</w:t>
      </w:r>
      <w:r w:rsidR="008167E1" w:rsidRPr="001810BD">
        <w:rPr>
          <w:rtl/>
        </w:rPr>
        <w:t>"</w:t>
      </w:r>
      <w:r w:rsidR="008167E1" w:rsidRPr="001810BD">
        <w:rPr>
          <w:rFonts w:hint="cs"/>
          <w:rtl/>
        </w:rPr>
        <w:t xml:space="preserve"> تست اجرا</w:t>
      </w:r>
      <w:r w:rsidR="008167E1" w:rsidRPr="001810BD">
        <w:t xml:space="preserve"> </w:t>
      </w:r>
      <w:r w:rsidR="008167E1" w:rsidRPr="001810BD">
        <w:rPr>
          <w:rFonts w:hint="cs"/>
          <w:rtl/>
        </w:rPr>
        <w:t>می‌شود.</w:t>
      </w:r>
      <w:r w:rsidR="008D5743" w:rsidRPr="008D5743">
        <w:rPr>
          <w:rFonts w:hint="cs"/>
          <w:rtl/>
        </w:rPr>
        <w:t xml:space="preserve"> </w:t>
      </w:r>
      <w:r w:rsidR="008D5743">
        <w:rPr>
          <w:rFonts w:hint="cs"/>
          <w:rtl/>
        </w:rPr>
        <w:t xml:space="preserve">شما می‌توانید </w:t>
      </w:r>
      <w:r w:rsidR="008D5743">
        <w:t>State</w:t>
      </w:r>
      <w:r w:rsidR="008D5743">
        <w:rPr>
          <w:rFonts w:hint="cs"/>
          <w:rtl/>
        </w:rPr>
        <w:t xml:space="preserve">‌هایی که توسط نرم افزار برای تست ایجاد شده را در </w:t>
      </w:r>
      <w:r w:rsidR="008D5743">
        <w:t>Table View</w:t>
      </w:r>
      <w:r w:rsidR="008D5743">
        <w:rPr>
          <w:rFonts w:hint="cs"/>
          <w:rtl/>
        </w:rPr>
        <w:t xml:space="preserve"> ببینید. اکر تیک گزینه </w:t>
      </w:r>
      <w:r w:rsidR="008D5743">
        <w:t>At Calibration State</w:t>
      </w:r>
      <w:r w:rsidR="008D5743">
        <w:rPr>
          <w:rFonts w:hint="cs"/>
          <w:rtl/>
        </w:rPr>
        <w:t xml:space="preserve"> را زده باشید، </w:t>
      </w:r>
      <w:r w:rsidR="009055A6">
        <w:rPr>
          <w:rFonts w:hint="cs"/>
          <w:rtl/>
        </w:rPr>
        <w:t>در</w:t>
      </w:r>
      <w:r w:rsidR="008D5743">
        <w:rPr>
          <w:rFonts w:hint="cs"/>
          <w:rtl/>
        </w:rPr>
        <w:t xml:space="preserve"> </w:t>
      </w:r>
      <w:r w:rsidR="008D5743">
        <w:t>State</w:t>
      </w:r>
      <w:r w:rsidR="008D5743">
        <w:rPr>
          <w:rFonts w:hint="cs"/>
          <w:rtl/>
        </w:rPr>
        <w:t xml:space="preserve"> اول</w:t>
      </w:r>
      <w:r w:rsidR="009055A6">
        <w:rPr>
          <w:rFonts w:hint="cs"/>
          <w:rtl/>
        </w:rPr>
        <w:t xml:space="preserve"> با جریان تزریقی صفر، جریان ثانویه اندازه گیری شده و مقدار اندازه گیری شده از نتیجه نهایی کم می‌شود</w:t>
      </w:r>
      <w:r w:rsidR="008D5743">
        <w:rPr>
          <w:rFonts w:hint="cs"/>
          <w:rtl/>
        </w:rPr>
        <w:t>.</w:t>
      </w:r>
      <w:r w:rsidR="008D5743">
        <w:t xml:space="preserve">State </w:t>
      </w:r>
      <w:r w:rsidR="008D5743">
        <w:rPr>
          <w:rFonts w:hint="cs"/>
          <w:rtl/>
        </w:rPr>
        <w:t xml:space="preserve"> دوم همان جریان تست تنظیم شده است. توجه کنید که اگر تیک </w:t>
      </w:r>
      <w:r w:rsidR="008D5743">
        <w:t>At Calibration State</w:t>
      </w:r>
      <w:r w:rsidR="008D5743">
        <w:rPr>
          <w:rFonts w:hint="cs"/>
          <w:rtl/>
        </w:rPr>
        <w:t xml:space="preserve"> را نزده باشید جریان نویز از جواب حذف نمی‌شود.</w:t>
      </w:r>
      <w:r w:rsidR="008167E1" w:rsidRPr="001810BD">
        <w:rPr>
          <w:rFonts w:hint="cs"/>
          <w:rtl/>
        </w:rPr>
        <w:t xml:space="preserve"> در قسمت </w:t>
      </w:r>
      <w:r w:rsidR="008167E1" w:rsidRPr="001810BD">
        <w:rPr>
          <w:rtl/>
        </w:rPr>
        <w:t>"</w:t>
      </w:r>
      <w:r w:rsidR="008167E1" w:rsidRPr="001810BD">
        <w:t>Signal View</w:t>
      </w:r>
      <w:r w:rsidR="008167E1" w:rsidRPr="001810BD">
        <w:rPr>
          <w:rtl/>
        </w:rPr>
        <w:t>"</w:t>
      </w:r>
      <w:r w:rsidR="008167E1" w:rsidRPr="001810BD">
        <w:rPr>
          <w:rFonts w:hint="cs"/>
          <w:rtl/>
        </w:rPr>
        <w:t xml:space="preserve"> شکل موج جریان </w:t>
      </w:r>
      <w:r w:rsidR="00A24EAD">
        <w:rPr>
          <w:rFonts w:hint="cs"/>
          <w:rtl/>
        </w:rPr>
        <w:t>تنظیمی</w:t>
      </w:r>
      <w:r w:rsidR="008167E1" w:rsidRPr="001810BD">
        <w:rPr>
          <w:rFonts w:hint="cs"/>
          <w:rtl/>
        </w:rPr>
        <w:t xml:space="preserve"> به همراه مقادیر </w:t>
      </w:r>
      <w:r w:rsidR="008167E1" w:rsidRPr="001810BD">
        <w:rPr>
          <w:rtl/>
        </w:rPr>
        <w:t>"</w:t>
      </w:r>
      <w:r w:rsidR="008167E1" w:rsidRPr="001810BD">
        <w:t>Actual</w:t>
      </w:r>
      <w:r w:rsidR="008167E1" w:rsidRPr="001810BD">
        <w:rPr>
          <w:rtl/>
        </w:rPr>
        <w:t>"</w:t>
      </w:r>
      <w:r w:rsidR="00A24EAD">
        <w:rPr>
          <w:rFonts w:hint="cs"/>
          <w:rtl/>
        </w:rPr>
        <w:t xml:space="preserve"> آن</w:t>
      </w:r>
      <w:r w:rsidR="008167E1" w:rsidRPr="001810BD">
        <w:rPr>
          <w:rFonts w:hint="cs"/>
          <w:rtl/>
        </w:rPr>
        <w:t xml:space="preserve"> </w:t>
      </w:r>
      <w:r w:rsidR="008167E1">
        <w:rPr>
          <w:rFonts w:hint="cs"/>
          <w:rtl/>
        </w:rPr>
        <w:t>و جریان</w:t>
      </w:r>
      <w:r w:rsidR="008167E1" w:rsidRPr="001810BD">
        <w:rPr>
          <w:rFonts w:hint="cs"/>
          <w:rtl/>
        </w:rPr>
        <w:t xml:space="preserve"> اندازه گیری شده توسط </w:t>
      </w:r>
      <w:r w:rsidR="008167E1" w:rsidRPr="001810BD">
        <w:rPr>
          <w:rtl/>
        </w:rPr>
        <w:t>"</w:t>
      </w:r>
      <w:r w:rsidR="008167E1" w:rsidRPr="001810BD">
        <w:t>Input</w:t>
      </w:r>
      <w:r w:rsidR="008167E1" w:rsidRPr="001810BD">
        <w:rPr>
          <w:rtl/>
        </w:rPr>
        <w:t>"</w:t>
      </w:r>
      <w:r w:rsidR="009055A6">
        <w:rPr>
          <w:rFonts w:hint="cs"/>
          <w:rtl/>
        </w:rPr>
        <w:t>9</w:t>
      </w:r>
      <w:r w:rsidR="008167E1" w:rsidRPr="001810BD">
        <w:rPr>
          <w:rFonts w:hint="cs"/>
          <w:rtl/>
        </w:rPr>
        <w:t xml:space="preserve"> قابل مشاهده است.</w:t>
      </w:r>
      <w:r w:rsidR="008167E1">
        <w:rPr>
          <w:rFonts w:hint="cs"/>
          <w:rtl/>
        </w:rPr>
        <w:t xml:space="preserve"> </w:t>
      </w:r>
      <w:r w:rsidR="008167E1" w:rsidRPr="001810BD">
        <w:rPr>
          <w:rFonts w:hint="cs"/>
          <w:rtl/>
        </w:rPr>
        <w:t>پس از اتمام تست</w:t>
      </w:r>
      <w:r w:rsidR="008167E1">
        <w:rPr>
          <w:rFonts w:hint="cs"/>
          <w:rtl/>
        </w:rPr>
        <w:t>،</w:t>
      </w:r>
      <w:r w:rsidR="008167E1" w:rsidRPr="001810BD">
        <w:rPr>
          <w:rFonts w:hint="cs"/>
          <w:rtl/>
        </w:rPr>
        <w:t xml:space="preserve"> در قسمت </w:t>
      </w:r>
      <w:r w:rsidR="008167E1" w:rsidRPr="001810BD">
        <w:rPr>
          <w:rtl/>
        </w:rPr>
        <w:t>"</w:t>
      </w:r>
      <w:r w:rsidR="008167E1" w:rsidRPr="001810BD">
        <w:t>Turns Ratio Result</w:t>
      </w:r>
      <w:r w:rsidR="008167E1" w:rsidRPr="001810BD">
        <w:rPr>
          <w:rtl/>
        </w:rPr>
        <w:t>"</w:t>
      </w:r>
      <w:r w:rsidR="008167E1" w:rsidRPr="001810BD">
        <w:rPr>
          <w:rFonts w:hint="cs"/>
          <w:rtl/>
        </w:rPr>
        <w:t xml:space="preserve"> نتایج</w:t>
      </w:r>
      <w:r w:rsidR="008167E1">
        <w:rPr>
          <w:rFonts w:hint="cs"/>
          <w:rtl/>
        </w:rPr>
        <w:t xml:space="preserve"> تست</w:t>
      </w:r>
      <w:r w:rsidR="008167E1" w:rsidRPr="001810BD">
        <w:rPr>
          <w:rFonts w:hint="cs"/>
          <w:rtl/>
        </w:rPr>
        <w:t xml:space="preserve"> قابل مشاهده </w:t>
      </w:r>
      <w:r w:rsidR="008167E1">
        <w:rPr>
          <w:rFonts w:hint="cs"/>
          <w:rtl/>
        </w:rPr>
        <w:t>هستند</w:t>
      </w:r>
      <w:r w:rsidR="008167E1" w:rsidRPr="001810BD">
        <w:rPr>
          <w:rFonts w:hint="cs"/>
          <w:rtl/>
        </w:rPr>
        <w:t xml:space="preserve">. </w:t>
      </w:r>
      <w:r w:rsidR="00332F3E" w:rsidRPr="001810BD">
        <w:rPr>
          <w:rtl/>
        </w:rPr>
        <w:t>"</w:t>
      </w:r>
      <w:r w:rsidR="00C53AF1" w:rsidRPr="001810BD">
        <w:t>Icalc</w:t>
      </w:r>
      <w:r w:rsidR="00332F3E" w:rsidRPr="001810BD">
        <w:rPr>
          <w:rtl/>
        </w:rPr>
        <w:t>"</w:t>
      </w:r>
      <w:r w:rsidR="00C53AF1" w:rsidRPr="001810BD">
        <w:rPr>
          <w:rFonts w:hint="cs"/>
          <w:rtl/>
        </w:rPr>
        <w:t xml:space="preserve"> </w:t>
      </w:r>
      <w:r w:rsidR="00C53AF1">
        <w:rPr>
          <w:rFonts w:hint="cs"/>
          <w:rtl/>
        </w:rPr>
        <w:t>جریان</w:t>
      </w:r>
      <w:r w:rsidR="00B65BCB">
        <w:rPr>
          <w:rFonts w:hint="cs"/>
          <w:rtl/>
        </w:rPr>
        <w:t xml:space="preserve"> </w:t>
      </w:r>
      <w:r w:rsidR="009055A6">
        <w:rPr>
          <w:rFonts w:hint="cs"/>
          <w:rtl/>
        </w:rPr>
        <w:t xml:space="preserve">نامی </w:t>
      </w:r>
      <w:r w:rsidR="00B65BCB">
        <w:rPr>
          <w:rFonts w:hint="cs"/>
          <w:rtl/>
        </w:rPr>
        <w:t xml:space="preserve">ثانویه است که </w:t>
      </w:r>
      <w:r w:rsidR="008167E1" w:rsidRPr="001810BD">
        <w:rPr>
          <w:rFonts w:hint="cs"/>
          <w:rtl/>
        </w:rPr>
        <w:t xml:space="preserve">بر اساس نسبت تبدیل وارد شده در </w:t>
      </w:r>
      <w:r w:rsidR="00332F3E" w:rsidRPr="001810BD">
        <w:rPr>
          <w:rtl/>
        </w:rPr>
        <w:t>"</w:t>
      </w:r>
      <w:r w:rsidR="008167E1" w:rsidRPr="001810BD">
        <w:t>Test Object</w:t>
      </w:r>
      <w:r w:rsidR="00332F3E" w:rsidRPr="001810BD">
        <w:rPr>
          <w:rtl/>
        </w:rPr>
        <w:t>"</w:t>
      </w:r>
      <w:r w:rsidR="008167E1" w:rsidRPr="001810BD">
        <w:rPr>
          <w:rFonts w:hint="cs"/>
          <w:rtl/>
        </w:rPr>
        <w:t xml:space="preserve"> و </w:t>
      </w:r>
      <w:r w:rsidR="00B65BCB">
        <w:rPr>
          <w:rFonts w:hint="cs"/>
          <w:rtl/>
        </w:rPr>
        <w:t>جریان</w:t>
      </w:r>
      <w:r w:rsidR="008167E1" w:rsidRPr="001810BD">
        <w:rPr>
          <w:rFonts w:hint="cs"/>
          <w:rtl/>
        </w:rPr>
        <w:t xml:space="preserve"> وارد شده در </w:t>
      </w:r>
      <w:r w:rsidR="00332F3E" w:rsidRPr="001810BD">
        <w:rPr>
          <w:rtl/>
        </w:rPr>
        <w:t>"</w:t>
      </w:r>
      <w:r w:rsidR="008167E1" w:rsidRPr="001810BD">
        <w:t>Itest</w:t>
      </w:r>
      <w:r w:rsidR="00332F3E" w:rsidRPr="001810BD">
        <w:rPr>
          <w:rtl/>
        </w:rPr>
        <w:t>"</w:t>
      </w:r>
      <w:r w:rsidR="008167E1" w:rsidRPr="001810BD">
        <w:rPr>
          <w:rFonts w:hint="cs"/>
          <w:rtl/>
        </w:rPr>
        <w:t>،</w:t>
      </w:r>
      <w:r w:rsidR="008167E1">
        <w:rPr>
          <w:rFonts w:hint="cs"/>
          <w:rtl/>
        </w:rPr>
        <w:t xml:space="preserve"> توسط</w:t>
      </w:r>
      <w:r w:rsidR="008167E1" w:rsidRPr="001810BD">
        <w:rPr>
          <w:rFonts w:hint="cs"/>
          <w:rtl/>
        </w:rPr>
        <w:t xml:space="preserve"> نرم افزار </w:t>
      </w:r>
      <w:r w:rsidR="00B65BCB">
        <w:rPr>
          <w:rFonts w:hint="cs"/>
          <w:rtl/>
        </w:rPr>
        <w:t>محاسبه</w:t>
      </w:r>
      <w:r w:rsidR="008167E1" w:rsidRPr="001810BD">
        <w:rPr>
          <w:rFonts w:hint="cs"/>
          <w:rtl/>
        </w:rPr>
        <w:t xml:space="preserve"> </w:t>
      </w:r>
      <w:r w:rsidR="008167E1">
        <w:rPr>
          <w:rFonts w:hint="cs"/>
          <w:rtl/>
        </w:rPr>
        <w:t>می‌شود</w:t>
      </w:r>
      <w:r w:rsidR="008167E1" w:rsidRPr="001810BD">
        <w:rPr>
          <w:rFonts w:hint="cs"/>
          <w:rtl/>
        </w:rPr>
        <w:t xml:space="preserve">. </w:t>
      </w:r>
      <w:r w:rsidR="00332F3E" w:rsidRPr="001810BD">
        <w:rPr>
          <w:rtl/>
        </w:rPr>
        <w:t>"</w:t>
      </w:r>
      <w:r w:rsidR="00A978FE">
        <w:t>I</w:t>
      </w:r>
      <w:r w:rsidR="00C53AF1" w:rsidRPr="001810BD">
        <w:t>actual</w:t>
      </w:r>
      <w:r w:rsidR="00332F3E" w:rsidRPr="001810BD">
        <w:rPr>
          <w:rtl/>
        </w:rPr>
        <w:t>"</w:t>
      </w:r>
      <w:r w:rsidR="008167E1">
        <w:rPr>
          <w:rFonts w:hint="cs"/>
          <w:rtl/>
        </w:rPr>
        <w:t xml:space="preserve"> </w:t>
      </w:r>
      <w:r w:rsidR="00371DB9">
        <w:rPr>
          <w:rFonts w:hint="cs"/>
          <w:rtl/>
        </w:rPr>
        <w:t>مقدار</w:t>
      </w:r>
      <w:r w:rsidR="008167E1" w:rsidRPr="001810BD">
        <w:rPr>
          <w:rFonts w:hint="cs"/>
          <w:rtl/>
        </w:rPr>
        <w:t xml:space="preserve"> </w:t>
      </w:r>
      <w:r w:rsidR="00371DB9">
        <w:rPr>
          <w:rFonts w:hint="cs"/>
          <w:rtl/>
        </w:rPr>
        <w:t>واقعی</w:t>
      </w:r>
      <w:r w:rsidR="008167E1" w:rsidRPr="001810BD">
        <w:rPr>
          <w:rFonts w:hint="cs"/>
          <w:rtl/>
        </w:rPr>
        <w:t xml:space="preserve"> جریان تزریقی، </w:t>
      </w:r>
      <w:r w:rsidR="00332F3E" w:rsidRPr="001810BD">
        <w:rPr>
          <w:rtl/>
        </w:rPr>
        <w:t>"</w:t>
      </w:r>
      <w:r w:rsidR="008167E1" w:rsidRPr="001810BD">
        <w:t>Imeas</w:t>
      </w:r>
      <w:r w:rsidR="00332F3E" w:rsidRPr="001810BD">
        <w:rPr>
          <w:rtl/>
        </w:rPr>
        <w:t>"</w:t>
      </w:r>
      <w:r w:rsidR="00371DB9">
        <w:rPr>
          <w:rFonts w:hint="cs"/>
          <w:rtl/>
        </w:rPr>
        <w:t xml:space="preserve"> </w:t>
      </w:r>
      <w:r w:rsidR="008167E1" w:rsidRPr="001810BD">
        <w:rPr>
          <w:rFonts w:hint="cs"/>
          <w:rtl/>
        </w:rPr>
        <w:t>جریان اندازه</w:t>
      </w:r>
      <w:r w:rsidR="00371DB9">
        <w:rPr>
          <w:rFonts w:hint="cs"/>
          <w:rtl/>
        </w:rPr>
        <w:t>‌</w:t>
      </w:r>
      <w:r w:rsidR="008167E1" w:rsidRPr="001810BD">
        <w:rPr>
          <w:rFonts w:hint="cs"/>
          <w:rtl/>
        </w:rPr>
        <w:t xml:space="preserve">گیری شده </w:t>
      </w:r>
      <w:r w:rsidR="00371DB9">
        <w:rPr>
          <w:rFonts w:hint="cs"/>
          <w:rtl/>
        </w:rPr>
        <w:t>و</w:t>
      </w:r>
      <w:r w:rsidR="008167E1" w:rsidRPr="001810BD">
        <w:rPr>
          <w:rFonts w:hint="cs"/>
          <w:rtl/>
        </w:rPr>
        <w:t xml:space="preserve"> </w:t>
      </w:r>
      <w:r w:rsidR="00332F3E" w:rsidRPr="001810BD">
        <w:rPr>
          <w:rtl/>
        </w:rPr>
        <w:t>"</w:t>
      </w:r>
      <w:r w:rsidR="008167E1" w:rsidRPr="001810BD">
        <w:t>Turns Ratio Nom</w:t>
      </w:r>
      <w:r w:rsidR="00332F3E" w:rsidRPr="001810BD">
        <w:rPr>
          <w:rtl/>
        </w:rPr>
        <w:t>"</w:t>
      </w:r>
      <w:r w:rsidR="008167E1" w:rsidRPr="001810BD">
        <w:rPr>
          <w:rFonts w:hint="cs"/>
          <w:rtl/>
        </w:rPr>
        <w:t xml:space="preserve"> نسبت تبدیل نامی</w:t>
      </w:r>
      <w:r w:rsidR="00371DB9">
        <w:rPr>
          <w:rFonts w:hint="cs"/>
          <w:rtl/>
        </w:rPr>
        <w:t xml:space="preserve"> </w:t>
      </w:r>
      <w:r w:rsidR="00332F3E" w:rsidRPr="001810BD">
        <w:rPr>
          <w:rtl/>
        </w:rPr>
        <w:t>"</w:t>
      </w:r>
      <w:r w:rsidR="00371DB9">
        <w:t>CT</w:t>
      </w:r>
      <w:r w:rsidR="00332F3E" w:rsidRPr="001810BD">
        <w:rPr>
          <w:rtl/>
        </w:rPr>
        <w:t>"</w:t>
      </w:r>
      <w:r w:rsidR="008167E1" w:rsidRPr="001810BD">
        <w:rPr>
          <w:rFonts w:hint="cs"/>
          <w:rtl/>
        </w:rPr>
        <w:t xml:space="preserve"> </w:t>
      </w:r>
      <w:r w:rsidR="00371DB9">
        <w:rPr>
          <w:rFonts w:hint="cs"/>
          <w:rtl/>
        </w:rPr>
        <w:t>است</w:t>
      </w:r>
      <w:r w:rsidR="008167E1" w:rsidRPr="001810BD">
        <w:rPr>
          <w:rFonts w:hint="cs"/>
          <w:rtl/>
        </w:rPr>
        <w:t xml:space="preserve">. </w:t>
      </w:r>
      <w:r w:rsidR="00332F3E" w:rsidRPr="001810BD">
        <w:rPr>
          <w:rtl/>
        </w:rPr>
        <w:t>"</w:t>
      </w:r>
      <w:r w:rsidR="008167E1" w:rsidRPr="00A24EAD">
        <w:t>Turns Ratio Act</w:t>
      </w:r>
      <w:r w:rsidR="00332F3E" w:rsidRPr="001810BD">
        <w:rPr>
          <w:rtl/>
        </w:rPr>
        <w:t>"</w:t>
      </w:r>
      <w:r w:rsidR="008167E1" w:rsidRPr="001810BD">
        <w:rPr>
          <w:rFonts w:hint="cs"/>
          <w:rtl/>
        </w:rPr>
        <w:t xml:space="preserve"> </w:t>
      </w:r>
      <w:r w:rsidR="00371DB9">
        <w:rPr>
          <w:rFonts w:hint="cs"/>
          <w:rtl/>
        </w:rPr>
        <w:t xml:space="preserve">هم </w:t>
      </w:r>
      <w:r w:rsidR="008167E1" w:rsidRPr="001810BD">
        <w:rPr>
          <w:rFonts w:hint="cs"/>
          <w:rtl/>
        </w:rPr>
        <w:t xml:space="preserve">با مقایسه </w:t>
      </w:r>
      <w:r w:rsidR="00332F3E" w:rsidRPr="001810BD">
        <w:rPr>
          <w:rtl/>
        </w:rPr>
        <w:t>"</w:t>
      </w:r>
      <w:r w:rsidR="008167E1" w:rsidRPr="00A24EAD">
        <w:t>Imeas</w:t>
      </w:r>
      <w:r w:rsidR="00332F3E" w:rsidRPr="001810BD">
        <w:rPr>
          <w:rtl/>
        </w:rPr>
        <w:t>"</w:t>
      </w:r>
      <w:r w:rsidR="00371DB9" w:rsidRPr="00A24EAD">
        <w:rPr>
          <w:rFonts w:hint="cs"/>
          <w:rtl/>
        </w:rPr>
        <w:t xml:space="preserve"> </w:t>
      </w:r>
      <w:r w:rsidR="008167E1" w:rsidRPr="001810BD">
        <w:rPr>
          <w:rFonts w:hint="cs"/>
          <w:rtl/>
        </w:rPr>
        <w:t>و</w:t>
      </w:r>
      <w:r w:rsidR="00371DB9">
        <w:rPr>
          <w:rFonts w:hint="cs"/>
          <w:rtl/>
        </w:rPr>
        <w:t xml:space="preserve"> </w:t>
      </w:r>
      <w:r w:rsidR="00332F3E" w:rsidRPr="001810BD">
        <w:rPr>
          <w:rtl/>
        </w:rPr>
        <w:t>"</w:t>
      </w:r>
      <w:r w:rsidR="008167E1" w:rsidRPr="00A24EAD">
        <w:t>Iactual</w:t>
      </w:r>
      <w:r w:rsidR="00332F3E" w:rsidRPr="001810BD">
        <w:rPr>
          <w:rtl/>
        </w:rPr>
        <w:t>"</w:t>
      </w:r>
      <w:r w:rsidR="00371DB9" w:rsidRPr="00A24EAD">
        <w:rPr>
          <w:rFonts w:hint="cs"/>
          <w:rtl/>
        </w:rPr>
        <w:t xml:space="preserve"> </w:t>
      </w:r>
      <w:r w:rsidR="008167E1" w:rsidRPr="001810BD">
        <w:rPr>
          <w:rFonts w:hint="cs"/>
          <w:rtl/>
        </w:rPr>
        <w:t xml:space="preserve">محاسبه می شود و </w:t>
      </w:r>
      <w:r w:rsidR="00371DB9">
        <w:rPr>
          <w:rFonts w:hint="cs"/>
          <w:rtl/>
        </w:rPr>
        <w:t xml:space="preserve">نهایتا </w:t>
      </w:r>
      <w:r w:rsidR="00371DB9" w:rsidRPr="001810BD">
        <w:rPr>
          <w:rFonts w:hint="cs"/>
          <w:rtl/>
        </w:rPr>
        <w:t xml:space="preserve">نتیجه </w:t>
      </w:r>
      <w:r w:rsidR="00371DB9" w:rsidRPr="00C61F30">
        <w:rPr>
          <w:rFonts w:hint="cs"/>
          <w:rtl/>
        </w:rPr>
        <w:t>ارزیابی با توجه به اختلاف</w:t>
      </w:r>
      <w:r w:rsidR="00371DB9" w:rsidRPr="00C61F30">
        <w:t xml:space="preserve"> </w:t>
      </w:r>
      <w:r w:rsidR="003F2175" w:rsidRPr="00C61F30">
        <w:rPr>
          <w:rtl/>
        </w:rPr>
        <w:t>"</w:t>
      </w:r>
      <w:r w:rsidR="00371DB9" w:rsidRPr="00C61F30">
        <w:t xml:space="preserve">Turns Ratio </w:t>
      </w:r>
      <w:r w:rsidR="007647C2" w:rsidRPr="00C61F30">
        <w:t>Act</w:t>
      </w:r>
      <w:r w:rsidR="003F2175" w:rsidRPr="00C61F30">
        <w:rPr>
          <w:rtl/>
        </w:rPr>
        <w:t>"</w:t>
      </w:r>
      <w:r w:rsidR="00A24EAD">
        <w:rPr>
          <w:rFonts w:hint="cs"/>
          <w:rtl/>
        </w:rPr>
        <w:t xml:space="preserve"> </w:t>
      </w:r>
      <w:r w:rsidR="00371DB9" w:rsidRPr="00C61F30">
        <w:rPr>
          <w:rFonts w:hint="cs"/>
          <w:rtl/>
        </w:rPr>
        <w:t xml:space="preserve">و </w:t>
      </w:r>
      <w:r w:rsidR="003F2175" w:rsidRPr="00C61F30">
        <w:rPr>
          <w:rtl/>
        </w:rPr>
        <w:t>"</w:t>
      </w:r>
      <w:r w:rsidR="00371DB9" w:rsidRPr="00C61F30">
        <w:t>Turns Ratio Nom</w:t>
      </w:r>
      <w:r w:rsidR="003F2175" w:rsidRPr="001810BD">
        <w:rPr>
          <w:rtl/>
        </w:rPr>
        <w:t>"</w:t>
      </w:r>
      <w:r w:rsidR="00371DB9">
        <w:rPr>
          <w:rFonts w:hint="cs"/>
          <w:rtl/>
        </w:rPr>
        <w:t xml:space="preserve"> در فیلد </w:t>
      </w:r>
      <w:r w:rsidR="003F2175" w:rsidRPr="001810BD">
        <w:rPr>
          <w:rtl/>
        </w:rPr>
        <w:t>"</w:t>
      </w:r>
      <w:r w:rsidR="00371DB9">
        <w:t>Assessment</w:t>
      </w:r>
      <w:r w:rsidR="003F2175" w:rsidRPr="001810BD">
        <w:rPr>
          <w:rtl/>
        </w:rPr>
        <w:t>"</w:t>
      </w:r>
      <w:r w:rsidR="00371DB9">
        <w:rPr>
          <w:rFonts w:hint="cs"/>
          <w:rtl/>
        </w:rPr>
        <w:t xml:space="preserve"> ثبت می‌شود که اگر </w:t>
      </w:r>
      <w:r w:rsidR="009055A6">
        <w:rPr>
          <w:rFonts w:cs="Calibri" w:hint="cs"/>
          <w:rtl/>
        </w:rPr>
        <w:t>"</w:t>
      </w:r>
      <w:r w:rsidR="009055A6">
        <w:t>Deviation act.</w:t>
      </w:r>
      <w:r w:rsidR="009055A6">
        <w:rPr>
          <w:rFonts w:cs="Calibri" w:hint="cs"/>
          <w:rtl/>
        </w:rPr>
        <w:t>"</w:t>
      </w:r>
      <w:r w:rsidR="009055A6">
        <w:rPr>
          <w:rFonts w:hint="cs"/>
          <w:rtl/>
        </w:rPr>
        <w:t xml:space="preserve"> </w:t>
      </w:r>
      <w:r w:rsidR="00371DB9">
        <w:rPr>
          <w:rFonts w:hint="cs"/>
          <w:rtl/>
        </w:rPr>
        <w:t xml:space="preserve">از مقدار مجاز مشخص شده در استاندارد کمتر باشد تست </w:t>
      </w:r>
      <w:r w:rsidR="003F2175" w:rsidRPr="001810BD">
        <w:rPr>
          <w:rtl/>
        </w:rPr>
        <w:t>"</w:t>
      </w:r>
      <w:r w:rsidR="00371DB9">
        <w:t>Pass</w:t>
      </w:r>
      <w:r w:rsidR="003F2175" w:rsidRPr="001810BD">
        <w:rPr>
          <w:rtl/>
        </w:rPr>
        <w:t>"</w:t>
      </w:r>
      <w:r w:rsidR="00371DB9">
        <w:rPr>
          <w:rFonts w:hint="cs"/>
          <w:rtl/>
        </w:rPr>
        <w:t xml:space="preserve"> و در غیر این صورت </w:t>
      </w:r>
      <w:r w:rsidR="003F2175" w:rsidRPr="001810BD">
        <w:rPr>
          <w:rtl/>
        </w:rPr>
        <w:t>"</w:t>
      </w:r>
      <w:r w:rsidR="00371DB9">
        <w:t>Fail</w:t>
      </w:r>
      <w:r w:rsidR="003F2175" w:rsidRPr="001810BD">
        <w:rPr>
          <w:rtl/>
        </w:rPr>
        <w:t>"</w:t>
      </w:r>
      <w:r w:rsidR="00371DB9">
        <w:rPr>
          <w:rFonts w:hint="cs"/>
          <w:rtl/>
        </w:rPr>
        <w:t xml:space="preserve"> می‌شود.</w:t>
      </w:r>
      <w:r w:rsidR="008167E1" w:rsidRPr="00C53AF1">
        <w:t xml:space="preserve"> </w:t>
      </w:r>
      <w:r w:rsidR="001B7D2F" w:rsidRPr="00C53AF1">
        <w:rPr>
          <w:rFonts w:hint="cs"/>
          <w:rtl/>
        </w:rPr>
        <w:t xml:space="preserve">که در اینجا با توجه به اینکه درصد خطا از مقدار مشخص شده در استاندارد کمتر است تست </w:t>
      </w:r>
      <w:r w:rsidR="003F2175" w:rsidRPr="001810BD">
        <w:rPr>
          <w:rtl/>
        </w:rPr>
        <w:t>"</w:t>
      </w:r>
      <w:r w:rsidR="001B7D2F" w:rsidRPr="00C53AF1">
        <w:t>Pass</w:t>
      </w:r>
      <w:r w:rsidR="003F2175" w:rsidRPr="001810BD">
        <w:rPr>
          <w:rtl/>
        </w:rPr>
        <w:t>"</w:t>
      </w:r>
      <w:r w:rsidR="001B7D2F" w:rsidRPr="00C53AF1">
        <w:rPr>
          <w:rFonts w:hint="cs"/>
          <w:rtl/>
        </w:rPr>
        <w:t xml:space="preserve"> شده است.</w:t>
      </w:r>
    </w:p>
    <w:p w14:paraId="52CE0829" w14:textId="6319DBAB" w:rsidR="003F7E21" w:rsidRDefault="003F7E21" w:rsidP="003F7E21">
      <w:pPr>
        <w:pStyle w:val="AAAR-Normal"/>
        <w:jc w:val="left"/>
        <w:rPr>
          <w:rtl/>
        </w:rPr>
      </w:pPr>
      <w:r>
        <w:rPr>
          <w:rtl/>
        </w:rPr>
        <w:t>قر</w:t>
      </w:r>
      <w:r>
        <w:rPr>
          <w:rFonts w:hint="cs"/>
          <w:rtl/>
        </w:rPr>
        <w:t>ی</w:t>
      </w:r>
      <w:r>
        <w:rPr>
          <w:rFonts w:hint="eastAsia"/>
          <w:rtl/>
        </w:rPr>
        <w:t>با</w:t>
      </w:r>
      <w:r>
        <w:rPr>
          <w:rtl/>
        </w:rPr>
        <w:t>...</w:t>
      </w:r>
    </w:p>
    <w:p w14:paraId="3CA859F5" w14:textId="77777777" w:rsidR="0088170A" w:rsidRPr="002F74AA" w:rsidRDefault="0055439D" w:rsidP="00BB0FE5">
      <w:pPr>
        <w:pStyle w:val="AAE-Normal"/>
        <w:rPr>
          <w:rtl/>
        </w:rPr>
      </w:pPr>
      <w:r w:rsidRPr="002F74AA">
        <w:t xml:space="preserve">After entering the information in “State Setting”, you </w:t>
      </w:r>
      <w:r w:rsidR="00BE3DEA" w:rsidRPr="002F74AA">
        <w:t>should</w:t>
      </w:r>
      <w:r w:rsidRPr="002F74AA">
        <w:t xml:space="preserve"> set the wiring according to the</w:t>
      </w:r>
      <w:r w:rsidR="008169B0" w:rsidRPr="002F74AA">
        <w:t xml:space="preserve"> </w:t>
      </w:r>
      <w:r w:rsidRPr="002F74AA">
        <w:t xml:space="preserve">picture. </w:t>
      </w:r>
      <w:r w:rsidR="008169B0" w:rsidRPr="002F74AA">
        <w:t xml:space="preserve">In this wiring </w:t>
      </w:r>
      <w:r w:rsidR="00BE3DEA" w:rsidRPr="002F74AA">
        <w:t>,short circuit</w:t>
      </w:r>
      <w:r w:rsidR="008169B0" w:rsidRPr="002F74AA">
        <w:t xml:space="preserve"> “Ia1”, “Ib1”, “Ia2” and “Ib2” together and “Ia3”, “Ib3”, “Ia4” and “Ib4” together and then according to the picture, connect a wire to “Ia1” and “Ib4” phases after passing it through the “CT”. To measure the secondary current</w:t>
      </w:r>
      <w:r w:rsidR="00BE3DEA" w:rsidRPr="002F74AA">
        <w:t>,</w:t>
      </w:r>
      <w:r w:rsidR="008169B0" w:rsidRPr="002F74AA">
        <w:t xml:space="preserve"> connect “Input</w:t>
      </w:r>
      <w:r w:rsidR="00BE3DEA" w:rsidRPr="002F74AA">
        <w:t>9</w:t>
      </w:r>
      <w:r w:rsidR="008169B0" w:rsidRPr="002F74AA">
        <w:t xml:space="preserve">” to “S1” and “S2”. </w:t>
      </w:r>
      <w:r w:rsidR="00884F22" w:rsidRPr="002F74AA">
        <w:t xml:space="preserve">After wiring, for “CT Protection 500/1”, “10” percent of the nominal current which equals “50” amps and “1” seconds as time are entered and the test </w:t>
      </w:r>
      <w:r w:rsidR="002F74AA">
        <w:t>runs</w:t>
      </w:r>
      <w:r w:rsidR="00884F22" w:rsidRPr="002F74AA">
        <w:t xml:space="preserve"> after “Init Test” is </w:t>
      </w:r>
      <w:r w:rsidR="00907D52" w:rsidRPr="002F74AA">
        <w:t>pressed</w:t>
      </w:r>
      <w:r w:rsidR="00884F22" w:rsidRPr="002F74AA">
        <w:t xml:space="preserve">. You can view the “States” created by the software in “Table View”. </w:t>
      </w:r>
      <w:r w:rsidR="007A6BCB" w:rsidRPr="002F74AA">
        <w:t xml:space="preserve">If “At Calibration State” is checked, in the first state </w:t>
      </w:r>
      <w:r w:rsidR="002F74AA" w:rsidRPr="002F74AA">
        <w:t>(</w:t>
      </w:r>
      <w:r w:rsidR="007A6BCB" w:rsidRPr="002F74AA">
        <w:t>with zero current</w:t>
      </w:r>
      <w:r w:rsidR="002F74AA" w:rsidRPr="002F74AA">
        <w:t>)</w:t>
      </w:r>
      <w:r w:rsidR="007A6BCB" w:rsidRPr="002F74AA">
        <w:t xml:space="preserve">, the secondary is measured and is deducted from the final result. </w:t>
      </w:r>
      <w:r w:rsidR="00755741" w:rsidRPr="002F74AA">
        <w:t xml:space="preserve">The second state is the same as </w:t>
      </w:r>
      <w:r w:rsidR="00371710" w:rsidRPr="002F74AA">
        <w:t xml:space="preserve">the specified test current. </w:t>
      </w:r>
      <w:r w:rsidR="00D87E6A" w:rsidRPr="002F74AA">
        <w:t xml:space="preserve">Note that if “At Calibration State” is not checked, </w:t>
      </w:r>
      <w:r w:rsidR="00492222" w:rsidRPr="002F74AA">
        <w:t>the noise is not removed from the response. In “Signal View” section, the waveform of the specified current along with its “Actual” values and the current measured by “Input</w:t>
      </w:r>
      <w:r w:rsidR="00907D52" w:rsidRPr="002F74AA">
        <w:t>9</w:t>
      </w:r>
      <w:r w:rsidR="00492222" w:rsidRPr="002F74AA">
        <w:t>”</w:t>
      </w:r>
      <w:r w:rsidR="00D27D36" w:rsidRPr="002F74AA">
        <w:t xml:space="preserve"> can be viewed. </w:t>
      </w:r>
      <w:r w:rsidR="004F307D" w:rsidRPr="002F74AA">
        <w:t xml:space="preserve">After the test is finished, the results can be viewed in “Turns Ratio Results”. </w:t>
      </w:r>
      <w:r w:rsidR="00855F1A" w:rsidRPr="002F74AA">
        <w:t xml:space="preserve">“Icalc” is the secondary current calculated by the software in accordance with the </w:t>
      </w:r>
      <w:r w:rsidR="00907D52" w:rsidRPr="002F74AA">
        <w:t>turns</w:t>
      </w:r>
      <w:r w:rsidR="00855F1A" w:rsidRPr="002F74AA">
        <w:t xml:space="preserve"> ratio entered in “Test Object” </w:t>
      </w:r>
      <w:r w:rsidR="002F74AA" w:rsidRPr="002F74AA">
        <w:t xml:space="preserve">and </w:t>
      </w:r>
      <w:r w:rsidR="00855F1A" w:rsidRPr="002F74AA">
        <w:t xml:space="preserve">the “Itest”. </w:t>
      </w:r>
      <w:r w:rsidR="00E54970" w:rsidRPr="002F74AA">
        <w:t xml:space="preserve">“Iactual” is the actual value of the injected current, </w:t>
      </w:r>
      <w:r w:rsidR="00C811FA" w:rsidRPr="002F74AA">
        <w:t xml:space="preserve">“Imeas” is the measured current and “Turns Ratio Nom” is the “CT” nominal </w:t>
      </w:r>
      <w:r w:rsidR="00907D52" w:rsidRPr="002F74AA">
        <w:t>turns</w:t>
      </w:r>
      <w:r w:rsidR="00C811FA" w:rsidRPr="002F74AA">
        <w:t xml:space="preserve"> ratio. </w:t>
      </w:r>
      <w:r w:rsidR="001366CF" w:rsidRPr="002F74AA">
        <w:t>“Turns Ratio Act” is measured by comparing “Im</w:t>
      </w:r>
      <w:r w:rsidR="002F74AA" w:rsidRPr="002F74AA">
        <w:t xml:space="preserve">eas” and “Iactual” and finally, </w:t>
      </w:r>
      <w:r w:rsidR="001366CF" w:rsidRPr="002F74AA">
        <w:t>the assessment is recorded in “Assessment” field in accordance with the difference between “</w:t>
      </w:r>
      <w:r w:rsidR="00FE6D8E" w:rsidRPr="002F74AA">
        <w:t>Turns</w:t>
      </w:r>
      <w:r w:rsidR="001366CF" w:rsidRPr="002F74AA">
        <w:t xml:space="preserve"> Ratio Act” and “Turns Ratio Nom”</w:t>
      </w:r>
      <w:r w:rsidR="00FE6D8E" w:rsidRPr="002F74AA">
        <w:t xml:space="preserve">; </w:t>
      </w:r>
      <w:r w:rsidR="006A6507" w:rsidRPr="002F74AA">
        <w:t>if</w:t>
      </w:r>
      <w:r w:rsidR="00FE6D8E" w:rsidRPr="002F74AA">
        <w:t xml:space="preserve"> “Deviation act.” is less than the value specified in the standard, the test “Passes” otherwise it fails. </w:t>
      </w:r>
      <w:r w:rsidR="006A6507" w:rsidRPr="002F74AA">
        <w:t xml:space="preserve">Here, since the fault percentage is less than the value specified in the standard, the test </w:t>
      </w:r>
      <w:r w:rsidR="00FA3505" w:rsidRPr="002F74AA">
        <w:t xml:space="preserve">is “Passed”. </w:t>
      </w:r>
      <w:r w:rsidR="006A6507" w:rsidRPr="002F74AA">
        <w:t xml:space="preserve"> </w:t>
      </w:r>
    </w:p>
    <w:p w14:paraId="2FAA2B07" w14:textId="77777777" w:rsidR="008E0C0D" w:rsidRPr="00A10C1B" w:rsidRDefault="008E0C0D" w:rsidP="008E0C0D">
      <w:pPr>
        <w:pStyle w:val="AAG-Normal"/>
        <w:rPr>
          <w:lang w:val="de-DE"/>
        </w:rPr>
      </w:pPr>
      <w:r w:rsidRPr="00A10C1B">
        <w:rPr>
          <w:lang w:val="de-DE"/>
        </w:rPr>
        <w:t>Nachdem Sie die Informationen unter "State Setting" eingegeben haben, sollten Sie die Verdrahtung entsprechend dem Bild einstellen. In dieser Verdrahtung, Kurzschluss "Ia1", "Ib1", "Ia2" und "Ib2" zusammen und "Ia3", "Ib3", "Ia4" und "Ib4" zusammen und dann nach dem Bild, verbinden Sie einen Draht mit "Ia1" und "Ib4" Phasen nach der Übergabe durch die "CT".</w:t>
      </w:r>
      <w:r w:rsidRPr="00090609">
        <w:rPr>
          <w:lang w:val="de-DE"/>
        </w:rPr>
        <w:t xml:space="preserve"> Um den Sekundärstrom zu messen, verbinden Sie "Input9" mit "S1" und "S2". Nach der Verdrahtung werden für "CT Protection 500/1" "10" Prozent des Nennstroms, was "50" Ampere und "1" Sekunden als Zeit entspricht, eingegeben und der Test läuft nach Drücken von "Init Test" ab. Sie können d</w:t>
      </w:r>
      <w:r>
        <w:rPr>
          <w:lang w:val="de-DE"/>
        </w:rPr>
        <w:t xml:space="preserve">ie von der Software erstellten </w:t>
      </w:r>
      <w:r w:rsidRPr="00090609">
        <w:rPr>
          <w:lang w:val="de-DE"/>
        </w:rPr>
        <w:t>Zustände in "Table View" anzeigen. Wenn "At Calibration State" aktiviert ist, wird im ersten Zustand (mit Nullstrom) die Sekundäre gemessen und vom Endergebnis abgezogen. Der zweite Zustand ist derselbe wie der spezifizierte Prüfstrom.</w:t>
      </w:r>
      <w:r w:rsidRPr="00A778E4">
        <w:rPr>
          <w:lang w:val="de-DE"/>
        </w:rPr>
        <w:t xml:space="preserve"> Beachten Sie, dass, wenn "At Calibration State" nicht überprüft wird, das Rauschen nicht aus der Antwort entfernt wird. Nach Abschluss des Tests können die Ergebnisse in "Turns Ratio Results" angezeigt werden. "Icalc" ist der von der Software berechnete Sekundärstrom gemäß dem im "Test</w:t>
      </w:r>
      <w:r>
        <w:rPr>
          <w:lang w:val="de-DE"/>
        </w:rPr>
        <w:t xml:space="preserve"> O</w:t>
      </w:r>
      <w:r w:rsidRPr="00A778E4">
        <w:rPr>
          <w:lang w:val="de-DE"/>
        </w:rPr>
        <w:t xml:space="preserve">bjekt" und "Itest" eingegebenen Drehzahlverhältnis. "Iactual" ist der ist der ist der tatsächliche Wert des injizierten Stroms, "Imeas" ist der gemessene Strom und "Turns Ratio Nom" ist das Nominaldrehverhältnis "CT"."Turns Ratio Act" wird durch Dengrate von "Imeas" und "Iactual" gemessen und schließlich wird die Bewertung im Feld "Assessment" entsprechend der Differenz zwischen "Turns Ratio Act" und "Turns Ratio Nom" aufgezeichnet; Wenn "Deviation act." kleiner als der im Standard angegebene Wert ist, schlägt der Test </w:t>
      </w:r>
      <w:r>
        <w:rPr>
          <w:lang w:val="de-DE"/>
        </w:rPr>
        <w:t>bestehen</w:t>
      </w:r>
      <w:r w:rsidRPr="00A778E4">
        <w:rPr>
          <w:lang w:val="de-DE"/>
        </w:rPr>
        <w:t xml:space="preserve"> andernfalls fehl.</w:t>
      </w:r>
      <w:r w:rsidRPr="00DC4882">
        <w:rPr>
          <w:lang w:val="de-DE"/>
        </w:rPr>
        <w:t xml:space="preserve"> Da hier der Fehlerprozentsatz kleiner als der in der Norm festgelegte Wert</w:t>
      </w:r>
      <w:r>
        <w:rPr>
          <w:lang w:val="de-DE"/>
        </w:rPr>
        <w:t xml:space="preserve"> ist, ist der Test </w:t>
      </w:r>
      <w:r w:rsidRPr="00DC4882">
        <w:rPr>
          <w:lang w:val="de-DE"/>
        </w:rPr>
        <w:t>bestanden.</w:t>
      </w:r>
    </w:p>
    <w:p w14:paraId="1E3D6E60" w14:textId="2E5AD788" w:rsidR="001A0F4C" w:rsidRDefault="00AA468C" w:rsidP="001A0F4C">
      <w:pPr>
        <w:pStyle w:val="AAS-Normal"/>
      </w:pPr>
      <w:r>
        <w:rPr>
          <w:lang w:val="de-DE"/>
        </w:rPr>
        <w:t>.</w:t>
      </w:r>
      <w:r w:rsidRPr="00D37474">
        <w:rPr>
          <w:lang w:val="es-ES"/>
        </w:rPr>
        <w:t xml:space="preserve"> </w:t>
      </w:r>
      <w:r w:rsidRPr="00D37474">
        <w:rPr>
          <w:lang w:val="de-DE"/>
        </w:rPr>
        <w:t xml:space="preserve">Después de introducir la información en "Ajuste del estado", debería ajustar el cableado de acuerdo con la imagen. En este cableado, cortocircuite "Ia1", "Ib1", "Ia2" e "Ib2" juntos y "Ia3", "Ib3", "Ia4" e "Ib4" juntos y luego según la imagen, conecte un cable a las fases "Ia1" e "Ib4" después de pasarlo por el "CT". </w:t>
      </w:r>
      <w:r w:rsidRPr="008E0C0D">
        <w:t xml:space="preserve">Para medir la corriente secundaria, conectar "Input9" a "S1" y "S2". Después del cableado, para la "CT Protection 500/1", se introduce el "10" por ciento de la corriente nominal que equivale a "50" amperios y "1" segundos como tiempo y la prueba se ejecuta después de pulsar "Init Test". Puede ver los "Estados" creados por el software en "Vista de Tabla". Si se comprueba "At Calibration State", en el primer estado (con corriente cero), se mide el secundario y se deduce del resultado final. El segundo estado es el mismo que la corriente de prueba especificada. Tenga en cuenta que si "En el estado de calibración" no se comprueba, el ruido no se elimina de la respuesta. En la sección "Vista de la señal", se puede ver la forma de onda de la corriente especificada junto con sus valores "reales" y la corriente medida por "Input9". </w:t>
      </w:r>
      <w:r w:rsidRPr="00D37474">
        <w:rPr>
          <w:lang w:val="de-DE"/>
        </w:rPr>
        <w:t xml:space="preserve">Una vez finalizada la prueba, los resultados se pueden ver en "Resultados de la relación de giro". </w:t>
      </w:r>
      <w:r w:rsidRPr="008E0C0D">
        <w:t>"Icalc" es la corriente secundaria calculada por el software de acuerdo con la relación de giro introducida en "Test Object" y el "Itest". "Iactual" es el valor real de la corriente inyectada, "Imeas" es la corriente medida y "Turns Ratio Nom" es la relación de vueltas nominal de "CT". "Turns Ratio Act" se mide comparando "Imeas" y "Iactual" y, por último, la evaluación se registra en el campo "Assessment" de acuerdo con la diferencia entre "Turns Ratio Act" y "Turns Ratio Nom"; si "Turns Ratio Nom" es menor que el valor especificado en la norma, la prueba "pasa", de lo contrario, fracasa. En este caso, como el porcentaje de fallo es menor que el valor especificado en la norma, la prueba es "Pasada".</w:t>
      </w:r>
    </w:p>
    <w:p w14:paraId="28122E00" w14:textId="490A01DD" w:rsidR="001A0F4C" w:rsidRDefault="001A0F4C" w:rsidP="00D22A06">
      <w:pPr>
        <w:pStyle w:val="AAF-Normal"/>
      </w:pPr>
      <w:r>
        <w:t>Bientôt disponible</w:t>
      </w:r>
    </w:p>
    <w:p w14:paraId="1FF65E58" w14:textId="75292042" w:rsidR="00CB3244" w:rsidRPr="00CB3244" w:rsidRDefault="00CB3244" w:rsidP="004B0056">
      <w:pPr>
        <w:pStyle w:val="AAA-Aks"/>
        <w:rPr>
          <w:rtl/>
        </w:rPr>
      </w:pPr>
      <w:r>
        <w:drawing>
          <wp:inline distT="0" distB="0" distL="0" distR="0" wp14:anchorId="4FDF64CE" wp14:editId="359B11E4">
            <wp:extent cx="6067425" cy="1651000"/>
            <wp:effectExtent l="0" t="0" r="9525"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076569" cy="1653488"/>
                    </a:xfrm>
                    <a:prstGeom prst="rect">
                      <a:avLst/>
                    </a:prstGeom>
                    <a:noFill/>
                    <a:ln>
                      <a:noFill/>
                    </a:ln>
                  </pic:spPr>
                </pic:pic>
              </a:graphicData>
            </a:graphic>
          </wp:inline>
        </w:drawing>
      </w:r>
    </w:p>
    <w:p w14:paraId="29239920" w14:textId="7EC20021" w:rsidR="008167E1" w:rsidRDefault="008167E1" w:rsidP="00BE3DEA">
      <w:pPr>
        <w:pStyle w:val="AAA-MatnAsli"/>
        <w:rPr>
          <w:rtl/>
        </w:rPr>
      </w:pPr>
      <w:r w:rsidRPr="001810BD">
        <w:rPr>
          <w:rFonts w:hint="cs"/>
          <w:rtl/>
        </w:rPr>
        <w:t xml:space="preserve">در قسمت </w:t>
      </w:r>
      <w:r w:rsidR="003F2175" w:rsidRPr="001810BD">
        <w:rPr>
          <w:rtl/>
        </w:rPr>
        <w:t>"</w:t>
      </w:r>
      <w:r w:rsidRPr="00A24EAD">
        <w:t>Phase</w:t>
      </w:r>
      <w:r w:rsidR="003F2175" w:rsidRPr="001810BD">
        <w:rPr>
          <w:rtl/>
        </w:rPr>
        <w:t>"</w:t>
      </w:r>
      <w:r w:rsidRPr="001810BD">
        <w:rPr>
          <w:rFonts w:hint="cs"/>
          <w:rtl/>
        </w:rPr>
        <w:t xml:space="preserve"> در فیلد </w:t>
      </w:r>
      <w:r w:rsidR="003F2175" w:rsidRPr="001810BD">
        <w:rPr>
          <w:rtl/>
        </w:rPr>
        <w:t>"</w:t>
      </w:r>
      <w:r w:rsidRPr="00A24EAD">
        <w:t>Phase Nom</w:t>
      </w:r>
      <w:r w:rsidR="003F2175" w:rsidRPr="001810BD">
        <w:rPr>
          <w:rtl/>
        </w:rPr>
        <w:t>"</w:t>
      </w:r>
      <w:r w:rsidRPr="001810BD">
        <w:rPr>
          <w:rFonts w:hint="cs"/>
          <w:rtl/>
        </w:rPr>
        <w:t xml:space="preserve"> </w:t>
      </w:r>
      <w:r w:rsidR="00371DB9">
        <w:rPr>
          <w:rFonts w:hint="cs"/>
          <w:rtl/>
        </w:rPr>
        <w:t>مقدار جابجایی فاز نامی و در</w:t>
      </w:r>
      <w:r w:rsidRPr="001810BD">
        <w:rPr>
          <w:rFonts w:hint="cs"/>
          <w:rtl/>
        </w:rPr>
        <w:t xml:space="preserve"> </w:t>
      </w:r>
      <w:r w:rsidR="003F2175" w:rsidRPr="001810BD">
        <w:rPr>
          <w:rtl/>
        </w:rPr>
        <w:t>"</w:t>
      </w:r>
      <w:r w:rsidRPr="00A24EAD">
        <w:t>Phase Act</w:t>
      </w:r>
      <w:r w:rsidR="003F2175" w:rsidRPr="001810BD">
        <w:rPr>
          <w:rtl/>
        </w:rPr>
        <w:t>"</w:t>
      </w:r>
      <w:r w:rsidR="00371DB9" w:rsidRPr="00A24EAD">
        <w:rPr>
          <w:rFonts w:hint="cs"/>
          <w:rtl/>
        </w:rPr>
        <w:t xml:space="preserve"> جابجایی</w:t>
      </w:r>
      <w:r w:rsidRPr="001810BD">
        <w:rPr>
          <w:rFonts w:hint="cs"/>
          <w:rtl/>
        </w:rPr>
        <w:t xml:space="preserve"> فاز</w:t>
      </w:r>
      <w:r w:rsidR="00371DB9">
        <w:rPr>
          <w:rFonts w:hint="cs"/>
          <w:rtl/>
        </w:rPr>
        <w:t xml:space="preserve"> اندازه‌گیری شده مشخص شده</w:t>
      </w:r>
      <w:r w:rsidRPr="001810BD">
        <w:rPr>
          <w:rFonts w:hint="cs"/>
          <w:rtl/>
        </w:rPr>
        <w:t xml:space="preserve"> است، در</w:t>
      </w:r>
      <w:r w:rsidRPr="00A24EAD">
        <w:t xml:space="preserve"> </w:t>
      </w:r>
      <w:r w:rsidR="003F2175" w:rsidRPr="001810BD">
        <w:rPr>
          <w:rtl/>
        </w:rPr>
        <w:t>"</w:t>
      </w:r>
      <w:r w:rsidRPr="00A24EAD">
        <w:t>Phase Dev</w:t>
      </w:r>
      <w:r w:rsidR="003F2175" w:rsidRPr="001810BD">
        <w:rPr>
          <w:rtl/>
        </w:rPr>
        <w:t>"</w:t>
      </w:r>
      <w:r w:rsidR="003F2175">
        <w:t xml:space="preserve"> </w:t>
      </w:r>
      <w:r w:rsidRPr="001810BD">
        <w:rPr>
          <w:rFonts w:hint="cs"/>
          <w:rtl/>
        </w:rPr>
        <w:t xml:space="preserve">با مقایسه </w:t>
      </w:r>
      <w:r w:rsidR="003F2175" w:rsidRPr="001810BD">
        <w:rPr>
          <w:rtl/>
        </w:rPr>
        <w:t>"</w:t>
      </w:r>
      <w:r w:rsidRPr="00A24EAD">
        <w:t>Phase act</w:t>
      </w:r>
      <w:r w:rsidR="003F2175" w:rsidRPr="001810BD">
        <w:rPr>
          <w:rtl/>
        </w:rPr>
        <w:t>"</w:t>
      </w:r>
      <w:r w:rsidRPr="001810BD">
        <w:rPr>
          <w:rFonts w:hint="cs"/>
          <w:rtl/>
        </w:rPr>
        <w:t xml:space="preserve"> و </w:t>
      </w:r>
      <w:r w:rsidR="003F2175" w:rsidRPr="001810BD">
        <w:rPr>
          <w:rtl/>
        </w:rPr>
        <w:t>"</w:t>
      </w:r>
      <w:r w:rsidRPr="00A24EAD">
        <w:t>Phase nom</w:t>
      </w:r>
      <w:r w:rsidR="003F2175" w:rsidRPr="001810BD">
        <w:rPr>
          <w:rtl/>
        </w:rPr>
        <w:t>"</w:t>
      </w:r>
      <w:r w:rsidRPr="001810BD">
        <w:rPr>
          <w:rFonts w:hint="cs"/>
          <w:rtl/>
        </w:rPr>
        <w:t xml:space="preserve"> </w:t>
      </w:r>
      <w:r w:rsidR="00371DB9">
        <w:rPr>
          <w:rFonts w:hint="cs"/>
          <w:rtl/>
        </w:rPr>
        <w:t>مقدار</w:t>
      </w:r>
      <w:r w:rsidRPr="001810BD">
        <w:rPr>
          <w:rFonts w:hint="cs"/>
          <w:rtl/>
        </w:rPr>
        <w:t xml:space="preserve"> خطا </w:t>
      </w:r>
      <w:r w:rsidR="00371DB9">
        <w:rPr>
          <w:rFonts w:hint="cs"/>
          <w:rtl/>
        </w:rPr>
        <w:t xml:space="preserve">بر حسب دقیقه </w:t>
      </w:r>
      <w:r w:rsidRPr="001810BD">
        <w:rPr>
          <w:rFonts w:hint="cs"/>
          <w:rtl/>
        </w:rPr>
        <w:t>محاسبه و نتیجه ارزیابی در فیلد</w:t>
      </w:r>
      <w:r w:rsidR="00371DB9">
        <w:rPr>
          <w:rFonts w:hint="cs"/>
          <w:rtl/>
        </w:rPr>
        <w:t xml:space="preserve"> </w:t>
      </w:r>
      <w:r w:rsidRPr="00A24EAD">
        <w:t xml:space="preserve"> </w:t>
      </w:r>
      <w:r w:rsidR="003F2175" w:rsidRPr="001810BD">
        <w:rPr>
          <w:rtl/>
        </w:rPr>
        <w:t>"</w:t>
      </w:r>
      <w:r w:rsidR="00371DB9" w:rsidRPr="00A24EAD">
        <w:t>Assessment</w:t>
      </w:r>
      <w:r w:rsidR="003F2175" w:rsidRPr="001810BD">
        <w:rPr>
          <w:rtl/>
        </w:rPr>
        <w:t>"</w:t>
      </w:r>
      <w:r w:rsidRPr="001810BD">
        <w:rPr>
          <w:rFonts w:hint="cs"/>
          <w:rtl/>
        </w:rPr>
        <w:t xml:space="preserve"> مشخص </w:t>
      </w:r>
      <w:r w:rsidR="001B7D2F">
        <w:rPr>
          <w:rFonts w:hint="cs"/>
          <w:rtl/>
        </w:rPr>
        <w:t>شده است</w:t>
      </w:r>
      <w:r w:rsidRPr="001810BD">
        <w:rPr>
          <w:rFonts w:hint="cs"/>
          <w:rtl/>
        </w:rPr>
        <w:t xml:space="preserve">. در قسمت </w:t>
      </w:r>
      <w:r w:rsidR="003F2175" w:rsidRPr="001810BD">
        <w:rPr>
          <w:rtl/>
        </w:rPr>
        <w:t>"</w:t>
      </w:r>
      <w:r w:rsidRPr="00A24EAD">
        <w:t>Polarity</w:t>
      </w:r>
      <w:r w:rsidR="003F2175" w:rsidRPr="001810BD">
        <w:rPr>
          <w:rtl/>
        </w:rPr>
        <w:t>"</w:t>
      </w:r>
      <w:r w:rsidR="009055A6">
        <w:rPr>
          <w:rFonts w:hint="cs"/>
          <w:rtl/>
        </w:rPr>
        <w:t>،</w:t>
      </w:r>
      <w:r w:rsidRPr="001810BD">
        <w:rPr>
          <w:rFonts w:hint="cs"/>
          <w:rtl/>
        </w:rPr>
        <w:t xml:space="preserve"> فیلد </w:t>
      </w:r>
      <w:r w:rsidR="003F2175" w:rsidRPr="001810BD">
        <w:rPr>
          <w:rtl/>
        </w:rPr>
        <w:t>"</w:t>
      </w:r>
      <w:r w:rsidRPr="00A24EAD">
        <w:t>Pol.Check</w:t>
      </w:r>
      <w:r w:rsidR="003F2175" w:rsidRPr="001810BD">
        <w:rPr>
          <w:rtl/>
        </w:rPr>
        <w:t>"</w:t>
      </w:r>
      <w:r w:rsidRPr="001810BD">
        <w:rPr>
          <w:rFonts w:hint="cs"/>
          <w:rtl/>
        </w:rPr>
        <w:t xml:space="preserve"> درستی </w:t>
      </w:r>
      <w:r w:rsidR="00135722">
        <w:rPr>
          <w:rFonts w:hint="cs"/>
          <w:rtl/>
        </w:rPr>
        <w:t>پلاریته</w:t>
      </w:r>
      <w:r w:rsidRPr="001810BD">
        <w:rPr>
          <w:rFonts w:hint="cs"/>
          <w:rtl/>
        </w:rPr>
        <w:t xml:space="preserve"> را ارزیابی می‌کند.</w:t>
      </w:r>
      <w:r w:rsidR="00135722">
        <w:rPr>
          <w:rFonts w:hint="cs"/>
          <w:rtl/>
        </w:rPr>
        <w:t xml:space="preserve"> </w:t>
      </w:r>
      <w:r w:rsidRPr="001810BD">
        <w:rPr>
          <w:rFonts w:hint="cs"/>
          <w:rtl/>
        </w:rPr>
        <w:t>در آخر پس از ان که تست انجام شد،</w:t>
      </w:r>
      <w:r w:rsidRPr="001810BD">
        <w:t xml:space="preserve"> </w:t>
      </w:r>
      <w:r w:rsidRPr="001810BD">
        <w:rPr>
          <w:rFonts w:hint="cs"/>
          <w:rtl/>
        </w:rPr>
        <w:t>نیاز است تا نتایج ارزیابی را به گزارش اضافه کنید</w:t>
      </w:r>
      <w:r w:rsidR="00135722">
        <w:rPr>
          <w:rFonts w:hint="cs"/>
          <w:rtl/>
        </w:rPr>
        <w:t xml:space="preserve"> </w:t>
      </w:r>
      <w:r w:rsidRPr="001810BD">
        <w:rPr>
          <w:rFonts w:hint="cs"/>
          <w:rtl/>
        </w:rPr>
        <w:t xml:space="preserve">که با زدن </w:t>
      </w:r>
      <w:r w:rsidRPr="001810BD">
        <w:rPr>
          <w:rtl/>
        </w:rPr>
        <w:t>"</w:t>
      </w:r>
      <w:r w:rsidRPr="001810BD">
        <w:t>Add To Report</w:t>
      </w:r>
      <w:r w:rsidRPr="001810BD">
        <w:rPr>
          <w:rtl/>
        </w:rPr>
        <w:t>"</w:t>
      </w:r>
      <w:r w:rsidRPr="001810BD">
        <w:rPr>
          <w:rFonts w:hint="cs"/>
          <w:rtl/>
        </w:rPr>
        <w:t xml:space="preserve"> این کار</w:t>
      </w:r>
      <w:r w:rsidRPr="001810BD">
        <w:t xml:space="preserve"> </w:t>
      </w:r>
      <w:r w:rsidRPr="001810BD">
        <w:rPr>
          <w:rFonts w:hint="cs"/>
          <w:rtl/>
        </w:rPr>
        <w:t>انجام می‌شود.</w:t>
      </w:r>
    </w:p>
    <w:p w14:paraId="738BF57C" w14:textId="4FDE7E2E" w:rsidR="003F7E21" w:rsidRDefault="003F7E21" w:rsidP="003F7E21">
      <w:pPr>
        <w:pStyle w:val="AAAR-Normal"/>
        <w:jc w:val="left"/>
        <w:rPr>
          <w:rtl/>
        </w:rPr>
      </w:pPr>
      <w:r>
        <w:rPr>
          <w:rtl/>
        </w:rPr>
        <w:t>قر</w:t>
      </w:r>
      <w:r>
        <w:rPr>
          <w:rFonts w:hint="cs"/>
          <w:rtl/>
        </w:rPr>
        <w:t>ی</w:t>
      </w:r>
      <w:r>
        <w:rPr>
          <w:rFonts w:hint="eastAsia"/>
          <w:rtl/>
        </w:rPr>
        <w:t>با</w:t>
      </w:r>
      <w:r>
        <w:rPr>
          <w:rtl/>
        </w:rPr>
        <w:t>...</w:t>
      </w:r>
    </w:p>
    <w:p w14:paraId="55B620B0" w14:textId="77777777" w:rsidR="0088170A" w:rsidRDefault="008462B4" w:rsidP="00BB0FE5">
      <w:pPr>
        <w:pStyle w:val="AAE-Normal"/>
        <w:rPr>
          <w:rtl/>
        </w:rPr>
      </w:pPr>
      <w:r>
        <w:t xml:space="preserve">In “Phase” section, </w:t>
      </w:r>
      <w:r w:rsidR="002650C0">
        <w:t xml:space="preserve">In “Phase Nom” </w:t>
      </w:r>
      <w:r w:rsidR="00DE5522">
        <w:t>and “Phase Act” the nominal phase</w:t>
      </w:r>
      <w:r w:rsidRPr="008462B4">
        <w:t xml:space="preserve"> </w:t>
      </w:r>
      <w:r w:rsidRPr="00C226E1">
        <w:t>deviation</w:t>
      </w:r>
      <w:r w:rsidR="00DE5522">
        <w:t xml:space="preserve"> and the measured phase</w:t>
      </w:r>
      <w:r w:rsidRPr="008462B4">
        <w:t xml:space="preserve"> </w:t>
      </w:r>
      <w:r w:rsidRPr="00C226E1">
        <w:t>deviation</w:t>
      </w:r>
      <w:r w:rsidR="00DE5522">
        <w:t xml:space="preserve"> are specified respectively. </w:t>
      </w:r>
      <w:r w:rsidR="00EF029F">
        <w:t>In “Phase Dev”</w:t>
      </w:r>
      <w:r w:rsidR="00CC3C24">
        <w:t>, by comparing “Phase act” and “</w:t>
      </w:r>
      <w:r>
        <w:t>Phase</w:t>
      </w:r>
      <w:r w:rsidR="00CC3C24">
        <w:t xml:space="preserve"> nom”, the </w:t>
      </w:r>
      <w:r>
        <w:t>error</w:t>
      </w:r>
      <w:r w:rsidR="00CC3C24">
        <w:t xml:space="preserve"> in terms of minutes is calculated and the assessment is specified in “Assessment” field. </w:t>
      </w:r>
      <w:r w:rsidR="00BA2F0F">
        <w:t>In “Polarity” section, “Pol.Check” field assess</w:t>
      </w:r>
      <w:r w:rsidR="004753AC">
        <w:t xml:space="preserve">es the validity of the polarity. </w:t>
      </w:r>
      <w:r w:rsidR="003045F5">
        <w:t xml:space="preserve">And in the end, after the test is performed, </w:t>
      </w:r>
      <w:r w:rsidR="00FE1B87">
        <w:t>it is necessary to add the results of the assessment to the</w:t>
      </w:r>
      <w:r w:rsidR="009145EE">
        <w:t xml:space="preserve"> report which is done by select</w:t>
      </w:r>
      <w:r w:rsidR="00FE1B87">
        <w:t xml:space="preserve">ing “Add to Report”. </w:t>
      </w:r>
    </w:p>
    <w:p w14:paraId="1C8FC4C2" w14:textId="77777777" w:rsidR="00BD3CF5" w:rsidRPr="00B51A88" w:rsidRDefault="00BD3CF5" w:rsidP="00BD3CF5">
      <w:pPr>
        <w:pStyle w:val="AAG-Normal"/>
        <w:rPr>
          <w:lang w:val="de-DE"/>
        </w:rPr>
      </w:pPr>
      <w:r w:rsidRPr="00B51A88">
        <w:rPr>
          <w:lang w:val="de-DE"/>
        </w:rPr>
        <w:t>Im Abschnitt "Phase" werden in "Phase Nom" und "Phase Act" die Nominalphasenabweichung bzw. die gemessene Phasenabweichung angegeben. In "Phase Dev" wird durch den Vergleich von "Phase act" und "Phase nom" der Fehler in Protokollberechnungen berechnet und die Bewertung im Feld "Assessment" angegeben. Im Abschnitt "Polarity" bewertet das Feld "Pol.Check" die Gültigkeit der Polarität.</w:t>
      </w:r>
      <w:r w:rsidRPr="009E5550">
        <w:rPr>
          <w:lang w:val="de-DE"/>
        </w:rPr>
        <w:t xml:space="preserve"> Darüber hinaus ist es am Ende, nachdem der Test durchgeführt wurde, notwendig, die Ergebnisse der Bewertung zu dem Bericht hinzuzufügen, was durch Die Auswahl von "Add to Report" erfolgt.</w:t>
      </w:r>
    </w:p>
    <w:p w14:paraId="5D64C486" w14:textId="2F22D4BC" w:rsidR="001A0F4C" w:rsidRDefault="00AA468C" w:rsidP="001A0F4C">
      <w:pPr>
        <w:pStyle w:val="AAS-Normal"/>
      </w:pPr>
      <w:r>
        <w:rPr>
          <w:lang w:val="de-DE"/>
        </w:rPr>
        <w:t>.</w:t>
      </w:r>
      <w:r w:rsidRPr="005045CE">
        <w:rPr>
          <w:lang w:val="es-ES"/>
        </w:rPr>
        <w:t xml:space="preserve"> </w:t>
      </w:r>
      <w:r w:rsidRPr="005045CE">
        <w:rPr>
          <w:lang w:val="de-DE"/>
        </w:rPr>
        <w:t xml:space="preserve">En la sección "Fase", en "Fase Nom" y en "Ley de fase" se especifican la desviación de fase nominal y la desviación de fase medida, respectivamente. </w:t>
      </w:r>
      <w:r w:rsidRPr="008E0C0D">
        <w:t>En "Phase Dev", al comparar "Phase act" y "Phase nom", se calcula el error en términos de minutos y se especifica la evaluación en el campo "Assessment". En la sección "Polaridad", el campo "Pol.Check" evalúa la validez de la polaridad. Además, al final, una vez realizada la prueba, es necesario añadir los resultados de la evaluación al informe, lo que se hace seleccionando "Add to Report".</w:t>
      </w:r>
    </w:p>
    <w:p w14:paraId="169862C7" w14:textId="190A3305" w:rsidR="001A0F4C" w:rsidRDefault="001A0F4C" w:rsidP="00D22A06">
      <w:pPr>
        <w:pStyle w:val="AAF-Normal"/>
      </w:pPr>
      <w:r>
        <w:t>Bientôt disponible</w:t>
      </w:r>
    </w:p>
    <w:p w14:paraId="3753FC77" w14:textId="4460441F" w:rsidR="00CB3244" w:rsidRPr="00CB3244" w:rsidRDefault="00CB3244" w:rsidP="004B0056">
      <w:pPr>
        <w:pStyle w:val="AAA-Aks"/>
        <w:rPr>
          <w:rtl/>
        </w:rPr>
      </w:pPr>
      <w:r>
        <w:drawing>
          <wp:inline distT="0" distB="0" distL="0" distR="0" wp14:anchorId="490DC226" wp14:editId="219AFA92">
            <wp:extent cx="3419475" cy="899454"/>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433805" cy="903223"/>
                    </a:xfrm>
                    <a:prstGeom prst="rect">
                      <a:avLst/>
                    </a:prstGeom>
                    <a:noFill/>
                    <a:ln>
                      <a:noFill/>
                    </a:ln>
                  </pic:spPr>
                </pic:pic>
              </a:graphicData>
            </a:graphic>
          </wp:inline>
        </w:drawing>
      </w:r>
    </w:p>
    <w:p w14:paraId="6E3D04EB" w14:textId="254732A0" w:rsidR="00100013" w:rsidRDefault="00100013" w:rsidP="00BE3DEA">
      <w:pPr>
        <w:pStyle w:val="AAA-MatnAsli"/>
        <w:rPr>
          <w:rtl/>
        </w:rPr>
      </w:pPr>
      <w:r w:rsidRPr="00C64621">
        <w:rPr>
          <w:rFonts w:hint="cs"/>
          <w:rtl/>
        </w:rPr>
        <w:t xml:space="preserve"> </w:t>
      </w:r>
      <w:r w:rsidR="00135722" w:rsidRPr="00C64621">
        <w:rPr>
          <w:rFonts w:hint="cs"/>
          <w:rtl/>
        </w:rPr>
        <w:t>اگر</w:t>
      </w:r>
      <w:r w:rsidRPr="00C64621">
        <w:rPr>
          <w:rFonts w:hint="cs"/>
          <w:rtl/>
        </w:rPr>
        <w:t xml:space="preserve"> بخواهید </w:t>
      </w:r>
      <w:r w:rsidR="00135722" w:rsidRPr="00C64621">
        <w:rPr>
          <w:rFonts w:hint="cs"/>
          <w:rtl/>
        </w:rPr>
        <w:t xml:space="preserve">تست را </w:t>
      </w:r>
      <w:r w:rsidRPr="00C64621">
        <w:rPr>
          <w:rFonts w:hint="cs"/>
          <w:rtl/>
        </w:rPr>
        <w:t>در جریا</w:t>
      </w:r>
      <w:r w:rsidR="008167E1" w:rsidRPr="00C64621">
        <w:rPr>
          <w:rFonts w:hint="cs"/>
          <w:rtl/>
        </w:rPr>
        <w:t xml:space="preserve">ن‌های بالاتر انجام دهید </w:t>
      </w:r>
      <w:r w:rsidRPr="00C64621">
        <w:rPr>
          <w:rFonts w:hint="cs"/>
          <w:rtl/>
        </w:rPr>
        <w:t xml:space="preserve">یا برای اطمینان از جواب بخواهید تست را </w:t>
      </w:r>
      <w:r w:rsidR="00135722" w:rsidRPr="00C64621">
        <w:rPr>
          <w:rFonts w:hint="cs"/>
          <w:rtl/>
        </w:rPr>
        <w:t xml:space="preserve">به صورت </w:t>
      </w:r>
      <w:r w:rsidR="003F2175" w:rsidRPr="001810BD">
        <w:rPr>
          <w:rtl/>
        </w:rPr>
        <w:t>"</w:t>
      </w:r>
      <w:r w:rsidR="00135722" w:rsidRPr="00C64621">
        <w:t>Manual</w:t>
      </w:r>
      <w:r w:rsidR="003F2175" w:rsidRPr="001810BD">
        <w:rPr>
          <w:rtl/>
        </w:rPr>
        <w:t>"</w:t>
      </w:r>
      <w:r w:rsidR="00135722" w:rsidRPr="00C64621">
        <w:rPr>
          <w:rFonts w:hint="cs"/>
          <w:rtl/>
        </w:rPr>
        <w:t xml:space="preserve"> انجام دهید</w:t>
      </w:r>
      <w:r w:rsidRPr="00C64621">
        <w:rPr>
          <w:rFonts w:hint="cs"/>
          <w:rtl/>
        </w:rPr>
        <w:t xml:space="preserve"> باید </w:t>
      </w:r>
      <w:r w:rsidRPr="00C64621">
        <w:t xml:space="preserve">Choose </w:t>
      </w:r>
      <w:r w:rsidR="008167E1" w:rsidRPr="00C64621">
        <w:t>Measurement</w:t>
      </w:r>
      <w:r w:rsidRPr="00C64621">
        <w:t xml:space="preserve"> Mode</w:t>
      </w:r>
      <w:r w:rsidR="008167E1" w:rsidRPr="00C64621">
        <w:rPr>
          <w:rFonts w:hint="cs"/>
          <w:rtl/>
        </w:rPr>
        <w:t xml:space="preserve"> </w:t>
      </w:r>
      <w:r w:rsidRPr="00C64621">
        <w:rPr>
          <w:rFonts w:hint="cs"/>
          <w:rtl/>
        </w:rPr>
        <w:t xml:space="preserve">را روی حالت </w:t>
      </w:r>
      <w:r w:rsidR="003F2175" w:rsidRPr="001810BD">
        <w:rPr>
          <w:rtl/>
        </w:rPr>
        <w:t>"</w:t>
      </w:r>
      <w:r w:rsidR="003F2175" w:rsidRPr="00C64621">
        <w:t>Manual</w:t>
      </w:r>
      <w:r w:rsidR="003F2175" w:rsidRPr="001810BD">
        <w:rPr>
          <w:rtl/>
        </w:rPr>
        <w:t>"</w:t>
      </w:r>
      <w:r w:rsidR="008167E1" w:rsidRPr="00C64621">
        <w:rPr>
          <w:rFonts w:hint="cs"/>
          <w:rtl/>
        </w:rPr>
        <w:t xml:space="preserve"> </w:t>
      </w:r>
      <w:r w:rsidRPr="00C64621">
        <w:rPr>
          <w:rFonts w:hint="cs"/>
          <w:rtl/>
        </w:rPr>
        <w:t xml:space="preserve">قرار </w:t>
      </w:r>
      <w:r w:rsidR="00C53AF1" w:rsidRPr="00C64621">
        <w:rPr>
          <w:rFonts w:hint="cs"/>
          <w:rtl/>
        </w:rPr>
        <w:t>داده</w:t>
      </w:r>
      <w:r w:rsidR="00135722" w:rsidRPr="00C64621">
        <w:rPr>
          <w:rFonts w:hint="cs"/>
          <w:rtl/>
        </w:rPr>
        <w:t xml:space="preserve"> و طبق شکل از یک </w:t>
      </w:r>
      <w:r w:rsidR="00C53AF1" w:rsidRPr="00C64621">
        <w:rPr>
          <w:rFonts w:hint="cs"/>
          <w:rtl/>
        </w:rPr>
        <w:t>آ</w:t>
      </w:r>
      <w:r w:rsidR="00135722" w:rsidRPr="00C64621">
        <w:rPr>
          <w:rFonts w:hint="cs"/>
          <w:rtl/>
        </w:rPr>
        <w:t>مپرمتر استفاده کنید</w:t>
      </w:r>
      <w:r w:rsidRPr="00C64621">
        <w:rPr>
          <w:rFonts w:hint="cs"/>
          <w:rtl/>
        </w:rPr>
        <w:t xml:space="preserve">. پس از زدن تیک </w:t>
      </w:r>
      <w:r w:rsidR="008F3F3F" w:rsidRPr="001810BD">
        <w:rPr>
          <w:rtl/>
        </w:rPr>
        <w:t>"</w:t>
      </w:r>
      <w:r w:rsidR="008F3F3F" w:rsidRPr="00C64621">
        <w:t>Manual</w:t>
      </w:r>
      <w:r w:rsidR="008F3F3F" w:rsidRPr="001810BD">
        <w:rPr>
          <w:rtl/>
        </w:rPr>
        <w:t>"</w:t>
      </w:r>
      <w:r w:rsidRPr="00C64621">
        <w:rPr>
          <w:rFonts w:hint="cs"/>
          <w:rtl/>
        </w:rPr>
        <w:t xml:space="preserve">، فیلد </w:t>
      </w:r>
      <w:r w:rsidR="008F3F3F" w:rsidRPr="001810BD">
        <w:rPr>
          <w:rtl/>
        </w:rPr>
        <w:t>"</w:t>
      </w:r>
      <w:r w:rsidRPr="00C64621">
        <w:t>Imeas</w:t>
      </w:r>
      <w:r w:rsidR="008F3F3F" w:rsidRPr="001810BD">
        <w:rPr>
          <w:rtl/>
        </w:rPr>
        <w:t>"</w:t>
      </w:r>
      <w:r w:rsidR="008167E1" w:rsidRPr="00C64621">
        <w:rPr>
          <w:rFonts w:hint="cs"/>
          <w:rtl/>
        </w:rPr>
        <w:t xml:space="preserve"> </w:t>
      </w:r>
      <w:r w:rsidRPr="00C64621">
        <w:rPr>
          <w:rFonts w:hint="cs"/>
          <w:rtl/>
        </w:rPr>
        <w:t xml:space="preserve">قابل تغییر می‌شود و </w:t>
      </w:r>
      <w:r w:rsidR="008167E1" w:rsidRPr="00C64621">
        <w:rPr>
          <w:rFonts w:hint="cs"/>
          <w:rtl/>
        </w:rPr>
        <w:t xml:space="preserve">می‌توانید </w:t>
      </w:r>
      <w:r w:rsidRPr="00C64621">
        <w:rPr>
          <w:rFonts w:hint="cs"/>
          <w:rtl/>
        </w:rPr>
        <w:t xml:space="preserve">به صورت دستی عدد آن را  </w:t>
      </w:r>
      <w:r w:rsidR="008167E1" w:rsidRPr="00C64621">
        <w:rPr>
          <w:rFonts w:hint="cs"/>
          <w:rtl/>
        </w:rPr>
        <w:t>تغییر دهید</w:t>
      </w:r>
      <w:r w:rsidRPr="00C64621">
        <w:rPr>
          <w:rFonts w:hint="cs"/>
          <w:rtl/>
        </w:rPr>
        <w:t xml:space="preserve">. با وارد کردن این مقدار، </w:t>
      </w:r>
      <w:r w:rsidR="008167E1" w:rsidRPr="00C64621">
        <w:rPr>
          <w:rFonts w:hint="cs"/>
          <w:rtl/>
        </w:rPr>
        <w:t xml:space="preserve">نرم افزار </w:t>
      </w:r>
      <w:r w:rsidRPr="00C64621">
        <w:rPr>
          <w:rFonts w:hint="cs"/>
          <w:rtl/>
        </w:rPr>
        <w:t xml:space="preserve">میزان خطا را محاسبه کرده و نمایش می‌دهد. توجه </w:t>
      </w:r>
      <w:r w:rsidR="009055A6" w:rsidRPr="00C64621">
        <w:rPr>
          <w:rFonts w:hint="cs"/>
          <w:rtl/>
        </w:rPr>
        <w:t>کنید</w:t>
      </w:r>
      <w:r w:rsidRPr="00C64621">
        <w:rPr>
          <w:rFonts w:hint="cs"/>
          <w:rtl/>
        </w:rPr>
        <w:t xml:space="preserve"> در حالت</w:t>
      </w:r>
      <w:r w:rsidR="008F3F3F" w:rsidRPr="00C64621">
        <w:rPr>
          <w:rtl/>
        </w:rPr>
        <w:t>"</w:t>
      </w:r>
      <w:r w:rsidR="008F3F3F" w:rsidRPr="00C64621">
        <w:t>Manual</w:t>
      </w:r>
      <w:r w:rsidR="008F3F3F" w:rsidRPr="00C64621">
        <w:rPr>
          <w:rtl/>
        </w:rPr>
        <w:t>"</w:t>
      </w:r>
      <w:r w:rsidR="008F3F3F" w:rsidRPr="00C64621">
        <w:t xml:space="preserve"> </w:t>
      </w:r>
      <w:r w:rsidRPr="00C64621">
        <w:rPr>
          <w:rFonts w:hint="cs"/>
          <w:rtl/>
        </w:rPr>
        <w:t>فقط تست نسبت تبدیل قابل انجام است</w:t>
      </w:r>
      <w:r w:rsidR="00135722" w:rsidRPr="00C64621">
        <w:rPr>
          <w:rFonts w:hint="cs"/>
          <w:rtl/>
        </w:rPr>
        <w:t>.</w:t>
      </w:r>
      <w:r w:rsidR="004745AE" w:rsidRPr="00C64621">
        <w:rPr>
          <w:rFonts w:hint="cs"/>
          <w:rtl/>
        </w:rPr>
        <w:t xml:space="preserve"> </w:t>
      </w:r>
      <w:r w:rsidR="00135722" w:rsidRPr="00C64621">
        <w:rPr>
          <w:rFonts w:hint="cs"/>
          <w:rtl/>
        </w:rPr>
        <w:t xml:space="preserve">پس از انتخاب حالت </w:t>
      </w:r>
      <w:r w:rsidR="008F3F3F" w:rsidRPr="00C64621">
        <w:rPr>
          <w:rtl/>
        </w:rPr>
        <w:t>"</w:t>
      </w:r>
      <w:r w:rsidR="008F3F3F" w:rsidRPr="00C64621">
        <w:t>Manual</w:t>
      </w:r>
      <w:r w:rsidR="008F3F3F" w:rsidRPr="00C64621">
        <w:rPr>
          <w:rtl/>
        </w:rPr>
        <w:t>"</w:t>
      </w:r>
      <w:r w:rsidR="00C72899" w:rsidRPr="00C64621">
        <w:rPr>
          <w:rFonts w:hint="cs"/>
          <w:rtl/>
        </w:rPr>
        <w:t xml:space="preserve">، کانکتورهای </w:t>
      </w:r>
      <w:r w:rsidR="00135722" w:rsidRPr="00C64621">
        <w:rPr>
          <w:rFonts w:hint="cs"/>
          <w:rtl/>
        </w:rPr>
        <w:t xml:space="preserve">دو سر </w:t>
      </w:r>
      <w:r w:rsidR="008F3F3F" w:rsidRPr="00C64621">
        <w:rPr>
          <w:rtl/>
        </w:rPr>
        <w:t>"</w:t>
      </w:r>
      <w:r w:rsidR="00135722" w:rsidRPr="00C64621">
        <w:t>CT</w:t>
      </w:r>
      <w:r w:rsidR="008F3F3F" w:rsidRPr="00C64621">
        <w:rPr>
          <w:rtl/>
        </w:rPr>
        <w:t>"</w:t>
      </w:r>
      <w:r w:rsidR="00135722" w:rsidRPr="00C64621">
        <w:rPr>
          <w:rFonts w:hint="cs"/>
          <w:rtl/>
        </w:rPr>
        <w:t xml:space="preserve"> را به آمپر متر وصل و زمان تست</w:t>
      </w:r>
      <w:r w:rsidR="001B7D2F" w:rsidRPr="00C64621">
        <w:rPr>
          <w:rFonts w:hint="cs"/>
          <w:rtl/>
        </w:rPr>
        <w:t xml:space="preserve"> را</w:t>
      </w:r>
      <w:r w:rsidR="00C72899" w:rsidRPr="00C64621">
        <w:rPr>
          <w:rFonts w:hint="cs"/>
          <w:rtl/>
        </w:rPr>
        <w:t xml:space="preserve"> </w:t>
      </w:r>
      <w:r w:rsidR="008F3F3F" w:rsidRPr="00C64621">
        <w:rPr>
          <w:rtl/>
        </w:rPr>
        <w:t>"</w:t>
      </w:r>
      <w:r w:rsidR="00C72899" w:rsidRPr="00C64621">
        <w:rPr>
          <w:rFonts w:hint="cs"/>
          <w:rtl/>
        </w:rPr>
        <w:t>5</w:t>
      </w:r>
      <w:r w:rsidR="008F3F3F" w:rsidRPr="00C64621">
        <w:rPr>
          <w:rtl/>
        </w:rPr>
        <w:t>"</w:t>
      </w:r>
      <w:r w:rsidR="00C72899" w:rsidRPr="00C64621">
        <w:rPr>
          <w:rFonts w:hint="cs"/>
          <w:rtl/>
        </w:rPr>
        <w:t xml:space="preserve"> ثانیه وارد کنید سپس</w:t>
      </w:r>
      <w:r w:rsidRPr="00C64621">
        <w:rPr>
          <w:rFonts w:hint="cs"/>
          <w:rtl/>
        </w:rPr>
        <w:t xml:space="preserve"> </w:t>
      </w:r>
      <w:r w:rsidRPr="00C64621">
        <w:rPr>
          <w:rtl/>
        </w:rPr>
        <w:t>"</w:t>
      </w:r>
      <w:r w:rsidRPr="00C64621">
        <w:t>Init Test</w:t>
      </w:r>
      <w:r w:rsidRPr="00C64621">
        <w:rPr>
          <w:rtl/>
        </w:rPr>
        <w:t>"</w:t>
      </w:r>
      <w:r w:rsidRPr="00C64621">
        <w:rPr>
          <w:rFonts w:hint="cs"/>
          <w:rtl/>
        </w:rPr>
        <w:t xml:space="preserve"> را </w:t>
      </w:r>
      <w:r w:rsidR="00135722" w:rsidRPr="00C64621">
        <w:rPr>
          <w:rFonts w:hint="cs"/>
          <w:rtl/>
        </w:rPr>
        <w:t>بزنید</w:t>
      </w:r>
      <w:r w:rsidRPr="00C64621">
        <w:rPr>
          <w:rFonts w:hint="cs"/>
          <w:rtl/>
        </w:rPr>
        <w:t xml:space="preserve"> </w:t>
      </w:r>
      <w:r w:rsidR="00C72899" w:rsidRPr="00C64621">
        <w:rPr>
          <w:rFonts w:hint="cs"/>
          <w:rtl/>
        </w:rPr>
        <w:t>و تست را اجرا کنید</w:t>
      </w:r>
      <w:r w:rsidR="00C72899">
        <w:rPr>
          <w:rFonts w:hint="cs"/>
          <w:rtl/>
        </w:rPr>
        <w:t xml:space="preserve">. پس از اتمام تست عدد خوانده شده توسط مولتی متر را در فیلد </w:t>
      </w:r>
      <w:r w:rsidR="008F3F3F" w:rsidRPr="001810BD">
        <w:rPr>
          <w:rtl/>
        </w:rPr>
        <w:t>"</w:t>
      </w:r>
      <w:r w:rsidR="00C72899">
        <w:t>Imeas</w:t>
      </w:r>
      <w:r w:rsidR="008F3F3F" w:rsidRPr="001810BD">
        <w:rPr>
          <w:rtl/>
        </w:rPr>
        <w:t>"</w:t>
      </w:r>
      <w:r w:rsidR="00C72899">
        <w:rPr>
          <w:rFonts w:hint="cs"/>
          <w:rtl/>
        </w:rPr>
        <w:t xml:space="preserve"> وارد کنید تا دستگاه بر این اساس تست را ارزیابی کند. </w:t>
      </w:r>
      <w:r w:rsidRPr="001810BD">
        <w:rPr>
          <w:rFonts w:hint="cs"/>
          <w:rtl/>
        </w:rPr>
        <w:t>در آخر پس از ان که تست انجام شد،</w:t>
      </w:r>
      <w:r w:rsidRPr="004745AE">
        <w:t xml:space="preserve"> </w:t>
      </w:r>
      <w:r w:rsidR="001B7D2F" w:rsidRPr="004745AE">
        <w:rPr>
          <w:rFonts w:hint="cs"/>
          <w:rtl/>
        </w:rPr>
        <w:t>در صورت نیاز به اضافه کردن نتاج تست به گزارش می‌توانید</w:t>
      </w:r>
      <w:r w:rsidRPr="001810BD">
        <w:rPr>
          <w:rFonts w:hint="cs"/>
          <w:rtl/>
        </w:rPr>
        <w:t xml:space="preserve"> با زدن </w:t>
      </w:r>
      <w:r w:rsidRPr="001810BD">
        <w:rPr>
          <w:rtl/>
        </w:rPr>
        <w:t>"</w:t>
      </w:r>
      <w:r w:rsidRPr="004745AE">
        <w:t>Add To Report</w:t>
      </w:r>
      <w:r w:rsidRPr="001810BD">
        <w:rPr>
          <w:rtl/>
        </w:rPr>
        <w:t>"</w:t>
      </w:r>
      <w:r w:rsidRPr="001810BD">
        <w:rPr>
          <w:rFonts w:hint="cs"/>
          <w:rtl/>
        </w:rPr>
        <w:t xml:space="preserve"> این کار</w:t>
      </w:r>
      <w:r w:rsidRPr="004745AE">
        <w:t xml:space="preserve"> </w:t>
      </w:r>
      <w:r w:rsidRPr="001810BD">
        <w:rPr>
          <w:rFonts w:hint="cs"/>
          <w:rtl/>
        </w:rPr>
        <w:t xml:space="preserve">انجام </w:t>
      </w:r>
      <w:r w:rsidR="001B7D2F">
        <w:rPr>
          <w:rFonts w:hint="cs"/>
          <w:rtl/>
        </w:rPr>
        <w:t>دهید</w:t>
      </w:r>
      <w:r w:rsidRPr="001810BD">
        <w:rPr>
          <w:rFonts w:hint="cs"/>
          <w:rtl/>
        </w:rPr>
        <w:t>.</w:t>
      </w:r>
    </w:p>
    <w:p w14:paraId="376DE264" w14:textId="7D796E8E" w:rsidR="003F7E21" w:rsidRDefault="003F7E21" w:rsidP="003F7E21">
      <w:pPr>
        <w:pStyle w:val="AAAR-Normal"/>
        <w:jc w:val="left"/>
        <w:rPr>
          <w:rtl/>
        </w:rPr>
      </w:pPr>
      <w:r>
        <w:rPr>
          <w:rtl/>
        </w:rPr>
        <w:t>قر</w:t>
      </w:r>
      <w:r>
        <w:rPr>
          <w:rFonts w:hint="cs"/>
          <w:rtl/>
        </w:rPr>
        <w:t>ی</w:t>
      </w:r>
      <w:r>
        <w:rPr>
          <w:rFonts w:hint="eastAsia"/>
          <w:rtl/>
        </w:rPr>
        <w:t>با</w:t>
      </w:r>
      <w:r>
        <w:rPr>
          <w:rtl/>
        </w:rPr>
        <w:t>...</w:t>
      </w:r>
    </w:p>
    <w:p w14:paraId="35F2922C" w14:textId="77777777" w:rsidR="0088170A" w:rsidRPr="00BB0FE5" w:rsidRDefault="00DF074E" w:rsidP="00BB0FE5">
      <w:pPr>
        <w:pStyle w:val="AAE-Normal"/>
        <w:rPr>
          <w:b/>
          <w:bCs/>
          <w:rtl/>
        </w:rPr>
      </w:pPr>
      <w:r w:rsidRPr="00BB0FE5">
        <w:t xml:space="preserve">If to perform the test in higher currents or to have more valid results, you wish to perform the test “Manually”, you </w:t>
      </w:r>
      <w:r w:rsidR="008462B4" w:rsidRPr="00BB0FE5">
        <w:t>should</w:t>
      </w:r>
      <w:r w:rsidRPr="00BB0FE5">
        <w:t xml:space="preserve"> set “Choose Measurement Mode” at “Manual” mode and according to the picture, use an </w:t>
      </w:r>
      <w:r w:rsidR="00781A3D" w:rsidRPr="00BB0FE5">
        <w:t xml:space="preserve">ammeter. </w:t>
      </w:r>
      <w:r w:rsidRPr="00BB0FE5">
        <w:t xml:space="preserve"> After checking “Manual”, “Imeas” </w:t>
      </w:r>
      <w:r w:rsidR="008462B4" w:rsidRPr="00BB0FE5">
        <w:t>is</w:t>
      </w:r>
      <w:r w:rsidRPr="00BB0FE5">
        <w:t xml:space="preserve"> editable and you can manually change its number. </w:t>
      </w:r>
      <w:r w:rsidR="00230B1F" w:rsidRPr="00BB0FE5">
        <w:t xml:space="preserve">By entering this value, the software calculates the </w:t>
      </w:r>
      <w:r w:rsidR="008462B4" w:rsidRPr="00BB0FE5">
        <w:t>error</w:t>
      </w:r>
      <w:r w:rsidR="00230B1F" w:rsidRPr="00BB0FE5">
        <w:t xml:space="preserve"> and displays it. </w:t>
      </w:r>
      <w:r w:rsidR="001A7289" w:rsidRPr="00BB0FE5">
        <w:t xml:space="preserve">Note that in “Manual” mode it is only possible to perform the </w:t>
      </w:r>
      <w:r w:rsidR="008462B4" w:rsidRPr="00BB0FE5">
        <w:t>turns</w:t>
      </w:r>
      <w:r w:rsidR="001A7289" w:rsidRPr="00BB0FE5">
        <w:t xml:space="preserve"> ratio test. </w:t>
      </w:r>
      <w:r w:rsidR="00E876F3" w:rsidRPr="00BB0FE5">
        <w:t xml:space="preserve">After selecting “Manual” mode, connect the connectors of the “CT” to the </w:t>
      </w:r>
      <w:r w:rsidR="00781A3D" w:rsidRPr="00BB0FE5">
        <w:t>ammeter</w:t>
      </w:r>
      <w:r w:rsidR="00E876F3" w:rsidRPr="00BB0FE5">
        <w:t xml:space="preserve"> and set the test time at “5” seconds. </w:t>
      </w:r>
      <w:r w:rsidR="004A6355" w:rsidRPr="00BB0FE5">
        <w:t xml:space="preserve">Then press “Init Test” to perform the test. </w:t>
      </w:r>
      <w:r w:rsidR="00527443" w:rsidRPr="00BB0FE5">
        <w:t xml:space="preserve">After the test is finished, enter the number read by the </w:t>
      </w:r>
      <w:r w:rsidR="00BB0FE5" w:rsidRPr="00BB0FE5">
        <w:t>ammeter</w:t>
      </w:r>
      <w:r w:rsidR="00527443" w:rsidRPr="00BB0FE5">
        <w:t xml:space="preserve"> in “Imeas” field so that the device can assess the test based on this value. </w:t>
      </w:r>
      <w:r w:rsidR="003967A3" w:rsidRPr="00BB0FE5">
        <w:t xml:space="preserve">In the end, after the test is finished, if you need to add the test results to the report, you can do that by selecting “Add to </w:t>
      </w:r>
      <w:r w:rsidR="008D451C" w:rsidRPr="00BB0FE5">
        <w:t>Report</w:t>
      </w:r>
      <w:r w:rsidR="003967A3" w:rsidRPr="00BB0FE5">
        <w:t xml:space="preserve">”. </w:t>
      </w:r>
    </w:p>
    <w:p w14:paraId="7E01FFD4" w14:textId="77777777" w:rsidR="00BD3CF5" w:rsidRPr="00174812" w:rsidRDefault="00BD3CF5" w:rsidP="00BD3CF5">
      <w:pPr>
        <w:pStyle w:val="AAG-Normal"/>
        <w:rPr>
          <w:lang w:val="de-DE"/>
        </w:rPr>
      </w:pPr>
      <w:r w:rsidRPr="00174812">
        <w:rPr>
          <w:lang w:val="de-DE"/>
        </w:rPr>
        <w:t>Wenn Sie den Test in höheren Strömen durchführen oder mehr gültige Ergebnisse erzielen möchten, möchten Sie den Test "Manuell" durchführen, Sie sollten "Messmodus auswählen" im Modus "Manuell" einstellen und je nach Bild ein Amperemeter verwenden.</w:t>
      </w:r>
      <w:r w:rsidRPr="00CD6427">
        <w:rPr>
          <w:lang w:val="de-DE"/>
        </w:rPr>
        <w:t xml:space="preserve"> Nach der Überprüfung von "Manuell" ist "Imeas" editierbar und Sie können die Nummer manuell ändern. Durch Eingabe dieses Wertes berechnet die Software den Fehler und zeigt ihn an. Beachten Sie, dass es im Modus "Manual" nur möglich ist, den Drehverhältnistest durchzuführen.</w:t>
      </w:r>
      <w:r w:rsidRPr="0021019D">
        <w:rPr>
          <w:lang w:val="de-DE"/>
        </w:rPr>
        <w:t xml:space="preserve"> Nachdem Sie den Modus </w:t>
      </w:r>
      <w:r w:rsidRPr="00CD6427">
        <w:rPr>
          <w:lang w:val="de-DE"/>
        </w:rPr>
        <w:t>"Manual"</w:t>
      </w:r>
      <w:r w:rsidRPr="0021019D">
        <w:rPr>
          <w:lang w:val="de-DE"/>
        </w:rPr>
        <w:t xml:space="preserve"> ausgewählt haben, schließen Sie die Anschlüsse des </w:t>
      </w:r>
      <w:r>
        <w:rPr>
          <w:lang w:val="de-DE"/>
        </w:rPr>
        <w:t>I-Wdl</w:t>
      </w:r>
      <w:r w:rsidRPr="0021019D">
        <w:rPr>
          <w:lang w:val="de-DE"/>
        </w:rPr>
        <w:t xml:space="preserve"> an das Amperemeter an und stellen Sie die Testzeit auf "5" Sekunden ein. Drücken Sie dann "Init</w:t>
      </w:r>
      <w:r>
        <w:rPr>
          <w:lang w:val="de-DE"/>
        </w:rPr>
        <w:t xml:space="preserve"> </w:t>
      </w:r>
      <w:r w:rsidRPr="0021019D">
        <w:rPr>
          <w:lang w:val="de-DE"/>
        </w:rPr>
        <w:t>Test", um den Test durchzuführen. Geben Sie nach Abschluss des Tests die vom Amperemeter gelesene Zahl in das Feld "Imeas" ein, damit das Gerät den Test anhand dieses Wertes bewerten kann. Wenn Sie die Testergebnisse zum Bericht hinzufügen müssen, können Sie dies am Ende tun, indem Sie "Add to Report" auswählen.</w:t>
      </w:r>
    </w:p>
    <w:p w14:paraId="01BA0922" w14:textId="312BB418" w:rsidR="001A0F4C" w:rsidRDefault="00AA468C" w:rsidP="001A0F4C">
      <w:pPr>
        <w:pStyle w:val="AAS-Normal"/>
      </w:pPr>
      <w:r>
        <w:rPr>
          <w:lang w:val="de-DE"/>
        </w:rPr>
        <w:t>.</w:t>
      </w:r>
      <w:r w:rsidRPr="005045CE">
        <w:rPr>
          <w:lang w:val="es-ES"/>
        </w:rPr>
        <w:t xml:space="preserve"> </w:t>
      </w:r>
      <w:r w:rsidRPr="005045CE">
        <w:rPr>
          <w:lang w:val="de-DE"/>
        </w:rPr>
        <w:t xml:space="preserve">Si para realizar la prueba en corrientes más altas o para tener resultados más válidos, se desea realizar la prueba "Manualmente", se debe poner "Elegir el modo de medición" en el modo "Manual" y según la imagen, utilizar un amperímetro.  </w:t>
      </w:r>
      <w:r w:rsidRPr="008E0C0D">
        <w:t>Después de comprobar "Manual", "Imeas" es editable y puede cambiar su número manualmente. Al introducir este valor, el software calcula el error y lo muestra. Tenga en cuenta que en el modo "Manual" sólo es posible realizar la prueba de relación de giro. Después de seleccionar el modo "Manual", conecte los conectores del "CT" al amperímetro y establezca el tiempo de prueba en "5" segundos. A continuación, pulse "Init Test" para realizar la prueba. Una vez finalizada la prueba, introduzca el número leído por el amperímetro en el campo "Imeas" para que el dispositivo pueda evaluar la prueba en base a este valor. Al final, después de que la prueba haya terminado, si necesita añadir los resultados de la prueba al informe, puede hacerlo seleccionando "Add to Report".</w:t>
      </w:r>
    </w:p>
    <w:p w14:paraId="04EC9AD6" w14:textId="2CD75FDD" w:rsidR="001A0F4C" w:rsidRDefault="001A0F4C" w:rsidP="00D22A06">
      <w:pPr>
        <w:pStyle w:val="AAF-Normal"/>
      </w:pPr>
      <w:r>
        <w:t>Bientôt disponible</w:t>
      </w:r>
    </w:p>
    <w:p w14:paraId="5D857D12" w14:textId="005B7271" w:rsidR="00CB3244" w:rsidRPr="001810BD" w:rsidRDefault="00CB3244" w:rsidP="004B0056">
      <w:pPr>
        <w:pStyle w:val="AAA-Aks"/>
        <w:rPr>
          <w:rtl/>
        </w:rPr>
      </w:pPr>
      <w:r>
        <w:drawing>
          <wp:inline distT="0" distB="0" distL="0" distR="0" wp14:anchorId="127660C7" wp14:editId="20EBF832">
            <wp:extent cx="2133773" cy="2607945"/>
            <wp:effectExtent l="0" t="0" r="0" b="190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135745" cy="2610355"/>
                    </a:xfrm>
                    <a:prstGeom prst="rect">
                      <a:avLst/>
                    </a:prstGeom>
                    <a:noFill/>
                    <a:ln>
                      <a:noFill/>
                    </a:ln>
                  </pic:spPr>
                </pic:pic>
              </a:graphicData>
            </a:graphic>
          </wp:inline>
        </w:drawing>
      </w:r>
    </w:p>
    <w:p w14:paraId="3477915C" w14:textId="145E5086" w:rsidR="00100013" w:rsidRDefault="00100013" w:rsidP="00BB0FE5">
      <w:pPr>
        <w:pStyle w:val="AAA-MatnAsli"/>
      </w:pPr>
      <w:r w:rsidRPr="001810BD">
        <w:rPr>
          <w:rFonts w:hint="cs"/>
          <w:rtl/>
        </w:rPr>
        <w:t xml:space="preserve">دو نکته قابل توجه این است که </w:t>
      </w:r>
      <w:r w:rsidRPr="001810BD">
        <w:rPr>
          <w:rtl/>
        </w:rPr>
        <w:t>"</w:t>
      </w:r>
      <w:r w:rsidRPr="001810BD">
        <w:t>Error Other</w:t>
      </w:r>
      <w:r w:rsidRPr="001810BD">
        <w:rPr>
          <w:rtl/>
        </w:rPr>
        <w:t>"</w:t>
      </w:r>
      <w:r w:rsidRPr="001810BD">
        <w:rPr>
          <w:rFonts w:hint="cs"/>
          <w:rtl/>
        </w:rPr>
        <w:t xml:space="preserve"> نشان دهنده وجود مشکل در اتصال سربندی‌ها و یا بالا بودن مقاومت مسیر  جریان است. به طوری که دستگاه نمی‌تواند </w:t>
      </w:r>
      <w:r w:rsidRPr="001810BD">
        <w:rPr>
          <w:rtl/>
        </w:rPr>
        <w:t>"</w:t>
      </w:r>
      <w:r w:rsidRPr="001810BD">
        <w:t>Burden</w:t>
      </w:r>
      <w:r w:rsidRPr="001810BD">
        <w:rPr>
          <w:rtl/>
        </w:rPr>
        <w:t>"</w:t>
      </w:r>
      <w:r w:rsidRPr="001810BD">
        <w:rPr>
          <w:rFonts w:hint="cs"/>
          <w:rtl/>
        </w:rPr>
        <w:t xml:space="preserve"> مورد نیاز را برای تزریق جریان تامین کند. بنابراین در صورتی که با این ارور مواجه شدید از </w:t>
      </w:r>
      <w:r w:rsidRPr="001810BD">
        <w:rPr>
          <w:rtl/>
        </w:rPr>
        <w:t>"</w:t>
      </w:r>
      <w:r w:rsidRPr="001810BD">
        <w:t>Signal View</w:t>
      </w:r>
      <w:r w:rsidRPr="001810BD">
        <w:rPr>
          <w:rtl/>
        </w:rPr>
        <w:t>"</w:t>
      </w:r>
      <w:r w:rsidRPr="001810BD">
        <w:rPr>
          <w:rFonts w:hint="cs"/>
          <w:rtl/>
        </w:rPr>
        <w:t xml:space="preserve"> بررسی کنید که مقدار </w:t>
      </w:r>
      <w:r w:rsidRPr="001810BD">
        <w:rPr>
          <w:rtl/>
        </w:rPr>
        <w:t>"</w:t>
      </w:r>
      <w:r w:rsidRPr="001810BD">
        <w:t>Actual</w:t>
      </w:r>
      <w:r w:rsidRPr="001810BD">
        <w:rPr>
          <w:rtl/>
        </w:rPr>
        <w:t>"</w:t>
      </w:r>
      <w:r w:rsidRPr="001810BD">
        <w:rPr>
          <w:rFonts w:hint="cs"/>
          <w:rtl/>
        </w:rPr>
        <w:t xml:space="preserve"> جریان به چه صورت است. در صورتی از طرف دستگاه جریان تزریق شود (</w:t>
      </w:r>
      <w:r w:rsidRPr="001810BD">
        <w:rPr>
          <w:rtl/>
        </w:rPr>
        <w:t>"</w:t>
      </w:r>
      <w:r w:rsidRPr="001810BD">
        <w:t>Actual Current</w:t>
      </w:r>
      <w:r w:rsidRPr="001810BD">
        <w:rPr>
          <w:rtl/>
        </w:rPr>
        <w:t>"</w:t>
      </w:r>
      <w:r w:rsidRPr="001810BD">
        <w:rPr>
          <w:rFonts w:hint="cs"/>
          <w:rtl/>
        </w:rPr>
        <w:t xml:space="preserve">) ولی اختلاف آن با جریان تنظیمی زیاد باشد، نشانگر مقاومت بالای مسیر و صفر بودن </w:t>
      </w:r>
      <w:r w:rsidRPr="001810BD">
        <w:rPr>
          <w:rtl/>
        </w:rPr>
        <w:t>"</w:t>
      </w:r>
      <w:r w:rsidRPr="001810BD">
        <w:t>Actual Current</w:t>
      </w:r>
      <w:r w:rsidRPr="001810BD">
        <w:rPr>
          <w:rtl/>
        </w:rPr>
        <w:t>"</w:t>
      </w:r>
      <w:r w:rsidRPr="001810BD">
        <w:rPr>
          <w:rFonts w:hint="cs"/>
          <w:rtl/>
        </w:rPr>
        <w:t xml:space="preserve"> نشان‌دهنده باز بودن مسیر تزریق جریان است. در حالت بالا بودن مقاومت مسیر باید جریان تست را کم</w:t>
      </w:r>
      <w:r w:rsidR="001B7D2F">
        <w:rPr>
          <w:rFonts w:hint="cs"/>
          <w:rtl/>
        </w:rPr>
        <w:t xml:space="preserve"> </w:t>
      </w:r>
      <w:r w:rsidR="00C72899">
        <w:rPr>
          <w:rFonts w:hint="cs"/>
          <w:rtl/>
        </w:rPr>
        <w:t xml:space="preserve">و یا اینکه با استفاده از چند مسیر موازی جریان تست را به اولیه </w:t>
      </w:r>
      <w:r w:rsidR="00C61F30" w:rsidRPr="001810BD">
        <w:rPr>
          <w:rtl/>
        </w:rPr>
        <w:t>"</w:t>
      </w:r>
      <w:r w:rsidR="001B7D2F">
        <w:t>CT</w:t>
      </w:r>
      <w:r w:rsidR="00C61F30" w:rsidRPr="001810BD">
        <w:rPr>
          <w:rtl/>
        </w:rPr>
        <w:t>"</w:t>
      </w:r>
      <w:r w:rsidR="00C72899">
        <w:rPr>
          <w:rFonts w:hint="cs"/>
          <w:rtl/>
        </w:rPr>
        <w:t xml:space="preserve"> منتق</w:t>
      </w:r>
      <w:r w:rsidR="001B7D2F">
        <w:rPr>
          <w:rFonts w:hint="cs"/>
          <w:rtl/>
        </w:rPr>
        <w:t>ل</w:t>
      </w:r>
      <w:r w:rsidR="00C72899">
        <w:rPr>
          <w:rFonts w:hint="cs"/>
          <w:rtl/>
        </w:rPr>
        <w:t xml:space="preserve"> کنید</w:t>
      </w:r>
      <w:r w:rsidRPr="001810BD">
        <w:rPr>
          <w:rFonts w:hint="cs"/>
          <w:rtl/>
        </w:rPr>
        <w:t xml:space="preserve"> و در صورت صفر بودن </w:t>
      </w:r>
      <w:r w:rsidRPr="001810BD">
        <w:rPr>
          <w:rtl/>
        </w:rPr>
        <w:t>"</w:t>
      </w:r>
      <w:r w:rsidRPr="001810BD">
        <w:t>Actual Current</w:t>
      </w:r>
      <w:r w:rsidRPr="001810BD">
        <w:rPr>
          <w:rtl/>
        </w:rPr>
        <w:t>"</w:t>
      </w:r>
      <w:r w:rsidR="001B7D2F">
        <w:rPr>
          <w:rFonts w:hint="cs"/>
          <w:rtl/>
        </w:rPr>
        <w:t xml:space="preserve"> باید اتصال کاکن</w:t>
      </w:r>
      <w:r w:rsidRPr="001810BD">
        <w:rPr>
          <w:rFonts w:hint="cs"/>
          <w:rtl/>
        </w:rPr>
        <w:t>ک</w:t>
      </w:r>
      <w:r w:rsidR="001B7D2F">
        <w:rPr>
          <w:rFonts w:hint="cs"/>
          <w:rtl/>
        </w:rPr>
        <w:t>ت</w:t>
      </w:r>
      <w:r w:rsidRPr="001810BD">
        <w:rPr>
          <w:rFonts w:hint="cs"/>
          <w:rtl/>
        </w:rPr>
        <w:t>ورها را بررسی کنید.</w:t>
      </w:r>
      <w:r w:rsidR="00C61F30">
        <w:t xml:space="preserve"> </w:t>
      </w:r>
      <w:r w:rsidRPr="001810BD">
        <w:rPr>
          <w:rFonts w:hint="cs"/>
          <w:rtl/>
        </w:rPr>
        <w:t xml:space="preserve">نکته بعدی اینکه </w:t>
      </w:r>
      <w:r w:rsidR="00C72899">
        <w:rPr>
          <w:rFonts w:hint="cs"/>
          <w:rtl/>
        </w:rPr>
        <w:t>جریان</w:t>
      </w:r>
      <w:r w:rsidR="00A24EAD">
        <w:rPr>
          <w:rFonts w:hint="cs"/>
          <w:rtl/>
        </w:rPr>
        <w:t xml:space="preserve"> خوانده شده توسط </w:t>
      </w:r>
      <w:r w:rsidRPr="001810BD">
        <w:rPr>
          <w:rFonts w:hint="cs"/>
          <w:rtl/>
        </w:rPr>
        <w:t>دستگاه باید دارای سیکل‌های مشابه یکدیگر باشد. در صورتی که مقادیر خوانده شده، دارای تلورانس زیاد و یا صفر باشد نشان دهنده عدم اتصال صحیح کانکتورهاست</w:t>
      </w:r>
      <w:r w:rsidRPr="001810BD">
        <w:t>.</w:t>
      </w:r>
    </w:p>
    <w:p w14:paraId="0143E01A" w14:textId="0E02489F" w:rsidR="003F7E21" w:rsidRDefault="003F7E21" w:rsidP="003F7E21">
      <w:pPr>
        <w:pStyle w:val="AAAR-Normal"/>
        <w:jc w:val="left"/>
      </w:pPr>
      <w:r>
        <w:rPr>
          <w:rtl/>
        </w:rPr>
        <w:t>قر</w:t>
      </w:r>
      <w:r>
        <w:rPr>
          <w:rFonts w:hint="cs"/>
          <w:rtl/>
        </w:rPr>
        <w:t>ی</w:t>
      </w:r>
      <w:r>
        <w:rPr>
          <w:rFonts w:hint="eastAsia"/>
          <w:rtl/>
        </w:rPr>
        <w:t>با</w:t>
      </w:r>
      <w:r>
        <w:rPr>
          <w:rtl/>
        </w:rPr>
        <w:t>...</w:t>
      </w:r>
    </w:p>
    <w:p w14:paraId="6A1038BB" w14:textId="77777777" w:rsidR="0088170A" w:rsidRPr="00BB0FE5" w:rsidRDefault="00F704CA" w:rsidP="00BB0FE5">
      <w:pPr>
        <w:pStyle w:val="AAE-Normal"/>
        <w:rPr>
          <w:rtl/>
        </w:rPr>
      </w:pPr>
      <w:r w:rsidRPr="00BB0FE5">
        <w:t>Two notable points are that first, “Error Other” means that there is a problem in the connection</w:t>
      </w:r>
      <w:r w:rsidR="00BB0FE5" w:rsidRPr="00BB0FE5">
        <w:t>s</w:t>
      </w:r>
      <w:r w:rsidRPr="00BB0FE5">
        <w:t xml:space="preserve"> or th</w:t>
      </w:r>
      <w:r w:rsidR="00817103" w:rsidRPr="00BB0FE5">
        <w:t xml:space="preserve">e route resistance is too high that the device is not able to provide the “Burden” need for current. Therefore, if you faced this error you </w:t>
      </w:r>
      <w:r w:rsidR="00BB0FE5" w:rsidRPr="00BB0FE5">
        <w:t>should</w:t>
      </w:r>
      <w:r w:rsidR="00817103" w:rsidRPr="00BB0FE5">
        <w:t xml:space="preserve"> check the “Actual” value from “Signal View”. If </w:t>
      </w:r>
      <w:r w:rsidR="00FA08A8" w:rsidRPr="00BB0FE5">
        <w:t>the current is injected (“Actual Current”) but its difference with the specified current is too much, this means that the resistance is too high and if the “Actual Current” is zero</w:t>
      </w:r>
      <w:r w:rsidR="00BB0FE5" w:rsidRPr="00BB0FE5">
        <w:t>,</w:t>
      </w:r>
      <w:r w:rsidR="00FA08A8" w:rsidRPr="00BB0FE5">
        <w:t xml:space="preserve"> it means that the current injection route is open. </w:t>
      </w:r>
      <w:r w:rsidR="00BB0FE5" w:rsidRPr="00BB0FE5">
        <w:t>If</w:t>
      </w:r>
      <w:r w:rsidR="00FA08A8" w:rsidRPr="00BB0FE5">
        <w:t xml:space="preserve"> the route resistance is too high, the test current should be decreased or using several parallel routes and if the “Actual Current” is zero, the connection</w:t>
      </w:r>
      <w:r w:rsidR="00BB0FE5" w:rsidRPr="00BB0FE5">
        <w:t>s</w:t>
      </w:r>
      <w:r w:rsidR="00FA08A8" w:rsidRPr="00BB0FE5">
        <w:t xml:space="preserve"> should be examined. The next point is that the current read by the device needs to have similar cycles. </w:t>
      </w:r>
      <w:r w:rsidR="006E7573" w:rsidRPr="00BB0FE5">
        <w:t xml:space="preserve">If the read values have too high tolerances or the tolerance is zero, it means that the connectors are not connected correctly. </w:t>
      </w:r>
    </w:p>
    <w:p w14:paraId="48DE2481" w14:textId="77777777" w:rsidR="00BD3CF5" w:rsidRPr="00BD3CF5" w:rsidRDefault="00BD3CF5" w:rsidP="00BD3CF5">
      <w:pPr>
        <w:pStyle w:val="AAG-Normal"/>
        <w:rPr>
          <w:lang w:val="de-DE"/>
        </w:rPr>
      </w:pPr>
      <w:r w:rsidRPr="009C61C7">
        <w:rPr>
          <w:lang w:val="de-DE"/>
        </w:rPr>
        <w:t>Zwei bemerkenswerte Punkte sind, dass erstens, "Error Other" bedeutet, dass es ein Problem in den Verbindungen oder der Routenwiderstand ist zu hoch, dass das Gerät ni</w:t>
      </w:r>
      <w:r>
        <w:rPr>
          <w:lang w:val="de-DE"/>
        </w:rPr>
        <w:t xml:space="preserve">cht in der Lage, die </w:t>
      </w:r>
      <w:r w:rsidRPr="009C61C7">
        <w:rPr>
          <w:lang w:val="de-DE"/>
        </w:rPr>
        <w:t>B</w:t>
      </w:r>
      <w:r>
        <w:rPr>
          <w:lang w:val="de-DE"/>
        </w:rPr>
        <w:t>ü</w:t>
      </w:r>
      <w:r w:rsidRPr="009C61C7">
        <w:rPr>
          <w:lang w:val="de-DE"/>
        </w:rPr>
        <w:t>rden Bedarf an Strom zur Verfügung zu stellen.</w:t>
      </w:r>
      <w:r w:rsidRPr="00A073B7">
        <w:rPr>
          <w:lang w:val="de-DE"/>
        </w:rPr>
        <w:t xml:space="preserve"> Wenn Sie diesen Fehler hat</w:t>
      </w:r>
      <w:r>
        <w:rPr>
          <w:lang w:val="de-DE"/>
        </w:rPr>
        <w:t>ten, sollten Sie daher den Istwert</w:t>
      </w:r>
      <w:r w:rsidRPr="00A073B7">
        <w:rPr>
          <w:lang w:val="de-DE"/>
        </w:rPr>
        <w:t xml:space="preserve"> aus "Signal View" überprüfen.</w:t>
      </w:r>
      <w:r w:rsidRPr="00D671E8">
        <w:rPr>
          <w:lang w:val="de-DE"/>
        </w:rPr>
        <w:t xml:space="preserve"> Wenn der Strom injiziert wird ("Actual Current"), aber sein Unterschied zum angegebenen Strom zu viel ist, bedeutet dies, dass der Widerstand zu hoch ist und wenn der "Actual Current" Null ist, bedeutet dies, dass die aktuelle Injektionsroute geöffnet ist.</w:t>
      </w:r>
      <w:r w:rsidRPr="00DE1AEC">
        <w:rPr>
          <w:lang w:val="de-DE"/>
        </w:rPr>
        <w:t xml:space="preserve"> Wenn der Trassenwiderstand zu hoch ist, sollte der Prüfstrom verringert werden oder mehrere parallele Routen verwenden, und wenn der </w:t>
      </w:r>
      <w:r w:rsidRPr="00D671E8">
        <w:rPr>
          <w:lang w:val="de-DE"/>
        </w:rPr>
        <w:t>"Actual Current"</w:t>
      </w:r>
      <w:r w:rsidRPr="00DE1AEC">
        <w:rPr>
          <w:lang w:val="de-DE"/>
        </w:rPr>
        <w:t xml:space="preserve"> Null ist, sollten die Verbindungen untersucht werden. Der nächste Punkt ist, dass der vom Gerät gelesene Strom ähnliche Zyklen haben muss. Wenn die Lesewerte zu hohe Toleranzen aufweisen oder die Toleranz Null ist, bedeutet dies, dass die Anschlüsse nicht richtig verbunden sind.</w:t>
      </w:r>
    </w:p>
    <w:p w14:paraId="5FCFA4F9" w14:textId="149BA7BE" w:rsidR="001A0F4C" w:rsidRDefault="00AA468C" w:rsidP="001A0F4C">
      <w:pPr>
        <w:pStyle w:val="AAS-Normal"/>
      </w:pPr>
      <w:r w:rsidRPr="008E0C0D">
        <w:t>.</w:t>
      </w:r>
      <w:r w:rsidRPr="005045CE">
        <w:rPr>
          <w:lang w:val="es-ES"/>
        </w:rPr>
        <w:t xml:space="preserve"> </w:t>
      </w:r>
      <w:r w:rsidRPr="008E0C0D">
        <w:t>Dos puntos notables son que primero, "Error Otro" significa que hay un problema en las conexiones o la resistencia de la ruta es demasiado alta que el dispositivo no es capaz de proporcionar la "Carga" necesaria de corriente. Por lo tanto, si se enfrentó a este error debe comprobar el valor "Actual" de "Vista de la señal". Si se inyecta la corriente ("Actual") pero su diferencia con la corriente especificada es demasiado grande, esto significa que la resistencia es demasiado alta y si la "Actual" es cero, significa que la ruta de inyección de la corriente está abierta. Si la resistencia de la ruta es demasiado alta, la corriente de prueba debe disminuirse o utilizar varias rutas paralelas y si la "Corriente real" es cero, se deben examinar las conexiones. El siguiente punto es que la corriente leída por el dispositivo necesita tener ciclos similares. Si los valores de lectura tienen tolerancias demasiado altas o la tolerancia es cero, significa que los conectores no están conectados correctamente.</w:t>
      </w:r>
    </w:p>
    <w:p w14:paraId="168426D0" w14:textId="1BABA7F4" w:rsidR="00100013" w:rsidRDefault="001A0F4C" w:rsidP="00D22A06">
      <w:pPr>
        <w:pStyle w:val="AAF-Normal"/>
      </w:pPr>
      <w:r>
        <w:t>Bientôt disponible</w:t>
      </w:r>
    </w:p>
    <w:sectPr w:rsidR="00100013" w:rsidSect="0088170A">
      <w:pgSz w:w="11909" w:h="16834" w:code="1"/>
      <w:pgMar w:top="1080" w:right="432" w:bottom="432" w:left="432" w:header="187" w:footer="720" w:gutter="0"/>
      <w:cols w:space="720"/>
      <w:bidi/>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HP" w:date="2020-06-21T16:51:00Z" w:initials="H">
    <w:p w14:paraId="6151560C" w14:textId="77777777" w:rsidR="00C64621" w:rsidRDefault="00C64621" w:rsidP="00F8051D">
      <w:pPr>
        <w:pStyle w:val="CommentText"/>
        <w:bidi w:val="0"/>
      </w:pPr>
      <w:r>
        <w:rPr>
          <w:rStyle w:val="CommentReference"/>
        </w:rPr>
        <w:annotationRef/>
      </w:r>
      <w:r>
        <w:t>CT_ratio_and_polarity_test_with_current_method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6151560C"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32C0DBC" w16cex:dateUtc="2020-06-21T12:2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151560C" w16cid:durableId="232C0DBC"/>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B Nazanin">
    <w:altName w:val="Arial"/>
    <w:panose1 w:val="00000400000000000000"/>
    <w:charset w:val="B2"/>
    <w:family w:val="auto"/>
    <w:pitch w:val="variable"/>
    <w:sig w:usb0="00002001" w:usb1="80000000" w:usb2="00000008" w:usb3="00000000" w:csb0="00000040" w:csb1="00000000"/>
  </w:font>
  <w:font w:name="B Mitra">
    <w:altName w:val="Courier New"/>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itr">
    <w:altName w:val="Courier New"/>
    <w:panose1 w:val="00000700000000000000"/>
    <w:charset w:val="B2"/>
    <w:family w:val="auto"/>
    <w:pitch w:val="variable"/>
    <w:sig w:usb0="00002001" w:usb1="80000000" w:usb2="00000008"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ompset">
    <w:altName w:val="Arial"/>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Nazanin">
    <w:altName w:val="Courier New"/>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B Compset">
    <w:panose1 w:val="00000400000000000000"/>
    <w:charset w:val="B2"/>
    <w:family w:val="auto"/>
    <w:pitch w:val="variable"/>
    <w:sig w:usb0="00002001" w:usb1="80000000" w:usb2="00000008" w:usb3="00000000" w:csb0="00000040" w:csb1="00000000"/>
  </w:font>
  <w:font w:name="Mitra">
    <w:altName w:val="Arial"/>
    <w:panose1 w:val="00000400000000000000"/>
    <w:charset w:val="B2"/>
    <w:family w:val="auto"/>
    <w:pitch w:val="variable"/>
    <w:sig w:usb0="00002001" w:usb1="80000000" w:usb2="00000008" w:usb3="00000000" w:csb0="0000004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8593C"/>
    <w:multiLevelType w:val="hybridMultilevel"/>
    <w:tmpl w:val="84A658F0"/>
    <w:lvl w:ilvl="0" w:tplc="D026FD5E">
      <w:start w:val="1"/>
      <w:numFmt w:val="bullet"/>
      <w:pStyle w:val="a"/>
      <w:lvlText w:val=""/>
      <w:lvlJc w:val="left"/>
      <w:pPr>
        <w:ind w:left="1260" w:hanging="360"/>
      </w:pPr>
      <w:rPr>
        <w:rFonts w:ascii="Wingdings" w:hAnsi="Wingdings" w:hint="default"/>
        <w:color w:val="auto"/>
      </w:rPr>
    </w:lvl>
    <w:lvl w:ilvl="1" w:tplc="04090003" w:tentative="1">
      <w:start w:val="1"/>
      <w:numFmt w:val="bullet"/>
      <w:lvlText w:val="o"/>
      <w:lvlJc w:val="left"/>
      <w:pPr>
        <w:tabs>
          <w:tab w:val="num" w:pos="2743"/>
        </w:tabs>
        <w:ind w:left="2743" w:hanging="360"/>
      </w:pPr>
      <w:rPr>
        <w:rFonts w:ascii="Courier New" w:hAnsi="Courier New" w:cs="Courier New" w:hint="default"/>
      </w:rPr>
    </w:lvl>
    <w:lvl w:ilvl="2" w:tplc="04090005" w:tentative="1">
      <w:start w:val="1"/>
      <w:numFmt w:val="bullet"/>
      <w:lvlText w:val=""/>
      <w:lvlJc w:val="left"/>
      <w:pPr>
        <w:tabs>
          <w:tab w:val="num" w:pos="3463"/>
        </w:tabs>
        <w:ind w:left="3463" w:hanging="360"/>
      </w:pPr>
      <w:rPr>
        <w:rFonts w:ascii="Wingdings" w:hAnsi="Wingdings" w:hint="default"/>
      </w:rPr>
    </w:lvl>
    <w:lvl w:ilvl="3" w:tplc="04090001" w:tentative="1">
      <w:start w:val="1"/>
      <w:numFmt w:val="bullet"/>
      <w:lvlText w:val=""/>
      <w:lvlJc w:val="left"/>
      <w:pPr>
        <w:tabs>
          <w:tab w:val="num" w:pos="4183"/>
        </w:tabs>
        <w:ind w:left="4183" w:hanging="360"/>
      </w:pPr>
      <w:rPr>
        <w:rFonts w:ascii="Symbol" w:hAnsi="Symbol" w:hint="default"/>
      </w:rPr>
    </w:lvl>
    <w:lvl w:ilvl="4" w:tplc="04090003" w:tentative="1">
      <w:start w:val="1"/>
      <w:numFmt w:val="bullet"/>
      <w:lvlText w:val="o"/>
      <w:lvlJc w:val="left"/>
      <w:pPr>
        <w:tabs>
          <w:tab w:val="num" w:pos="4903"/>
        </w:tabs>
        <w:ind w:left="4903" w:hanging="360"/>
      </w:pPr>
      <w:rPr>
        <w:rFonts w:ascii="Courier New" w:hAnsi="Courier New" w:cs="Courier New" w:hint="default"/>
      </w:rPr>
    </w:lvl>
    <w:lvl w:ilvl="5" w:tplc="04090005" w:tentative="1">
      <w:start w:val="1"/>
      <w:numFmt w:val="bullet"/>
      <w:lvlText w:val=""/>
      <w:lvlJc w:val="left"/>
      <w:pPr>
        <w:tabs>
          <w:tab w:val="num" w:pos="5623"/>
        </w:tabs>
        <w:ind w:left="5623" w:hanging="360"/>
      </w:pPr>
      <w:rPr>
        <w:rFonts w:ascii="Wingdings" w:hAnsi="Wingdings" w:hint="default"/>
      </w:rPr>
    </w:lvl>
    <w:lvl w:ilvl="6" w:tplc="04090001" w:tentative="1">
      <w:start w:val="1"/>
      <w:numFmt w:val="bullet"/>
      <w:lvlText w:val=""/>
      <w:lvlJc w:val="left"/>
      <w:pPr>
        <w:tabs>
          <w:tab w:val="num" w:pos="6343"/>
        </w:tabs>
        <w:ind w:left="6343" w:hanging="360"/>
      </w:pPr>
      <w:rPr>
        <w:rFonts w:ascii="Symbol" w:hAnsi="Symbol" w:hint="default"/>
      </w:rPr>
    </w:lvl>
    <w:lvl w:ilvl="7" w:tplc="04090003" w:tentative="1">
      <w:start w:val="1"/>
      <w:numFmt w:val="bullet"/>
      <w:lvlText w:val="o"/>
      <w:lvlJc w:val="left"/>
      <w:pPr>
        <w:tabs>
          <w:tab w:val="num" w:pos="7063"/>
        </w:tabs>
        <w:ind w:left="7063" w:hanging="360"/>
      </w:pPr>
      <w:rPr>
        <w:rFonts w:ascii="Courier New" w:hAnsi="Courier New" w:cs="Courier New" w:hint="default"/>
      </w:rPr>
    </w:lvl>
    <w:lvl w:ilvl="8" w:tplc="04090005" w:tentative="1">
      <w:start w:val="1"/>
      <w:numFmt w:val="bullet"/>
      <w:lvlText w:val=""/>
      <w:lvlJc w:val="left"/>
      <w:pPr>
        <w:tabs>
          <w:tab w:val="num" w:pos="7783"/>
        </w:tabs>
        <w:ind w:left="7783" w:hanging="360"/>
      </w:pPr>
      <w:rPr>
        <w:rFonts w:ascii="Wingdings" w:hAnsi="Wingdings" w:hint="default"/>
      </w:rPr>
    </w:lvl>
  </w:abstractNum>
  <w:abstractNum w:abstractNumId="1" w15:restartNumberingAfterBreak="0">
    <w:nsid w:val="097C0241"/>
    <w:multiLevelType w:val="hybridMultilevel"/>
    <w:tmpl w:val="2D9ADE74"/>
    <w:lvl w:ilvl="0" w:tplc="71E6EBAE">
      <w:start w:val="1"/>
      <w:numFmt w:val="decimal"/>
      <w:pStyle w:val="Number-01"/>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D8140B9"/>
    <w:multiLevelType w:val="hybridMultilevel"/>
    <w:tmpl w:val="5AC23746"/>
    <w:lvl w:ilvl="0" w:tplc="3D460F02">
      <w:start w:val="1"/>
      <w:numFmt w:val="bullet"/>
      <w:pStyle w:val="Bullet02"/>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18E96187"/>
    <w:multiLevelType w:val="hybridMultilevel"/>
    <w:tmpl w:val="B0EA8B40"/>
    <w:lvl w:ilvl="0" w:tplc="2B4C617E">
      <w:start w:val="1"/>
      <w:numFmt w:val="bullet"/>
      <w:pStyle w:val="FirstPage-Tick"/>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586A4E"/>
    <w:multiLevelType w:val="hybridMultilevel"/>
    <w:tmpl w:val="049AE888"/>
    <w:lvl w:ilvl="0" w:tplc="21B6AA20">
      <w:start w:val="1"/>
      <w:numFmt w:val="bullet"/>
      <w:pStyle w:val="AAA-Bullet-Circle"/>
      <w:lvlText w:val="o"/>
      <w:lvlJc w:val="left"/>
      <w:pPr>
        <w:ind w:left="2364" w:hanging="360"/>
      </w:pPr>
      <w:rPr>
        <w:rFonts w:ascii="Courier New" w:hAnsi="Courier New" w:cs="Courier New" w:hint="default"/>
      </w:rPr>
    </w:lvl>
    <w:lvl w:ilvl="1" w:tplc="04090003" w:tentative="1">
      <w:start w:val="1"/>
      <w:numFmt w:val="bullet"/>
      <w:lvlText w:val="o"/>
      <w:lvlJc w:val="left"/>
      <w:pPr>
        <w:ind w:left="3084" w:hanging="360"/>
      </w:pPr>
      <w:rPr>
        <w:rFonts w:ascii="Courier New" w:hAnsi="Courier New" w:cs="Courier New" w:hint="default"/>
      </w:rPr>
    </w:lvl>
    <w:lvl w:ilvl="2" w:tplc="04090005" w:tentative="1">
      <w:start w:val="1"/>
      <w:numFmt w:val="bullet"/>
      <w:lvlText w:val=""/>
      <w:lvlJc w:val="left"/>
      <w:pPr>
        <w:ind w:left="3804" w:hanging="360"/>
      </w:pPr>
      <w:rPr>
        <w:rFonts w:ascii="Wingdings" w:hAnsi="Wingdings" w:hint="default"/>
      </w:rPr>
    </w:lvl>
    <w:lvl w:ilvl="3" w:tplc="04090001" w:tentative="1">
      <w:start w:val="1"/>
      <w:numFmt w:val="bullet"/>
      <w:lvlText w:val=""/>
      <w:lvlJc w:val="left"/>
      <w:pPr>
        <w:ind w:left="4524" w:hanging="360"/>
      </w:pPr>
      <w:rPr>
        <w:rFonts w:ascii="Symbol" w:hAnsi="Symbol" w:hint="default"/>
      </w:rPr>
    </w:lvl>
    <w:lvl w:ilvl="4" w:tplc="04090003" w:tentative="1">
      <w:start w:val="1"/>
      <w:numFmt w:val="bullet"/>
      <w:lvlText w:val="o"/>
      <w:lvlJc w:val="left"/>
      <w:pPr>
        <w:ind w:left="5244" w:hanging="360"/>
      </w:pPr>
      <w:rPr>
        <w:rFonts w:ascii="Courier New" w:hAnsi="Courier New" w:cs="Courier New" w:hint="default"/>
      </w:rPr>
    </w:lvl>
    <w:lvl w:ilvl="5" w:tplc="04090005" w:tentative="1">
      <w:start w:val="1"/>
      <w:numFmt w:val="bullet"/>
      <w:lvlText w:val=""/>
      <w:lvlJc w:val="left"/>
      <w:pPr>
        <w:ind w:left="5964" w:hanging="360"/>
      </w:pPr>
      <w:rPr>
        <w:rFonts w:ascii="Wingdings" w:hAnsi="Wingdings" w:hint="default"/>
      </w:rPr>
    </w:lvl>
    <w:lvl w:ilvl="6" w:tplc="04090001" w:tentative="1">
      <w:start w:val="1"/>
      <w:numFmt w:val="bullet"/>
      <w:lvlText w:val=""/>
      <w:lvlJc w:val="left"/>
      <w:pPr>
        <w:ind w:left="6684" w:hanging="360"/>
      </w:pPr>
      <w:rPr>
        <w:rFonts w:ascii="Symbol" w:hAnsi="Symbol" w:hint="default"/>
      </w:rPr>
    </w:lvl>
    <w:lvl w:ilvl="7" w:tplc="04090003" w:tentative="1">
      <w:start w:val="1"/>
      <w:numFmt w:val="bullet"/>
      <w:lvlText w:val="o"/>
      <w:lvlJc w:val="left"/>
      <w:pPr>
        <w:ind w:left="7404" w:hanging="360"/>
      </w:pPr>
      <w:rPr>
        <w:rFonts w:ascii="Courier New" w:hAnsi="Courier New" w:cs="Courier New" w:hint="default"/>
      </w:rPr>
    </w:lvl>
    <w:lvl w:ilvl="8" w:tplc="04090005" w:tentative="1">
      <w:start w:val="1"/>
      <w:numFmt w:val="bullet"/>
      <w:lvlText w:val=""/>
      <w:lvlJc w:val="left"/>
      <w:pPr>
        <w:ind w:left="8124" w:hanging="360"/>
      </w:pPr>
      <w:rPr>
        <w:rFonts w:ascii="Wingdings" w:hAnsi="Wingdings" w:hint="default"/>
      </w:rPr>
    </w:lvl>
  </w:abstractNum>
  <w:abstractNum w:abstractNumId="5" w15:restartNumberingAfterBreak="0">
    <w:nsid w:val="231F22C2"/>
    <w:multiLevelType w:val="hybridMultilevel"/>
    <w:tmpl w:val="9D78715E"/>
    <w:lvl w:ilvl="0" w:tplc="7E26FBF6">
      <w:start w:val="1"/>
      <w:numFmt w:val="bullet"/>
      <w:pStyle w:val="a0"/>
      <w:lvlText w:val=""/>
      <w:lvlJc w:val="righ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4AC13DC"/>
    <w:multiLevelType w:val="hybridMultilevel"/>
    <w:tmpl w:val="1FBCE08C"/>
    <w:lvl w:ilvl="0" w:tplc="3DB002EA">
      <w:start w:val="1"/>
      <w:numFmt w:val="bullet"/>
      <w:pStyle w:val="a1"/>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8BA79EA"/>
    <w:multiLevelType w:val="hybridMultilevel"/>
    <w:tmpl w:val="37029AF6"/>
    <w:lvl w:ilvl="0" w:tplc="E6C811EE">
      <w:start w:val="1"/>
      <w:numFmt w:val="bullet"/>
      <w:pStyle w:val="Tick"/>
      <w:lvlText w:val=""/>
      <w:lvlJc w:val="left"/>
      <w:pPr>
        <w:ind w:left="1017"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93157D5"/>
    <w:multiLevelType w:val="hybridMultilevel"/>
    <w:tmpl w:val="0556ECAE"/>
    <w:lvl w:ilvl="0" w:tplc="8CAE69B0">
      <w:start w:val="1"/>
      <w:numFmt w:val="bullet"/>
      <w:pStyle w:val="a2"/>
      <w:lvlText w:val=""/>
      <w:lvlJc w:val="left"/>
      <w:pPr>
        <w:tabs>
          <w:tab w:val="num" w:pos="1152"/>
        </w:tabs>
        <w:ind w:left="1152"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18E0607"/>
    <w:multiLevelType w:val="hybridMultilevel"/>
    <w:tmpl w:val="C878522A"/>
    <w:lvl w:ilvl="0" w:tplc="6DE687F0">
      <w:start w:val="1"/>
      <w:numFmt w:val="bullet"/>
      <w:pStyle w:val="BulletJadva"/>
      <w:lvlText w:val=""/>
      <w:lvlJc w:val="left"/>
      <w:pPr>
        <w:ind w:left="1352"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0" w15:restartNumberingAfterBreak="0">
    <w:nsid w:val="588A5BD7"/>
    <w:multiLevelType w:val="hybridMultilevel"/>
    <w:tmpl w:val="E662F20E"/>
    <w:lvl w:ilvl="0" w:tplc="BE208C1C">
      <w:start w:val="1"/>
      <w:numFmt w:val="bullet"/>
      <w:pStyle w:val="a3"/>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C185C8C"/>
    <w:multiLevelType w:val="hybridMultilevel"/>
    <w:tmpl w:val="0F14D2E8"/>
    <w:lvl w:ilvl="0" w:tplc="B6182726">
      <w:start w:val="1"/>
      <w:numFmt w:val="bullet"/>
      <w:pStyle w:val="a4"/>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C1F5137"/>
    <w:multiLevelType w:val="multilevel"/>
    <w:tmpl w:val="E4A659FC"/>
    <w:lvl w:ilvl="0">
      <w:start w:val="1"/>
      <w:numFmt w:val="decimal"/>
      <w:suff w:val="space"/>
      <w:lvlText w:val="%1)"/>
      <w:lvlJc w:val="left"/>
      <w:pPr>
        <w:ind w:left="0" w:firstLine="0"/>
      </w:pPr>
      <w:rPr>
        <w:rFonts w:hint="default"/>
        <w:b/>
        <w:bCs/>
        <w:i w:val="0"/>
        <w:iCs w:val="0"/>
        <w:sz w:val="48"/>
        <w:szCs w:val="48"/>
      </w:rPr>
    </w:lvl>
    <w:lvl w:ilvl="1">
      <w:start w:val="1"/>
      <w:numFmt w:val="none"/>
      <w:suff w:val="space"/>
      <w:lvlText w:val="1-2("/>
      <w:lvlJc w:val="left"/>
      <w:pPr>
        <w:ind w:left="0" w:firstLine="0"/>
      </w:pPr>
      <w:rPr>
        <w:rFonts w:ascii="Calibri Light" w:hAnsi="Calibri Light" w:cs="B Nazanin" w:hint="default"/>
        <w:b w:val="0"/>
        <w:bCs w:val="0"/>
        <w:i w:val="0"/>
        <w:iCs w:val="0"/>
        <w:caps w:val="0"/>
        <w:smallCaps w:val="0"/>
        <w:strike w:val="0"/>
        <w:dstrike w:val="0"/>
        <w:outline w:val="0"/>
        <w:shadow w:val="0"/>
        <w:emboss w:val="0"/>
        <w:imprint w:val="0"/>
        <w:noProof w:val="0"/>
        <w:vanish w:val="0"/>
        <w:spacing w:val="0"/>
        <w:kern w:val="0"/>
        <w:position w:val="0"/>
        <w:sz w:val="20"/>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suff w:val="space"/>
      <w:lvlText w:val="%1-%2-%3)"/>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suff w:val="space"/>
      <w:lvlText w:val="%1-%2-%3-%4)"/>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suff w:val="space"/>
      <w:lvlText w:val="%1-%2-%3-%4-%5)"/>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suff w:val="space"/>
      <w:lvlText w:val="%1-%2-%3-%4-%5-%6)"/>
      <w:lvlJc w:val="left"/>
      <w:pPr>
        <w:ind w:left="0" w:firstLine="0"/>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pStyle w:val="AAE-EnglishTable"/>
      <w:suff w:val="space"/>
      <w:lvlText w:val="%1-%2-%3-%4-%5-%6-%7-%8-%9)"/>
      <w:lvlJc w:val="left"/>
      <w:pPr>
        <w:ind w:left="0" w:firstLine="0"/>
      </w:pPr>
      <w:rPr>
        <w:rFonts w:hint="default"/>
      </w:rPr>
    </w:lvl>
  </w:abstractNum>
  <w:abstractNum w:abstractNumId="13" w15:restartNumberingAfterBreak="0">
    <w:nsid w:val="5D68345C"/>
    <w:multiLevelType w:val="hybridMultilevel"/>
    <w:tmpl w:val="E056D864"/>
    <w:lvl w:ilvl="0" w:tplc="D130A7EC">
      <w:start w:val="1"/>
      <w:numFmt w:val="bullet"/>
      <w:pStyle w:val="AAA-Bullet-Star"/>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61D6177F"/>
    <w:multiLevelType w:val="hybridMultilevel"/>
    <w:tmpl w:val="02548E96"/>
    <w:lvl w:ilvl="0" w:tplc="4E58D9A4">
      <w:start w:val="1"/>
      <w:numFmt w:val="bullet"/>
      <w:pStyle w:val="List02-Circule"/>
      <w:lvlText w:val="o"/>
      <w:lvlJc w:val="left"/>
      <w:pPr>
        <w:ind w:left="2004" w:hanging="360"/>
      </w:pPr>
      <w:rPr>
        <w:rFonts w:ascii="Courier New" w:hAnsi="Courier New" w:cs="Courier New" w:hint="default"/>
      </w:rPr>
    </w:lvl>
    <w:lvl w:ilvl="1" w:tplc="04090019" w:tentative="1">
      <w:start w:val="1"/>
      <w:numFmt w:val="lowerLetter"/>
      <w:lvlText w:val="%2."/>
      <w:lvlJc w:val="left"/>
      <w:pPr>
        <w:ind w:left="3084" w:hanging="360"/>
      </w:pPr>
    </w:lvl>
    <w:lvl w:ilvl="2" w:tplc="0409001B" w:tentative="1">
      <w:start w:val="1"/>
      <w:numFmt w:val="lowerRoman"/>
      <w:lvlText w:val="%3."/>
      <w:lvlJc w:val="right"/>
      <w:pPr>
        <w:ind w:left="3804" w:hanging="180"/>
      </w:pPr>
    </w:lvl>
    <w:lvl w:ilvl="3" w:tplc="0409000F" w:tentative="1">
      <w:start w:val="1"/>
      <w:numFmt w:val="decimal"/>
      <w:lvlText w:val="%4."/>
      <w:lvlJc w:val="left"/>
      <w:pPr>
        <w:ind w:left="4524" w:hanging="360"/>
      </w:pPr>
    </w:lvl>
    <w:lvl w:ilvl="4" w:tplc="04090019" w:tentative="1">
      <w:start w:val="1"/>
      <w:numFmt w:val="lowerLetter"/>
      <w:lvlText w:val="%5."/>
      <w:lvlJc w:val="left"/>
      <w:pPr>
        <w:ind w:left="5244" w:hanging="360"/>
      </w:pPr>
    </w:lvl>
    <w:lvl w:ilvl="5" w:tplc="0409001B" w:tentative="1">
      <w:start w:val="1"/>
      <w:numFmt w:val="lowerRoman"/>
      <w:lvlText w:val="%6."/>
      <w:lvlJc w:val="right"/>
      <w:pPr>
        <w:ind w:left="5964" w:hanging="180"/>
      </w:pPr>
    </w:lvl>
    <w:lvl w:ilvl="6" w:tplc="0409000F" w:tentative="1">
      <w:start w:val="1"/>
      <w:numFmt w:val="decimal"/>
      <w:lvlText w:val="%7."/>
      <w:lvlJc w:val="left"/>
      <w:pPr>
        <w:ind w:left="6684" w:hanging="360"/>
      </w:pPr>
    </w:lvl>
    <w:lvl w:ilvl="7" w:tplc="04090019" w:tentative="1">
      <w:start w:val="1"/>
      <w:numFmt w:val="lowerLetter"/>
      <w:lvlText w:val="%8."/>
      <w:lvlJc w:val="left"/>
      <w:pPr>
        <w:ind w:left="7404" w:hanging="360"/>
      </w:pPr>
    </w:lvl>
    <w:lvl w:ilvl="8" w:tplc="0409001B" w:tentative="1">
      <w:start w:val="1"/>
      <w:numFmt w:val="lowerRoman"/>
      <w:lvlText w:val="%9."/>
      <w:lvlJc w:val="right"/>
      <w:pPr>
        <w:ind w:left="8124" w:hanging="180"/>
      </w:pPr>
    </w:lvl>
  </w:abstractNum>
  <w:abstractNum w:abstractNumId="15" w15:restartNumberingAfterBreak="0">
    <w:nsid w:val="66F93219"/>
    <w:multiLevelType w:val="hybridMultilevel"/>
    <w:tmpl w:val="BB14A25A"/>
    <w:lvl w:ilvl="0" w:tplc="EE6A161E">
      <w:start w:val="1"/>
      <w:numFmt w:val="bullet"/>
      <w:pStyle w:val="Bullet-Star"/>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7AB5030"/>
    <w:multiLevelType w:val="hybridMultilevel"/>
    <w:tmpl w:val="90FC9F2E"/>
    <w:lvl w:ilvl="0" w:tplc="0F7C683E">
      <w:start w:val="1"/>
      <w:numFmt w:val="bullet"/>
      <w:pStyle w:val="a5"/>
      <w:lvlText w:val="-"/>
      <w:lvlJc w:val="left"/>
      <w:pPr>
        <w:tabs>
          <w:tab w:val="num" w:pos="1440"/>
        </w:tabs>
        <w:ind w:left="1440" w:hanging="360"/>
      </w:pPr>
      <w:rPr>
        <w:rFonts w:ascii="B Mitra" w:eastAsia="Times New Roman" w:hAnsi="B Mitra" w:hint="default"/>
        <w:lang w:bidi="ar-SA"/>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A2B1F0B"/>
    <w:multiLevelType w:val="multilevel"/>
    <w:tmpl w:val="8A6CC228"/>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785" w:hanging="785"/>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Heading3"/>
      <w:suff w:val="space"/>
      <w:lvlText w:val="%1-%2-%3)"/>
      <w:lvlJc w:val="left"/>
      <w:pPr>
        <w:ind w:left="108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Heading4"/>
      <w:suff w:val="space"/>
      <w:lvlText w:val="%1-%2-%3-%4)"/>
      <w:lvlJc w:val="left"/>
      <w:pPr>
        <w:ind w:left="1724" w:hanging="1724"/>
      </w:pPr>
      <w:rPr>
        <w:rFonts w:hint="default"/>
        <w:b w:val="0"/>
        <w:bCs w:val="0"/>
        <w:i w:val="0"/>
        <w:iCs w:val="0"/>
        <w:caps w:val="0"/>
        <w:smallCaps w:val="0"/>
        <w:strike w:val="0"/>
        <w:dstrike w:val="0"/>
        <w:vanish w:val="0"/>
        <w:color w:val="000000"/>
        <w:spacing w:val="0"/>
        <w:kern w:val="0"/>
        <w:position w:val="0"/>
        <w:szCs w:val="20"/>
        <w:u w:val="none"/>
        <w:effect w:val="none"/>
        <w:vertAlign w:val="baseline"/>
        <w:em w:val="none"/>
      </w:rPr>
    </w:lvl>
    <w:lvl w:ilvl="4">
      <w:start w:val="1"/>
      <w:numFmt w:val="decimal"/>
      <w:pStyle w:val="Heading5"/>
      <w:suff w:val="space"/>
      <w:lvlText w:val="%1-%2-%3-%4-%5)"/>
      <w:lvlJc w:val="left"/>
      <w:pPr>
        <w:ind w:left="1800" w:hanging="1800"/>
      </w:pPr>
      <w:rPr>
        <w:rFonts w:hint="default"/>
        <w:b w:val="0"/>
        <w:bCs w:val="0"/>
        <w:i w:val="0"/>
        <w:iCs w:val="0"/>
        <w:caps w:val="0"/>
        <w:smallCaps w:val="0"/>
        <w:strike w:val="0"/>
        <w:dstrike w:val="0"/>
        <w:noProof w:val="0"/>
        <w:vanish w:val="0"/>
        <w:color w:val="000000" w:themeColor="text1"/>
        <w:spacing w:val="0"/>
        <w:kern w:val="0"/>
        <w:position w:val="0"/>
        <w:u w:val="none"/>
        <w:effect w:val="none"/>
        <w:vertAlign w:val="baseline"/>
        <w:em w:val="none"/>
        <w:specVanish w:val="0"/>
      </w:rPr>
    </w:lvl>
    <w:lvl w:ilvl="5">
      <w:start w:val="1"/>
      <w:numFmt w:val="decimal"/>
      <w:pStyle w:val="Heading6"/>
      <w:suff w:val="space"/>
      <w:lvlText w:val="%1-%2-%3-%4-%5-%6)"/>
      <w:lvlJc w:val="left"/>
      <w:pPr>
        <w:ind w:left="1758" w:hanging="1758"/>
      </w:pPr>
      <w:rPr>
        <w:rFonts w:hint="default"/>
      </w:rPr>
    </w:lvl>
    <w:lvl w:ilvl="6">
      <w:start w:val="1"/>
      <w:numFmt w:val="decimal"/>
      <w:pStyle w:val="Heading7"/>
      <w:suff w:val="space"/>
      <w:lvlText w:val="%1-%2-%3-%4-%5-%6-%7)"/>
      <w:lvlJc w:val="left"/>
      <w:pPr>
        <w:ind w:left="1758" w:hanging="1758"/>
      </w:pPr>
      <w:rPr>
        <w:rFonts w:hint="default"/>
      </w:rPr>
    </w:lvl>
    <w:lvl w:ilvl="7">
      <w:start w:val="1"/>
      <w:numFmt w:val="decimal"/>
      <w:pStyle w:val="Heading8"/>
      <w:suff w:val="space"/>
      <w:lvlText w:val="%1-%2-%3-%4-%5-%6-%7-%8)"/>
      <w:lvlJc w:val="left"/>
      <w:pPr>
        <w:ind w:left="1758" w:hanging="1758"/>
      </w:pPr>
      <w:rPr>
        <w:rFonts w:hint="default"/>
      </w:rPr>
    </w:lvl>
    <w:lvl w:ilvl="8">
      <w:start w:val="1"/>
      <w:numFmt w:val="decimal"/>
      <w:pStyle w:val="Heading9"/>
      <w:suff w:val="space"/>
      <w:lvlText w:val="%1-%2-%3-%4-%5-%6-%7-%8-%9)"/>
      <w:lvlJc w:val="left"/>
      <w:pPr>
        <w:ind w:left="1758" w:hanging="1758"/>
      </w:pPr>
      <w:rPr>
        <w:rFonts w:hint="default"/>
      </w:rPr>
    </w:lvl>
  </w:abstractNum>
  <w:abstractNum w:abstractNumId="18" w15:restartNumberingAfterBreak="0">
    <w:nsid w:val="7D0B5614"/>
    <w:multiLevelType w:val="hybridMultilevel"/>
    <w:tmpl w:val="28FCCD54"/>
    <w:lvl w:ilvl="0" w:tplc="F372E6C6">
      <w:start w:val="1"/>
      <w:numFmt w:val="decimal"/>
      <w:pStyle w:val="ListParagraph"/>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D284091"/>
    <w:multiLevelType w:val="hybridMultilevel"/>
    <w:tmpl w:val="8EE6B840"/>
    <w:lvl w:ilvl="0" w:tplc="6FCE8B8A">
      <w:start w:val="1"/>
      <w:numFmt w:val="bullet"/>
      <w:pStyle w:val="Bulet-Circule-Left"/>
      <w:lvlText w:val="o"/>
      <w:lvlJc w:val="left"/>
      <w:pPr>
        <w:ind w:left="717"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7"/>
  </w:num>
  <w:num w:numId="2">
    <w:abstractNumId w:val="12"/>
  </w:num>
  <w:num w:numId="3">
    <w:abstractNumId w:val="4"/>
  </w:num>
  <w:num w:numId="4">
    <w:abstractNumId w:val="13"/>
  </w:num>
  <w:num w:numId="5">
    <w:abstractNumId w:val="14"/>
  </w:num>
  <w:num w:numId="6">
    <w:abstractNumId w:val="15"/>
  </w:num>
  <w:num w:numId="7">
    <w:abstractNumId w:val="9"/>
  </w:num>
  <w:num w:numId="8">
    <w:abstractNumId w:val="2"/>
  </w:num>
  <w:num w:numId="9">
    <w:abstractNumId w:val="3"/>
  </w:num>
  <w:num w:numId="10">
    <w:abstractNumId w:val="7"/>
  </w:num>
  <w:num w:numId="11">
    <w:abstractNumId w:val="19"/>
  </w:num>
  <w:num w:numId="12">
    <w:abstractNumId w:val="1"/>
  </w:num>
  <w:num w:numId="13">
    <w:abstractNumId w:val="18"/>
  </w:num>
  <w:num w:numId="14">
    <w:abstractNumId w:val="5"/>
  </w:num>
  <w:num w:numId="15">
    <w:abstractNumId w:val="11"/>
  </w:num>
  <w:num w:numId="16">
    <w:abstractNumId w:val="16"/>
  </w:num>
  <w:num w:numId="17">
    <w:abstractNumId w:val="6"/>
  </w:num>
  <w:num w:numId="18">
    <w:abstractNumId w:val="0"/>
  </w:num>
  <w:num w:numId="19">
    <w:abstractNumId w:val="8"/>
  </w:num>
  <w:num w:numId="20">
    <w:abstractNumId w:val="10"/>
  </w:num>
  <w:numIdMacAtCleanup w:val="2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HP">
    <w15:presenceInfo w15:providerId="None" w15:userId="HP"/>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attachedTemplate r:id="rId1"/>
  <w:linkStyles/>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65B11"/>
    <w:rsid w:val="00007F23"/>
    <w:rsid w:val="00022F8B"/>
    <w:rsid w:val="000722A1"/>
    <w:rsid w:val="00097658"/>
    <w:rsid w:val="000A2D8B"/>
    <w:rsid w:val="000C30CE"/>
    <w:rsid w:val="000D035B"/>
    <w:rsid w:val="00100013"/>
    <w:rsid w:val="00122958"/>
    <w:rsid w:val="00135722"/>
    <w:rsid w:val="001366CF"/>
    <w:rsid w:val="00161E9B"/>
    <w:rsid w:val="00165B11"/>
    <w:rsid w:val="001810BD"/>
    <w:rsid w:val="001A0F4C"/>
    <w:rsid w:val="001A7289"/>
    <w:rsid w:val="001B0B14"/>
    <w:rsid w:val="001B7D2F"/>
    <w:rsid w:val="00210A1B"/>
    <w:rsid w:val="00230B1F"/>
    <w:rsid w:val="00234713"/>
    <w:rsid w:val="002650C0"/>
    <w:rsid w:val="002B6281"/>
    <w:rsid w:val="002D6182"/>
    <w:rsid w:val="002D6E1C"/>
    <w:rsid w:val="002F74AA"/>
    <w:rsid w:val="003045F5"/>
    <w:rsid w:val="00304CB9"/>
    <w:rsid w:val="00332F3E"/>
    <w:rsid w:val="00371710"/>
    <w:rsid w:val="00371DB9"/>
    <w:rsid w:val="003967A3"/>
    <w:rsid w:val="003A0AA8"/>
    <w:rsid w:val="003A26CD"/>
    <w:rsid w:val="003D63A2"/>
    <w:rsid w:val="003F2175"/>
    <w:rsid w:val="003F7E21"/>
    <w:rsid w:val="004010E1"/>
    <w:rsid w:val="0041797A"/>
    <w:rsid w:val="004235CF"/>
    <w:rsid w:val="004745AE"/>
    <w:rsid w:val="004753AC"/>
    <w:rsid w:val="00492222"/>
    <w:rsid w:val="004A6355"/>
    <w:rsid w:val="004B0056"/>
    <w:rsid w:val="004F307D"/>
    <w:rsid w:val="00527443"/>
    <w:rsid w:val="00547F80"/>
    <w:rsid w:val="0055439D"/>
    <w:rsid w:val="00574FF5"/>
    <w:rsid w:val="005B2BB7"/>
    <w:rsid w:val="00670352"/>
    <w:rsid w:val="006A268F"/>
    <w:rsid w:val="006A53B8"/>
    <w:rsid w:val="006A6507"/>
    <w:rsid w:val="006D0069"/>
    <w:rsid w:val="006E7573"/>
    <w:rsid w:val="006F26E3"/>
    <w:rsid w:val="00731C02"/>
    <w:rsid w:val="00752BB1"/>
    <w:rsid w:val="00755741"/>
    <w:rsid w:val="007647C2"/>
    <w:rsid w:val="00781A3D"/>
    <w:rsid w:val="007A09D2"/>
    <w:rsid w:val="007A6BCB"/>
    <w:rsid w:val="007D1344"/>
    <w:rsid w:val="007F6772"/>
    <w:rsid w:val="00814B8A"/>
    <w:rsid w:val="008167E1"/>
    <w:rsid w:val="008169B0"/>
    <w:rsid w:val="00817103"/>
    <w:rsid w:val="00824846"/>
    <w:rsid w:val="00824F0F"/>
    <w:rsid w:val="008319A6"/>
    <w:rsid w:val="008462B4"/>
    <w:rsid w:val="00855F1A"/>
    <w:rsid w:val="0088170A"/>
    <w:rsid w:val="00884F22"/>
    <w:rsid w:val="008927B6"/>
    <w:rsid w:val="008D340A"/>
    <w:rsid w:val="008D451C"/>
    <w:rsid w:val="008D5743"/>
    <w:rsid w:val="008E0C0D"/>
    <w:rsid w:val="008F3F3F"/>
    <w:rsid w:val="009055A6"/>
    <w:rsid w:val="00907D52"/>
    <w:rsid w:val="009145EE"/>
    <w:rsid w:val="00940B6C"/>
    <w:rsid w:val="00942F0A"/>
    <w:rsid w:val="00981820"/>
    <w:rsid w:val="009A1ACF"/>
    <w:rsid w:val="009A23FC"/>
    <w:rsid w:val="009D724E"/>
    <w:rsid w:val="009E478D"/>
    <w:rsid w:val="00A24EAD"/>
    <w:rsid w:val="00A978FE"/>
    <w:rsid w:val="00AA468C"/>
    <w:rsid w:val="00AE71AC"/>
    <w:rsid w:val="00B237E6"/>
    <w:rsid w:val="00B375E3"/>
    <w:rsid w:val="00B64E38"/>
    <w:rsid w:val="00B65BCB"/>
    <w:rsid w:val="00BA2F0F"/>
    <w:rsid w:val="00BB0FE5"/>
    <w:rsid w:val="00BD3CF5"/>
    <w:rsid w:val="00BE3DEA"/>
    <w:rsid w:val="00C226E1"/>
    <w:rsid w:val="00C4034F"/>
    <w:rsid w:val="00C53AF1"/>
    <w:rsid w:val="00C61BA7"/>
    <w:rsid w:val="00C61F30"/>
    <w:rsid w:val="00C64621"/>
    <w:rsid w:val="00C714B8"/>
    <w:rsid w:val="00C72899"/>
    <w:rsid w:val="00C811FA"/>
    <w:rsid w:val="00C9072F"/>
    <w:rsid w:val="00CB3244"/>
    <w:rsid w:val="00CC3C24"/>
    <w:rsid w:val="00CC40C0"/>
    <w:rsid w:val="00CC47D5"/>
    <w:rsid w:val="00D21F55"/>
    <w:rsid w:val="00D22A06"/>
    <w:rsid w:val="00D27D36"/>
    <w:rsid w:val="00D530C8"/>
    <w:rsid w:val="00D609E5"/>
    <w:rsid w:val="00D74FE0"/>
    <w:rsid w:val="00D87E6A"/>
    <w:rsid w:val="00DE5522"/>
    <w:rsid w:val="00DF074E"/>
    <w:rsid w:val="00E07B3F"/>
    <w:rsid w:val="00E120C1"/>
    <w:rsid w:val="00E223ED"/>
    <w:rsid w:val="00E50B5B"/>
    <w:rsid w:val="00E54970"/>
    <w:rsid w:val="00E729A0"/>
    <w:rsid w:val="00E876F3"/>
    <w:rsid w:val="00E91FA1"/>
    <w:rsid w:val="00EF029F"/>
    <w:rsid w:val="00F05666"/>
    <w:rsid w:val="00F43202"/>
    <w:rsid w:val="00F51AC1"/>
    <w:rsid w:val="00F70217"/>
    <w:rsid w:val="00F704CA"/>
    <w:rsid w:val="00F8051D"/>
    <w:rsid w:val="00FA08A8"/>
    <w:rsid w:val="00FA3505"/>
    <w:rsid w:val="00FC62AC"/>
    <w:rsid w:val="00FE1B87"/>
    <w:rsid w:val="00FE6D8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50A363"/>
  <w15:docId w15:val="{CB6B191F-CE93-4859-917B-5F7E52465E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1E9B"/>
    <w:pPr>
      <w:bidi/>
      <w:spacing w:before="60" w:after="60" w:line="240" w:lineRule="auto"/>
      <w:jc w:val="both"/>
    </w:pPr>
    <w:rPr>
      <w:rFonts w:cs="B Nazanin"/>
      <w:sz w:val="20"/>
      <w:szCs w:val="26"/>
    </w:rPr>
  </w:style>
  <w:style w:type="paragraph" w:styleId="Heading1">
    <w:name w:val="heading 1"/>
    <w:basedOn w:val="Normal"/>
    <w:next w:val="Normal"/>
    <w:link w:val="Heading1Char"/>
    <w:autoRedefine/>
    <w:uiPriority w:val="9"/>
    <w:qFormat/>
    <w:rsid w:val="00161E9B"/>
    <w:pPr>
      <w:keepLines/>
      <w:numPr>
        <w:numId w:val="1"/>
      </w:numPr>
      <w:spacing w:before="4200"/>
      <w:outlineLvl w:val="0"/>
    </w:pPr>
    <w:rPr>
      <w:rFonts w:asciiTheme="majorHAnsi" w:eastAsiaTheme="majorEastAsia" w:hAnsiTheme="majorHAnsi"/>
      <w:b/>
      <w:bCs/>
      <w:i/>
      <w:sz w:val="48"/>
      <w:szCs w:val="52"/>
    </w:rPr>
  </w:style>
  <w:style w:type="paragraph" w:styleId="Heading2">
    <w:name w:val="heading 2"/>
    <w:basedOn w:val="Normal"/>
    <w:next w:val="Normal"/>
    <w:link w:val="Heading2Char"/>
    <w:autoRedefine/>
    <w:uiPriority w:val="9"/>
    <w:unhideWhenUsed/>
    <w:qFormat/>
    <w:rsid w:val="00161E9B"/>
    <w:pPr>
      <w:keepNext/>
      <w:keepLines/>
      <w:numPr>
        <w:ilvl w:val="1"/>
        <w:numId w:val="1"/>
      </w:numPr>
      <w:spacing w:before="0" w:after="0"/>
      <w:ind w:left="144" w:firstLine="144"/>
      <w:outlineLvl w:val="1"/>
    </w:pPr>
    <w:rPr>
      <w:rFonts w:asciiTheme="majorHAnsi" w:eastAsiaTheme="majorEastAsia" w:hAnsiTheme="majorHAnsi"/>
      <w:b/>
      <w:bCs/>
      <w:caps/>
      <w:sz w:val="24"/>
      <w:u w:val="single"/>
    </w:rPr>
  </w:style>
  <w:style w:type="paragraph" w:styleId="Heading3">
    <w:name w:val="heading 3"/>
    <w:basedOn w:val="Normal"/>
    <w:next w:val="Normal"/>
    <w:link w:val="Heading3Char"/>
    <w:autoRedefine/>
    <w:uiPriority w:val="9"/>
    <w:unhideWhenUsed/>
    <w:qFormat/>
    <w:rsid w:val="00161E9B"/>
    <w:pPr>
      <w:keepNext/>
      <w:keepLines/>
      <w:numPr>
        <w:ilvl w:val="2"/>
        <w:numId w:val="1"/>
      </w:numPr>
      <w:spacing w:before="240"/>
      <w:ind w:left="144" w:firstLine="144"/>
      <w:outlineLvl w:val="2"/>
    </w:pPr>
    <w:rPr>
      <w:rFonts w:asciiTheme="majorHAnsi" w:eastAsiaTheme="majorEastAsia" w:hAnsiTheme="majorHAnsi"/>
      <w:b/>
      <w:bCs/>
      <w:szCs w:val="20"/>
      <w:u w:val="single"/>
    </w:rPr>
  </w:style>
  <w:style w:type="paragraph" w:styleId="Heading4">
    <w:name w:val="heading 4"/>
    <w:basedOn w:val="Normal"/>
    <w:next w:val="Normal"/>
    <w:link w:val="Heading4Char"/>
    <w:autoRedefine/>
    <w:uiPriority w:val="9"/>
    <w:unhideWhenUsed/>
    <w:qFormat/>
    <w:rsid w:val="00161E9B"/>
    <w:pPr>
      <w:keepNext/>
      <w:keepLines/>
      <w:numPr>
        <w:ilvl w:val="3"/>
        <w:numId w:val="1"/>
      </w:numPr>
      <w:spacing w:before="240"/>
      <w:ind w:left="144" w:firstLine="144"/>
      <w:outlineLvl w:val="3"/>
    </w:pPr>
    <w:rPr>
      <w:rFonts w:asciiTheme="majorHAnsi" w:eastAsiaTheme="majorEastAsia" w:hAnsiTheme="majorHAnsi"/>
      <w:b/>
      <w:bCs/>
      <w:iCs/>
      <w:sz w:val="18"/>
      <w:szCs w:val="20"/>
      <w:u w:val="single"/>
      <w:lang w:bidi="fa-IR"/>
    </w:rPr>
  </w:style>
  <w:style w:type="paragraph" w:styleId="Heading5">
    <w:name w:val="heading 5"/>
    <w:basedOn w:val="Normal"/>
    <w:next w:val="Normal"/>
    <w:link w:val="Heading5Char"/>
    <w:autoRedefine/>
    <w:uiPriority w:val="9"/>
    <w:unhideWhenUsed/>
    <w:qFormat/>
    <w:rsid w:val="00161E9B"/>
    <w:pPr>
      <w:keepNext/>
      <w:keepLines/>
      <w:numPr>
        <w:ilvl w:val="4"/>
        <w:numId w:val="1"/>
      </w:numPr>
      <w:spacing w:before="40"/>
      <w:ind w:left="288" w:hanging="144"/>
      <w:outlineLvl w:val="4"/>
    </w:pPr>
    <w:rPr>
      <w:rFonts w:asciiTheme="majorHAnsi" w:eastAsiaTheme="majorEastAsia" w:hAnsiTheme="majorHAnsi"/>
      <w:b/>
      <w:bCs/>
      <w:iCs/>
      <w:szCs w:val="22"/>
      <w:u w:val="single"/>
    </w:rPr>
  </w:style>
  <w:style w:type="paragraph" w:styleId="Heading6">
    <w:name w:val="heading 6"/>
    <w:basedOn w:val="Normal"/>
    <w:next w:val="Normal"/>
    <w:link w:val="Heading6Char"/>
    <w:autoRedefine/>
    <w:uiPriority w:val="9"/>
    <w:unhideWhenUsed/>
    <w:qFormat/>
    <w:rsid w:val="00161E9B"/>
    <w:pPr>
      <w:keepNext/>
      <w:keepLines/>
      <w:numPr>
        <w:ilvl w:val="5"/>
        <w:numId w:val="1"/>
      </w:numPr>
      <w:spacing w:before="40"/>
      <w:ind w:left="288" w:hanging="144"/>
      <w:outlineLvl w:val="5"/>
    </w:pPr>
    <w:rPr>
      <w:rFonts w:asciiTheme="majorHAnsi" w:eastAsiaTheme="majorEastAsia" w:hAnsiTheme="majorHAnsi"/>
      <w:szCs w:val="22"/>
    </w:rPr>
  </w:style>
  <w:style w:type="paragraph" w:styleId="Heading7">
    <w:name w:val="heading 7"/>
    <w:basedOn w:val="Normal"/>
    <w:next w:val="Normal"/>
    <w:link w:val="Heading7Char"/>
    <w:autoRedefine/>
    <w:uiPriority w:val="9"/>
    <w:unhideWhenUsed/>
    <w:qFormat/>
    <w:rsid w:val="00161E9B"/>
    <w:pPr>
      <w:keepNext/>
      <w:keepLines/>
      <w:numPr>
        <w:ilvl w:val="6"/>
        <w:numId w:val="1"/>
      </w:numPr>
      <w:spacing w:before="40" w:after="0"/>
      <w:ind w:left="144" w:firstLine="144"/>
      <w:outlineLvl w:val="6"/>
    </w:pPr>
    <w:rPr>
      <w:rFonts w:asciiTheme="majorHAnsi" w:eastAsiaTheme="majorEastAsia" w:hAnsiTheme="majorHAnsi"/>
      <w:szCs w:val="20"/>
    </w:rPr>
  </w:style>
  <w:style w:type="paragraph" w:styleId="Heading8">
    <w:name w:val="heading 8"/>
    <w:basedOn w:val="Normal"/>
    <w:next w:val="Normal"/>
    <w:link w:val="Heading8Char"/>
    <w:uiPriority w:val="9"/>
    <w:unhideWhenUsed/>
    <w:qFormat/>
    <w:rsid w:val="00161E9B"/>
    <w:pPr>
      <w:keepNext/>
      <w:keepLines/>
      <w:numPr>
        <w:ilvl w:val="7"/>
        <w:numId w:val="1"/>
      </w:numPr>
      <w:spacing w:before="40" w:after="0"/>
      <w:outlineLvl w:val="7"/>
    </w:pPr>
    <w:rPr>
      <w:rFonts w:asciiTheme="majorHAnsi" w:eastAsiaTheme="majorEastAsia" w:hAnsiTheme="majorHAnsi"/>
      <w:color w:val="272727" w:themeColor="text1" w:themeTint="D8"/>
      <w:szCs w:val="20"/>
    </w:rPr>
  </w:style>
  <w:style w:type="paragraph" w:styleId="Heading9">
    <w:name w:val="heading 9"/>
    <w:basedOn w:val="Normal"/>
    <w:next w:val="Normal"/>
    <w:link w:val="Heading9Char"/>
    <w:autoRedefine/>
    <w:uiPriority w:val="9"/>
    <w:unhideWhenUsed/>
    <w:qFormat/>
    <w:rsid w:val="00161E9B"/>
    <w:pPr>
      <w:keepNext/>
      <w:keepLines/>
      <w:numPr>
        <w:ilvl w:val="8"/>
        <w:numId w:val="1"/>
      </w:numPr>
      <w:spacing w:before="40" w:after="0"/>
      <w:ind w:left="144" w:firstLine="144"/>
      <w:outlineLvl w:val="8"/>
    </w:pPr>
    <w:rPr>
      <w:rFonts w:asciiTheme="majorHAnsi" w:eastAsiaTheme="majorEastAsia" w:hAnsiTheme="majorHAnsi"/>
      <w:color w:val="272727" w:themeColor="text1" w:themeTint="D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AA-MatnAsli">
    <w:name w:val="AAA-Matn Asli"/>
    <w:basedOn w:val="Normal"/>
    <w:autoRedefine/>
    <w:qFormat/>
    <w:rsid w:val="00161E9B"/>
    <w:pPr>
      <w:ind w:left="144" w:right="144" w:firstLine="288"/>
    </w:pPr>
    <w:rPr>
      <w:lang w:bidi="fa-IR"/>
    </w:rPr>
  </w:style>
  <w:style w:type="character" w:customStyle="1" w:styleId="Heading1Char">
    <w:name w:val="Heading 1 Char"/>
    <w:basedOn w:val="DefaultParagraphFont"/>
    <w:link w:val="Heading1"/>
    <w:uiPriority w:val="9"/>
    <w:rsid w:val="00161E9B"/>
    <w:rPr>
      <w:rFonts w:asciiTheme="majorHAnsi" w:eastAsiaTheme="majorEastAsia" w:hAnsiTheme="majorHAnsi" w:cs="B Nazanin"/>
      <w:b/>
      <w:bCs/>
      <w:i/>
      <w:sz w:val="48"/>
      <w:szCs w:val="52"/>
    </w:rPr>
  </w:style>
  <w:style w:type="character" w:customStyle="1" w:styleId="Heading2Char">
    <w:name w:val="Heading 2 Char"/>
    <w:basedOn w:val="DefaultParagraphFont"/>
    <w:link w:val="Heading2"/>
    <w:uiPriority w:val="9"/>
    <w:rsid w:val="00161E9B"/>
    <w:rPr>
      <w:rFonts w:asciiTheme="majorHAnsi" w:eastAsiaTheme="majorEastAsia" w:hAnsiTheme="majorHAnsi" w:cs="B Nazanin"/>
      <w:b/>
      <w:bCs/>
      <w:caps/>
      <w:sz w:val="24"/>
      <w:szCs w:val="26"/>
      <w:u w:val="single"/>
    </w:rPr>
  </w:style>
  <w:style w:type="character" w:customStyle="1" w:styleId="Heading3Char">
    <w:name w:val="Heading 3 Char"/>
    <w:basedOn w:val="DefaultParagraphFont"/>
    <w:link w:val="Heading3"/>
    <w:uiPriority w:val="9"/>
    <w:rsid w:val="00161E9B"/>
    <w:rPr>
      <w:rFonts w:asciiTheme="majorHAnsi" w:eastAsiaTheme="majorEastAsia" w:hAnsiTheme="majorHAnsi" w:cs="B Nazanin"/>
      <w:b/>
      <w:bCs/>
      <w:sz w:val="20"/>
      <w:szCs w:val="20"/>
      <w:u w:val="single"/>
    </w:rPr>
  </w:style>
  <w:style w:type="character" w:customStyle="1" w:styleId="Heading4Char">
    <w:name w:val="Heading 4 Char"/>
    <w:basedOn w:val="DefaultParagraphFont"/>
    <w:link w:val="Heading4"/>
    <w:uiPriority w:val="9"/>
    <w:rsid w:val="00161E9B"/>
    <w:rPr>
      <w:rFonts w:asciiTheme="majorHAnsi" w:eastAsiaTheme="majorEastAsia" w:hAnsiTheme="majorHAnsi" w:cs="B Nazanin"/>
      <w:b/>
      <w:bCs/>
      <w:iCs/>
      <w:sz w:val="18"/>
      <w:szCs w:val="20"/>
      <w:u w:val="single"/>
      <w:lang w:bidi="fa-IR"/>
    </w:rPr>
  </w:style>
  <w:style w:type="character" w:customStyle="1" w:styleId="Heading5Char">
    <w:name w:val="Heading 5 Char"/>
    <w:basedOn w:val="DefaultParagraphFont"/>
    <w:link w:val="Heading5"/>
    <w:uiPriority w:val="9"/>
    <w:rsid w:val="00161E9B"/>
    <w:rPr>
      <w:rFonts w:asciiTheme="majorHAnsi" w:eastAsiaTheme="majorEastAsia" w:hAnsiTheme="majorHAnsi" w:cs="B Nazanin"/>
      <w:b/>
      <w:bCs/>
      <w:iCs/>
      <w:sz w:val="20"/>
      <w:u w:val="single"/>
    </w:rPr>
  </w:style>
  <w:style w:type="character" w:customStyle="1" w:styleId="Heading6Char">
    <w:name w:val="Heading 6 Char"/>
    <w:basedOn w:val="DefaultParagraphFont"/>
    <w:link w:val="Heading6"/>
    <w:uiPriority w:val="9"/>
    <w:rsid w:val="00161E9B"/>
    <w:rPr>
      <w:rFonts w:asciiTheme="majorHAnsi" w:eastAsiaTheme="majorEastAsia" w:hAnsiTheme="majorHAnsi" w:cs="B Nazanin"/>
      <w:sz w:val="20"/>
    </w:rPr>
  </w:style>
  <w:style w:type="character" w:customStyle="1" w:styleId="Heading7Char">
    <w:name w:val="Heading 7 Char"/>
    <w:basedOn w:val="DefaultParagraphFont"/>
    <w:link w:val="Heading7"/>
    <w:uiPriority w:val="9"/>
    <w:rsid w:val="00161E9B"/>
    <w:rPr>
      <w:rFonts w:asciiTheme="majorHAnsi" w:eastAsiaTheme="majorEastAsia" w:hAnsiTheme="majorHAnsi" w:cs="B Nazanin"/>
      <w:sz w:val="20"/>
      <w:szCs w:val="20"/>
    </w:rPr>
  </w:style>
  <w:style w:type="character" w:customStyle="1" w:styleId="Heading8Char">
    <w:name w:val="Heading 8 Char"/>
    <w:basedOn w:val="DefaultParagraphFont"/>
    <w:link w:val="Heading8"/>
    <w:uiPriority w:val="9"/>
    <w:rsid w:val="00161E9B"/>
    <w:rPr>
      <w:rFonts w:asciiTheme="majorHAnsi" w:eastAsiaTheme="majorEastAsia" w:hAnsiTheme="majorHAnsi" w:cs="B Nazanin"/>
      <w:color w:val="272727" w:themeColor="text1" w:themeTint="D8"/>
      <w:sz w:val="20"/>
      <w:szCs w:val="20"/>
    </w:rPr>
  </w:style>
  <w:style w:type="character" w:customStyle="1" w:styleId="Heading9Char">
    <w:name w:val="Heading 9 Char"/>
    <w:basedOn w:val="DefaultParagraphFont"/>
    <w:link w:val="Heading9"/>
    <w:uiPriority w:val="9"/>
    <w:rsid w:val="00161E9B"/>
    <w:rPr>
      <w:rFonts w:asciiTheme="majorHAnsi" w:eastAsiaTheme="majorEastAsia" w:hAnsiTheme="majorHAnsi" w:cs="B Nazanin"/>
      <w:color w:val="272727" w:themeColor="text1" w:themeTint="D8"/>
      <w:sz w:val="20"/>
      <w:szCs w:val="20"/>
    </w:rPr>
  </w:style>
  <w:style w:type="paragraph" w:customStyle="1" w:styleId="AAA-Aks">
    <w:name w:val="AAA-Aks"/>
    <w:basedOn w:val="Normal"/>
    <w:qFormat/>
    <w:rsid w:val="00161E9B"/>
    <w:pPr>
      <w:spacing w:before="240" w:after="120"/>
      <w:jc w:val="center"/>
    </w:pPr>
    <w:rPr>
      <w:noProof/>
      <w:sz w:val="16"/>
      <w:szCs w:val="16"/>
    </w:rPr>
  </w:style>
  <w:style w:type="character" w:styleId="Hyperlink">
    <w:name w:val="Hyperlink"/>
    <w:basedOn w:val="DefaultParagraphFont"/>
    <w:uiPriority w:val="99"/>
    <w:unhideWhenUsed/>
    <w:rsid w:val="00161E9B"/>
    <w:rPr>
      <w:color w:val="0563C1" w:themeColor="hyperlink"/>
      <w:u w:val="single"/>
    </w:rPr>
  </w:style>
  <w:style w:type="paragraph" w:customStyle="1" w:styleId="AAA-Formula-Left">
    <w:name w:val="AAA- Formula-Left"/>
    <w:basedOn w:val="Normal"/>
    <w:qFormat/>
    <w:rsid w:val="00161E9B"/>
    <w:pPr>
      <w:spacing w:before="0" w:after="0"/>
      <w:contextualSpacing/>
      <w:jc w:val="right"/>
    </w:pPr>
    <w:rPr>
      <w:rFonts w:ascii="Cambria Math" w:hAnsi="Cambria Math"/>
      <w:i/>
      <w:szCs w:val="20"/>
    </w:rPr>
  </w:style>
  <w:style w:type="paragraph" w:customStyle="1" w:styleId="AAA-Table-Math">
    <w:name w:val="AAA-Table- Math"/>
    <w:basedOn w:val="Table"/>
    <w:qFormat/>
    <w:rsid w:val="00161E9B"/>
    <w:rPr>
      <w:rFonts w:ascii="Cambria Math" w:hAnsi="Cambria Math"/>
      <w:i/>
    </w:rPr>
  </w:style>
  <w:style w:type="paragraph" w:styleId="CommentText">
    <w:name w:val="annotation text"/>
    <w:basedOn w:val="Normal"/>
    <w:link w:val="CommentTextChar"/>
    <w:uiPriority w:val="99"/>
    <w:unhideWhenUsed/>
    <w:rsid w:val="00161E9B"/>
    <w:rPr>
      <w:szCs w:val="20"/>
    </w:rPr>
  </w:style>
  <w:style w:type="character" w:customStyle="1" w:styleId="CommentTextChar">
    <w:name w:val="Comment Text Char"/>
    <w:basedOn w:val="DefaultParagraphFont"/>
    <w:link w:val="CommentText"/>
    <w:uiPriority w:val="99"/>
    <w:rsid w:val="00161E9B"/>
    <w:rPr>
      <w:rFonts w:cs="B Nazanin"/>
      <w:sz w:val="20"/>
      <w:szCs w:val="20"/>
    </w:rPr>
  </w:style>
  <w:style w:type="paragraph" w:styleId="Header">
    <w:name w:val="header"/>
    <w:basedOn w:val="Normal"/>
    <w:link w:val="HeaderChar"/>
    <w:autoRedefine/>
    <w:uiPriority w:val="99"/>
    <w:unhideWhenUsed/>
    <w:qFormat/>
    <w:rsid w:val="00161E9B"/>
    <w:pPr>
      <w:pBdr>
        <w:bottom w:val="single" w:sz="4" w:space="7" w:color="auto"/>
      </w:pBdr>
      <w:tabs>
        <w:tab w:val="center" w:pos="4680"/>
        <w:tab w:val="right" w:pos="9360"/>
      </w:tabs>
      <w:spacing w:before="0" w:after="0"/>
    </w:pPr>
    <w:rPr>
      <w:bCs/>
    </w:rPr>
  </w:style>
  <w:style w:type="character" w:customStyle="1" w:styleId="HeaderChar">
    <w:name w:val="Header Char"/>
    <w:basedOn w:val="DefaultParagraphFont"/>
    <w:link w:val="Header"/>
    <w:uiPriority w:val="99"/>
    <w:rsid w:val="00161E9B"/>
    <w:rPr>
      <w:rFonts w:cs="B Nazanin"/>
      <w:bCs/>
      <w:sz w:val="20"/>
      <w:szCs w:val="26"/>
    </w:rPr>
  </w:style>
  <w:style w:type="paragraph" w:styleId="Footer">
    <w:name w:val="footer"/>
    <w:basedOn w:val="Normal"/>
    <w:link w:val="FooterChar"/>
    <w:uiPriority w:val="99"/>
    <w:unhideWhenUsed/>
    <w:qFormat/>
    <w:rsid w:val="00161E9B"/>
    <w:pPr>
      <w:tabs>
        <w:tab w:val="center" w:pos="4680"/>
        <w:tab w:val="right" w:pos="9360"/>
      </w:tabs>
      <w:spacing w:before="0" w:after="0"/>
      <w:jc w:val="center"/>
    </w:pPr>
  </w:style>
  <w:style w:type="character" w:customStyle="1" w:styleId="FooterChar">
    <w:name w:val="Footer Char"/>
    <w:basedOn w:val="DefaultParagraphFont"/>
    <w:link w:val="Footer"/>
    <w:uiPriority w:val="99"/>
    <w:rsid w:val="00161E9B"/>
    <w:rPr>
      <w:rFonts w:cs="B Nazanin"/>
      <w:sz w:val="20"/>
      <w:szCs w:val="26"/>
    </w:rPr>
  </w:style>
  <w:style w:type="paragraph" w:styleId="Revision">
    <w:name w:val="Revision"/>
    <w:hidden/>
    <w:uiPriority w:val="99"/>
    <w:semiHidden/>
    <w:rsid w:val="00161E9B"/>
    <w:pPr>
      <w:spacing w:after="0" w:line="240" w:lineRule="auto"/>
    </w:pPr>
    <w:rPr>
      <w:rFonts w:cs="B Nazanin"/>
      <w:sz w:val="20"/>
      <w:szCs w:val="26"/>
    </w:rPr>
  </w:style>
  <w:style w:type="paragraph" w:customStyle="1" w:styleId="AAE-Normal">
    <w:name w:val="AAE-Normal"/>
    <w:autoRedefine/>
    <w:qFormat/>
    <w:rsid w:val="00161E9B"/>
    <w:pPr>
      <w:spacing w:before="60" w:after="60" w:line="240" w:lineRule="auto"/>
      <w:ind w:left="144" w:right="144" w:firstLine="288"/>
      <w:jc w:val="both"/>
    </w:pPr>
    <w:rPr>
      <w:rFonts w:ascii="Times New Roman" w:hAnsi="Times New Roman" w:cs="B Nazanin"/>
      <w:sz w:val="24"/>
      <w:szCs w:val="26"/>
    </w:rPr>
  </w:style>
  <w:style w:type="paragraph" w:customStyle="1" w:styleId="AAA-Table">
    <w:name w:val="AAA-Table"/>
    <w:basedOn w:val="Normal"/>
    <w:qFormat/>
    <w:rsid w:val="00F8051D"/>
    <w:pPr>
      <w:contextualSpacing/>
      <w:jc w:val="left"/>
    </w:pPr>
    <w:rPr>
      <w:sz w:val="16"/>
      <w:szCs w:val="20"/>
    </w:rPr>
  </w:style>
  <w:style w:type="paragraph" w:customStyle="1" w:styleId="AAA-Bullet-Circle">
    <w:name w:val="AAA-Bullet - Circle"/>
    <w:basedOn w:val="Normal"/>
    <w:qFormat/>
    <w:rsid w:val="00F8051D"/>
    <w:pPr>
      <w:numPr>
        <w:numId w:val="3"/>
      </w:numPr>
      <w:ind w:left="1080"/>
    </w:pPr>
    <w:rPr>
      <w:sz w:val="18"/>
      <w:szCs w:val="22"/>
      <w:lang w:bidi="fa-IR"/>
    </w:rPr>
  </w:style>
  <w:style w:type="paragraph" w:customStyle="1" w:styleId="AAA-Film">
    <w:name w:val="AAA-Film"/>
    <w:basedOn w:val="Normal"/>
    <w:qFormat/>
    <w:rsid w:val="00F8051D"/>
    <w:rPr>
      <w:rFonts w:asciiTheme="majorBidi" w:hAnsiTheme="majorBidi"/>
      <w:color w:val="FF0000"/>
      <w:lang w:bidi="fa-IR"/>
    </w:rPr>
  </w:style>
  <w:style w:type="paragraph" w:customStyle="1" w:styleId="AAA-Aks-Subfigure">
    <w:name w:val="AAA-Aks-Sub figure"/>
    <w:basedOn w:val="Normal"/>
    <w:rsid w:val="00F8051D"/>
    <w:pPr>
      <w:spacing w:after="240"/>
      <w:jc w:val="center"/>
    </w:pPr>
    <w:rPr>
      <w:rFonts w:eastAsia="Times New Roman"/>
      <w:sz w:val="18"/>
      <w:szCs w:val="20"/>
    </w:rPr>
  </w:style>
  <w:style w:type="paragraph" w:customStyle="1" w:styleId="AAA-Bullet-Star">
    <w:name w:val="AAA-Bullet - Star"/>
    <w:basedOn w:val="Normal"/>
    <w:qFormat/>
    <w:rsid w:val="00F8051D"/>
    <w:pPr>
      <w:numPr>
        <w:numId w:val="4"/>
      </w:numPr>
    </w:pPr>
  </w:style>
  <w:style w:type="paragraph" w:customStyle="1" w:styleId="AAA-SubTable">
    <w:name w:val="AAA-Sub Table"/>
    <w:basedOn w:val="Normal"/>
    <w:rsid w:val="00F8051D"/>
    <w:pPr>
      <w:spacing w:before="120"/>
      <w:jc w:val="center"/>
    </w:pPr>
    <w:rPr>
      <w:rFonts w:ascii="Calibri" w:hAnsi="Calibri"/>
      <w:sz w:val="18"/>
      <w:szCs w:val="20"/>
    </w:rPr>
  </w:style>
  <w:style w:type="paragraph" w:customStyle="1" w:styleId="AAA-EnglishTable">
    <w:name w:val="AAA-English Table"/>
    <w:basedOn w:val="AAE-Normal"/>
    <w:qFormat/>
    <w:rsid w:val="00F8051D"/>
    <w:pPr>
      <w:jc w:val="right"/>
    </w:pPr>
    <w:rPr>
      <w:rFonts w:eastAsia="Arial" w:cs="Arial"/>
      <w:sz w:val="20"/>
      <w:szCs w:val="20"/>
    </w:rPr>
  </w:style>
  <w:style w:type="paragraph" w:customStyle="1" w:styleId="AAE-Bullet-Circle">
    <w:name w:val="AAE-Bullet - Circle"/>
    <w:basedOn w:val="AAA-Bullet-Circle"/>
    <w:rsid w:val="00F8051D"/>
    <w:pPr>
      <w:bidi w:val="0"/>
    </w:pPr>
    <w:rPr>
      <w:rFonts w:asciiTheme="majorBidi" w:eastAsia="Times New Roman" w:hAnsiTheme="majorBidi"/>
      <w:sz w:val="20"/>
    </w:rPr>
  </w:style>
  <w:style w:type="paragraph" w:customStyle="1" w:styleId="AAE-Bullet-Star">
    <w:name w:val="AAE-Bullet - Star"/>
    <w:basedOn w:val="Normal"/>
    <w:rsid w:val="00F8051D"/>
    <w:pPr>
      <w:bidi w:val="0"/>
      <w:ind w:left="720" w:hanging="360"/>
    </w:pPr>
    <w:rPr>
      <w:rFonts w:asciiTheme="majorBidi" w:eastAsia="Times New Roman" w:hAnsiTheme="majorBidi"/>
      <w:sz w:val="24"/>
      <w:lang w:val="en"/>
    </w:rPr>
  </w:style>
  <w:style w:type="paragraph" w:customStyle="1" w:styleId="AAE-Heading1">
    <w:name w:val="AAE-Heading 1"/>
    <w:basedOn w:val="Normal"/>
    <w:rsid w:val="00F8051D"/>
    <w:pPr>
      <w:keepNext/>
      <w:keepLines/>
      <w:bidi w:val="0"/>
      <w:spacing w:before="240"/>
      <w:ind w:left="360" w:hanging="360"/>
      <w:outlineLvl w:val="0"/>
    </w:pPr>
    <w:rPr>
      <w:rFonts w:asciiTheme="majorBidi" w:eastAsia="Times New Roman" w:hAnsiTheme="majorBidi"/>
      <w:b/>
      <w:bCs/>
      <w:color w:val="5B9BD5" w:themeColor="accent1"/>
      <w:sz w:val="36"/>
      <w:szCs w:val="52"/>
      <w:lang w:bidi="fa-IR"/>
    </w:rPr>
  </w:style>
  <w:style w:type="paragraph" w:customStyle="1" w:styleId="AAE-Heading2">
    <w:name w:val="AAE-Heading 2"/>
    <w:basedOn w:val="Heading2"/>
    <w:rsid w:val="00F8051D"/>
    <w:pPr>
      <w:bidi w:val="0"/>
    </w:pPr>
    <w:rPr>
      <w:rFonts w:asciiTheme="majorBidi" w:eastAsia="Times New Roman" w:hAnsiTheme="majorBidi"/>
      <w:color w:val="5B9BD5" w:themeColor="accent1"/>
      <w:sz w:val="32"/>
      <w:lang w:bidi="fa-IR"/>
    </w:rPr>
  </w:style>
  <w:style w:type="paragraph" w:customStyle="1" w:styleId="AAE-Heading3">
    <w:name w:val="AAE-Heading 3"/>
    <w:basedOn w:val="Heading3"/>
    <w:rsid w:val="00F8051D"/>
    <w:pPr>
      <w:numPr>
        <w:ilvl w:val="0"/>
        <w:numId w:val="0"/>
      </w:numPr>
      <w:bidi w:val="0"/>
      <w:ind w:left="144" w:firstLine="144"/>
    </w:pPr>
    <w:rPr>
      <w:rFonts w:asciiTheme="majorBidi" w:eastAsia="Times New Roman" w:hAnsiTheme="majorBidi"/>
      <w:color w:val="5B9BD5" w:themeColor="accent1"/>
      <w:sz w:val="28"/>
      <w:lang w:val="en"/>
    </w:rPr>
  </w:style>
  <w:style w:type="paragraph" w:customStyle="1" w:styleId="AAE-Heading4">
    <w:name w:val="AAE-Heading 4"/>
    <w:basedOn w:val="Heading4"/>
    <w:rsid w:val="00F8051D"/>
    <w:pPr>
      <w:bidi w:val="0"/>
    </w:pPr>
    <w:rPr>
      <w:rFonts w:asciiTheme="majorBidi" w:eastAsia="Times New Roman" w:hAnsiTheme="majorBidi"/>
      <w:i/>
      <w:color w:val="5B9BD5" w:themeColor="accent1"/>
      <w:sz w:val="28"/>
    </w:rPr>
  </w:style>
  <w:style w:type="paragraph" w:customStyle="1" w:styleId="AAE-Heading5">
    <w:name w:val="AAE-Heading 5"/>
    <w:basedOn w:val="Heading5"/>
    <w:rsid w:val="00F8051D"/>
    <w:pPr>
      <w:bidi w:val="0"/>
    </w:pPr>
    <w:rPr>
      <w:rFonts w:asciiTheme="majorBidi" w:eastAsia="Times New Roman" w:hAnsiTheme="majorBidi"/>
      <w:i/>
      <w:color w:val="5B9BD5" w:themeColor="accent1"/>
      <w:sz w:val="24"/>
    </w:rPr>
  </w:style>
  <w:style w:type="paragraph" w:customStyle="1" w:styleId="AAE-Heading6">
    <w:name w:val="AAE-Heading 6"/>
    <w:basedOn w:val="Heading6"/>
    <w:rsid w:val="00F8051D"/>
    <w:pPr>
      <w:bidi w:val="0"/>
      <w:spacing w:before="240"/>
    </w:pPr>
    <w:rPr>
      <w:rFonts w:asciiTheme="majorBidi" w:eastAsia="Times New Roman" w:hAnsiTheme="majorBidi"/>
      <w:color w:val="5B9BD5" w:themeColor="accent1"/>
    </w:rPr>
  </w:style>
  <w:style w:type="paragraph" w:customStyle="1" w:styleId="AAE-Heading7">
    <w:name w:val="AAE-Heading 7"/>
    <w:basedOn w:val="Heading7"/>
    <w:rsid w:val="00F8051D"/>
    <w:pPr>
      <w:bidi w:val="0"/>
      <w:spacing w:before="240" w:after="60"/>
    </w:pPr>
    <w:rPr>
      <w:rFonts w:asciiTheme="majorBidi" w:eastAsia="Times New Roman" w:hAnsiTheme="majorBidi"/>
      <w:color w:val="5B9BD5" w:themeColor="accent1"/>
    </w:rPr>
  </w:style>
  <w:style w:type="paragraph" w:customStyle="1" w:styleId="AAE-Heading8">
    <w:name w:val="AAE-Heading 8"/>
    <w:basedOn w:val="Heading8"/>
    <w:rsid w:val="00F8051D"/>
    <w:pPr>
      <w:bidi w:val="0"/>
      <w:spacing w:before="240" w:after="60"/>
    </w:pPr>
    <w:rPr>
      <w:rFonts w:asciiTheme="majorBidi" w:eastAsia="Times New Roman" w:hAnsiTheme="majorBidi"/>
      <w:color w:val="5B9BD5" w:themeColor="accent1"/>
    </w:rPr>
  </w:style>
  <w:style w:type="paragraph" w:customStyle="1" w:styleId="AAE-Heading9">
    <w:name w:val="AAE-Heading 9"/>
    <w:basedOn w:val="Heading9"/>
    <w:rsid w:val="00F8051D"/>
    <w:pPr>
      <w:bidi w:val="0"/>
      <w:spacing w:before="240" w:after="60"/>
    </w:pPr>
    <w:rPr>
      <w:rFonts w:asciiTheme="majorBidi" w:eastAsia="Times New Roman" w:hAnsiTheme="majorBidi"/>
      <w:color w:val="5B9BD5" w:themeColor="accent1"/>
      <w:lang w:bidi="fa-IR"/>
    </w:rPr>
  </w:style>
  <w:style w:type="paragraph" w:customStyle="1" w:styleId="AAG-Normal">
    <w:name w:val="AAG-Normal"/>
    <w:basedOn w:val="AAE-Normal"/>
    <w:autoRedefine/>
    <w:qFormat/>
    <w:rsid w:val="00161E9B"/>
  </w:style>
  <w:style w:type="paragraph" w:customStyle="1" w:styleId="AAE-subfigure">
    <w:name w:val="AAE-sub figure"/>
    <w:basedOn w:val="Normal"/>
    <w:rsid w:val="00F8051D"/>
    <w:pPr>
      <w:bidi w:val="0"/>
      <w:spacing w:after="200"/>
      <w:jc w:val="center"/>
    </w:pPr>
    <w:rPr>
      <w:rFonts w:eastAsia="Times New Roman"/>
      <w:b/>
      <w:bCs/>
      <w:iCs/>
      <w:noProof/>
      <w:sz w:val="18"/>
      <w:szCs w:val="20"/>
    </w:rPr>
  </w:style>
  <w:style w:type="paragraph" w:customStyle="1" w:styleId="AAE-SubTable">
    <w:name w:val="AAE-Sub Table"/>
    <w:basedOn w:val="AAA-SubTable"/>
    <w:rsid w:val="00F8051D"/>
    <w:pPr>
      <w:bidi w:val="0"/>
    </w:pPr>
    <w:rPr>
      <w:rFonts w:eastAsia="Times New Roman"/>
    </w:rPr>
  </w:style>
  <w:style w:type="paragraph" w:styleId="BalloonText">
    <w:name w:val="Balloon Text"/>
    <w:basedOn w:val="Normal"/>
    <w:link w:val="BalloonTextChar"/>
    <w:uiPriority w:val="99"/>
    <w:semiHidden/>
    <w:unhideWhenUsed/>
    <w:rsid w:val="00161E9B"/>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61E9B"/>
    <w:rPr>
      <w:rFonts w:ascii="Segoe UI" w:hAnsi="Segoe UI" w:cs="Segoe UI"/>
      <w:sz w:val="18"/>
      <w:szCs w:val="18"/>
    </w:rPr>
  </w:style>
  <w:style w:type="paragraph" w:customStyle="1" w:styleId="AAE-EnglishTable">
    <w:name w:val="AAE-English Table"/>
    <w:basedOn w:val="AAE-Normal"/>
    <w:rsid w:val="00F8051D"/>
    <w:pPr>
      <w:numPr>
        <w:ilvl w:val="8"/>
        <w:numId w:val="2"/>
      </w:numPr>
      <w:jc w:val="right"/>
    </w:pPr>
    <w:rPr>
      <w:sz w:val="20"/>
      <w:szCs w:val="20"/>
    </w:rPr>
  </w:style>
  <w:style w:type="paragraph" w:customStyle="1" w:styleId="AAA-DeutschTable">
    <w:name w:val="AAA-Deutsch Table"/>
    <w:basedOn w:val="AAG-Normal"/>
    <w:qFormat/>
    <w:rsid w:val="00F8051D"/>
    <w:rPr>
      <w:sz w:val="20"/>
    </w:rPr>
  </w:style>
  <w:style w:type="paragraph" w:customStyle="1" w:styleId="AAA-Subfigure">
    <w:name w:val="AAA-Sub figure"/>
    <w:basedOn w:val="AAA-Aks-Subfigure"/>
    <w:qFormat/>
    <w:rsid w:val="00F8051D"/>
  </w:style>
  <w:style w:type="character" w:styleId="CommentReference">
    <w:name w:val="annotation reference"/>
    <w:basedOn w:val="DefaultParagraphFont"/>
    <w:uiPriority w:val="99"/>
    <w:semiHidden/>
    <w:unhideWhenUsed/>
    <w:rsid w:val="00161E9B"/>
    <w:rPr>
      <w:sz w:val="16"/>
      <w:szCs w:val="16"/>
    </w:rPr>
  </w:style>
  <w:style w:type="paragraph" w:styleId="CommentSubject">
    <w:name w:val="annotation subject"/>
    <w:basedOn w:val="Normal"/>
    <w:link w:val="CommentSubjectChar"/>
    <w:uiPriority w:val="99"/>
    <w:semiHidden/>
    <w:unhideWhenUsed/>
    <w:rsid w:val="00161E9B"/>
    <w:rPr>
      <w:b/>
      <w:bCs/>
      <w:szCs w:val="20"/>
    </w:rPr>
  </w:style>
  <w:style w:type="character" w:customStyle="1" w:styleId="CommentSubjectChar">
    <w:name w:val="Comment Subject Char"/>
    <w:basedOn w:val="DefaultParagraphFont"/>
    <w:link w:val="CommentSubject"/>
    <w:uiPriority w:val="99"/>
    <w:semiHidden/>
    <w:rsid w:val="00161E9B"/>
    <w:rPr>
      <w:rFonts w:cs="B Nazanin"/>
      <w:b/>
      <w:bCs/>
      <w:sz w:val="20"/>
      <w:szCs w:val="20"/>
    </w:rPr>
  </w:style>
  <w:style w:type="paragraph" w:customStyle="1" w:styleId="StyleAAA-Bulet-CircelLatinCambriaMathItalic">
    <w:name w:val="Style AAA- Bulet- Circel + (Latin) Cambria Math Italic"/>
    <w:basedOn w:val="AAA-Bulet-Circel"/>
    <w:rsid w:val="00161E9B"/>
    <w:rPr>
      <w:rFonts w:ascii="Cambria Math" w:hAnsi="Cambria Math"/>
      <w:iCs/>
    </w:rPr>
  </w:style>
  <w:style w:type="paragraph" w:customStyle="1" w:styleId="AAA-Bulet-Circel">
    <w:name w:val="AAA- Bulet- Circel"/>
    <w:basedOn w:val="Normal"/>
    <w:qFormat/>
    <w:rsid w:val="00161E9B"/>
    <w:pPr>
      <w:ind w:left="720" w:hanging="360"/>
    </w:pPr>
  </w:style>
  <w:style w:type="paragraph" w:customStyle="1" w:styleId="List02-Circule">
    <w:name w:val="List02-Circule"/>
    <w:basedOn w:val="Normal"/>
    <w:qFormat/>
    <w:rsid w:val="00161E9B"/>
    <w:pPr>
      <w:numPr>
        <w:numId w:val="5"/>
      </w:numPr>
    </w:pPr>
    <w:rPr>
      <w:sz w:val="18"/>
      <w:szCs w:val="22"/>
      <w:lang w:bidi="fa-IR"/>
    </w:rPr>
  </w:style>
  <w:style w:type="paragraph" w:customStyle="1" w:styleId="Bullet-Star">
    <w:name w:val="Bullet - Star"/>
    <w:basedOn w:val="Normal"/>
    <w:qFormat/>
    <w:rsid w:val="00161E9B"/>
    <w:pPr>
      <w:numPr>
        <w:numId w:val="6"/>
      </w:numPr>
      <w:spacing w:before="0" w:after="0"/>
      <w:ind w:left="714" w:hanging="357"/>
    </w:pPr>
  </w:style>
  <w:style w:type="paragraph" w:customStyle="1" w:styleId="TableEnglish">
    <w:name w:val="Table English"/>
    <w:basedOn w:val="Normal"/>
    <w:qFormat/>
    <w:rsid w:val="00161E9B"/>
    <w:pPr>
      <w:spacing w:before="0" w:after="240"/>
      <w:jc w:val="right"/>
    </w:pPr>
    <w:rPr>
      <w:rFonts w:ascii="Arial" w:eastAsia="Arial" w:hAnsi="Arial" w:cs="Arial"/>
      <w:szCs w:val="20"/>
    </w:rPr>
  </w:style>
  <w:style w:type="paragraph" w:styleId="TOC1">
    <w:name w:val="toc 1"/>
    <w:basedOn w:val="Normal"/>
    <w:next w:val="Normal"/>
    <w:autoRedefine/>
    <w:uiPriority w:val="39"/>
    <w:unhideWhenUsed/>
    <w:rsid w:val="00161E9B"/>
    <w:pPr>
      <w:tabs>
        <w:tab w:val="left" w:pos="571"/>
        <w:tab w:val="right" w:leader="dot" w:pos="9350"/>
      </w:tabs>
      <w:spacing w:after="100"/>
    </w:pPr>
    <w:rPr>
      <w:rFonts w:ascii="Cambria Math" w:hAnsi="Cambria Math"/>
      <w:noProof/>
      <w:color w:val="FF0000"/>
      <w:szCs w:val="20"/>
    </w:rPr>
  </w:style>
  <w:style w:type="paragraph" w:styleId="TOC2">
    <w:name w:val="toc 2"/>
    <w:basedOn w:val="Normal"/>
    <w:next w:val="Normal"/>
    <w:autoRedefine/>
    <w:uiPriority w:val="39"/>
    <w:unhideWhenUsed/>
    <w:rsid w:val="00161E9B"/>
    <w:pPr>
      <w:tabs>
        <w:tab w:val="left" w:pos="996"/>
        <w:tab w:val="right" w:leader="dot" w:pos="9350"/>
      </w:tabs>
      <w:spacing w:after="100"/>
      <w:ind w:left="200"/>
    </w:pPr>
    <w:rPr>
      <w:color w:val="0070C0"/>
      <w:szCs w:val="22"/>
    </w:rPr>
  </w:style>
  <w:style w:type="paragraph" w:styleId="TOC3">
    <w:name w:val="toc 3"/>
    <w:basedOn w:val="Normal"/>
    <w:next w:val="Normal"/>
    <w:autoRedefine/>
    <w:uiPriority w:val="39"/>
    <w:unhideWhenUsed/>
    <w:rsid w:val="00161E9B"/>
    <w:pPr>
      <w:tabs>
        <w:tab w:val="left" w:pos="1422"/>
        <w:tab w:val="right" w:leader="dot" w:pos="9350"/>
      </w:tabs>
      <w:spacing w:after="100"/>
      <w:ind w:left="400"/>
    </w:pPr>
  </w:style>
  <w:style w:type="paragraph" w:customStyle="1" w:styleId="Titer">
    <w:name w:val="Titer"/>
    <w:basedOn w:val="Normal"/>
    <w:qFormat/>
    <w:rsid w:val="00161E9B"/>
    <w:pPr>
      <w:spacing w:before="0" w:after="0"/>
      <w:jc w:val="left"/>
    </w:pPr>
    <w:rPr>
      <w:bCs/>
      <w:sz w:val="68"/>
      <w:szCs w:val="72"/>
      <w:lang w:bidi="fa-IR"/>
    </w:rPr>
  </w:style>
  <w:style w:type="table" w:styleId="TableGrid">
    <w:name w:val="Table Grid"/>
    <w:basedOn w:val="TableNormal"/>
    <w:uiPriority w:val="39"/>
    <w:rsid w:val="00161E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
    <w:name w:val="Table"/>
    <w:basedOn w:val="Normal"/>
    <w:qFormat/>
    <w:rsid w:val="00161E9B"/>
    <w:pPr>
      <w:spacing w:before="0" w:after="0"/>
      <w:contextualSpacing/>
      <w:jc w:val="left"/>
    </w:pPr>
    <w:rPr>
      <w:sz w:val="16"/>
      <w:szCs w:val="20"/>
    </w:rPr>
  </w:style>
  <w:style w:type="character" w:styleId="FollowedHyperlink">
    <w:name w:val="FollowedHyperlink"/>
    <w:basedOn w:val="DefaultParagraphFont"/>
    <w:uiPriority w:val="99"/>
    <w:semiHidden/>
    <w:unhideWhenUsed/>
    <w:rsid w:val="00161E9B"/>
    <w:rPr>
      <w:color w:val="954F72" w:themeColor="followedHyperlink"/>
      <w:u w:val="single"/>
    </w:rPr>
  </w:style>
  <w:style w:type="paragraph" w:customStyle="1" w:styleId="BulletJadva">
    <w:name w:val="Bullet Jadva"/>
    <w:basedOn w:val="Bullet-Star"/>
    <w:qFormat/>
    <w:rsid w:val="00161E9B"/>
    <w:pPr>
      <w:numPr>
        <w:numId w:val="7"/>
      </w:numPr>
    </w:pPr>
    <w:rPr>
      <w:szCs w:val="20"/>
      <w:lang w:bidi="fa-IR"/>
    </w:rPr>
  </w:style>
  <w:style w:type="character" w:styleId="PlaceholderText">
    <w:name w:val="Placeholder Text"/>
    <w:basedOn w:val="DefaultParagraphFont"/>
    <w:uiPriority w:val="99"/>
    <w:semiHidden/>
    <w:rsid w:val="00161E9B"/>
    <w:rPr>
      <w:color w:val="808080"/>
    </w:rPr>
  </w:style>
  <w:style w:type="paragraph" w:styleId="TOC4">
    <w:name w:val="toc 4"/>
    <w:basedOn w:val="Normal"/>
    <w:next w:val="Normal"/>
    <w:autoRedefine/>
    <w:uiPriority w:val="39"/>
    <w:unhideWhenUsed/>
    <w:rsid w:val="00161E9B"/>
    <w:pPr>
      <w:bidi w:val="0"/>
      <w:spacing w:before="0" w:after="100" w:line="259" w:lineRule="auto"/>
      <w:ind w:left="660"/>
      <w:jc w:val="left"/>
    </w:pPr>
    <w:rPr>
      <w:rFonts w:eastAsiaTheme="minorEastAsia" w:cstheme="minorBidi"/>
      <w:sz w:val="22"/>
      <w:szCs w:val="22"/>
    </w:rPr>
  </w:style>
  <w:style w:type="paragraph" w:styleId="TOC5">
    <w:name w:val="toc 5"/>
    <w:basedOn w:val="Normal"/>
    <w:next w:val="Normal"/>
    <w:autoRedefine/>
    <w:uiPriority w:val="39"/>
    <w:unhideWhenUsed/>
    <w:rsid w:val="00161E9B"/>
    <w:pPr>
      <w:bidi w:val="0"/>
      <w:spacing w:before="0" w:after="100" w:line="259" w:lineRule="auto"/>
      <w:ind w:left="880"/>
      <w:jc w:val="left"/>
    </w:pPr>
    <w:rPr>
      <w:rFonts w:eastAsiaTheme="minorEastAsia" w:cstheme="minorBidi"/>
      <w:sz w:val="22"/>
      <w:szCs w:val="22"/>
    </w:rPr>
  </w:style>
  <w:style w:type="paragraph" w:styleId="TOC6">
    <w:name w:val="toc 6"/>
    <w:basedOn w:val="Normal"/>
    <w:next w:val="Normal"/>
    <w:autoRedefine/>
    <w:uiPriority w:val="39"/>
    <w:unhideWhenUsed/>
    <w:rsid w:val="00161E9B"/>
    <w:pPr>
      <w:bidi w:val="0"/>
      <w:spacing w:before="0" w:after="100"/>
      <w:ind w:left="227"/>
      <w:jc w:val="left"/>
    </w:pPr>
    <w:rPr>
      <w:rFonts w:eastAsiaTheme="minorEastAsia" w:cstheme="minorBidi"/>
      <w:sz w:val="22"/>
      <w:szCs w:val="22"/>
    </w:rPr>
  </w:style>
  <w:style w:type="paragraph" w:styleId="TOC7">
    <w:name w:val="toc 7"/>
    <w:basedOn w:val="Normal"/>
    <w:next w:val="Normal"/>
    <w:autoRedefine/>
    <w:uiPriority w:val="39"/>
    <w:unhideWhenUsed/>
    <w:rsid w:val="00161E9B"/>
    <w:pPr>
      <w:bidi w:val="0"/>
      <w:spacing w:before="0" w:after="100" w:line="259" w:lineRule="auto"/>
      <w:ind w:left="1320"/>
      <w:jc w:val="left"/>
    </w:pPr>
    <w:rPr>
      <w:rFonts w:eastAsiaTheme="minorEastAsia" w:cstheme="minorBidi"/>
      <w:sz w:val="22"/>
      <w:szCs w:val="22"/>
    </w:rPr>
  </w:style>
  <w:style w:type="paragraph" w:styleId="TOC8">
    <w:name w:val="toc 8"/>
    <w:basedOn w:val="Normal"/>
    <w:next w:val="Normal"/>
    <w:autoRedefine/>
    <w:uiPriority w:val="39"/>
    <w:unhideWhenUsed/>
    <w:rsid w:val="00161E9B"/>
    <w:pPr>
      <w:bidi w:val="0"/>
      <w:spacing w:before="0" w:after="100" w:line="259" w:lineRule="auto"/>
      <w:ind w:left="1540"/>
      <w:jc w:val="left"/>
    </w:pPr>
    <w:rPr>
      <w:rFonts w:eastAsiaTheme="minorEastAsia" w:cstheme="minorBidi"/>
      <w:sz w:val="22"/>
      <w:szCs w:val="22"/>
    </w:rPr>
  </w:style>
  <w:style w:type="paragraph" w:styleId="TOC9">
    <w:name w:val="toc 9"/>
    <w:basedOn w:val="Normal"/>
    <w:next w:val="Normal"/>
    <w:autoRedefine/>
    <w:uiPriority w:val="39"/>
    <w:unhideWhenUsed/>
    <w:rsid w:val="00161E9B"/>
    <w:pPr>
      <w:bidi w:val="0"/>
      <w:spacing w:before="0" w:after="100" w:line="259" w:lineRule="auto"/>
      <w:ind w:left="1760"/>
      <w:jc w:val="left"/>
    </w:pPr>
    <w:rPr>
      <w:rFonts w:eastAsiaTheme="minorEastAsia" w:cstheme="minorBidi"/>
      <w:sz w:val="22"/>
      <w:szCs w:val="22"/>
    </w:rPr>
  </w:style>
  <w:style w:type="paragraph" w:customStyle="1" w:styleId="Room">
    <w:name w:val="Room"/>
    <w:basedOn w:val="Number-01"/>
    <w:qFormat/>
    <w:rsid w:val="00161E9B"/>
  </w:style>
  <w:style w:type="paragraph" w:customStyle="1" w:styleId="Number-01">
    <w:name w:val="Number - 01"/>
    <w:basedOn w:val="Bullet-Star"/>
    <w:qFormat/>
    <w:rsid w:val="00161E9B"/>
    <w:pPr>
      <w:numPr>
        <w:numId w:val="12"/>
      </w:numPr>
      <w:ind w:left="1434" w:hanging="357"/>
    </w:pPr>
    <w:rPr>
      <w:lang w:bidi="fa-IR"/>
    </w:rPr>
  </w:style>
  <w:style w:type="paragraph" w:customStyle="1" w:styleId="Bullet02">
    <w:name w:val="Bullet 02"/>
    <w:basedOn w:val="Bullet-Star"/>
    <w:rsid w:val="00161E9B"/>
    <w:pPr>
      <w:numPr>
        <w:numId w:val="8"/>
      </w:numPr>
    </w:pPr>
    <w:rPr>
      <w:rFonts w:eastAsia="Times New Roman"/>
    </w:rPr>
  </w:style>
  <w:style w:type="paragraph" w:customStyle="1" w:styleId="Bullet03">
    <w:name w:val="Bullet 03"/>
    <w:basedOn w:val="Bullet-Star"/>
    <w:rsid w:val="00161E9B"/>
    <w:pPr>
      <w:ind w:left="1080" w:firstLine="0"/>
    </w:pPr>
    <w:rPr>
      <w:rFonts w:eastAsia="Times New Roman"/>
    </w:rPr>
  </w:style>
  <w:style w:type="paragraph" w:customStyle="1" w:styleId="FirstPage-Tick">
    <w:name w:val="First Page - Tick"/>
    <w:basedOn w:val="Normal"/>
    <w:qFormat/>
    <w:rsid w:val="00161E9B"/>
    <w:pPr>
      <w:numPr>
        <w:numId w:val="9"/>
      </w:numPr>
      <w:bidi w:val="0"/>
      <w:jc w:val="left"/>
    </w:pPr>
    <w:rPr>
      <w:sz w:val="50"/>
      <w:szCs w:val="56"/>
    </w:rPr>
  </w:style>
  <w:style w:type="paragraph" w:customStyle="1" w:styleId="Firstpage">
    <w:name w:val="First page"/>
    <w:basedOn w:val="Normal"/>
    <w:qFormat/>
    <w:rsid w:val="00161E9B"/>
    <w:pPr>
      <w:jc w:val="center"/>
    </w:pPr>
    <w:rPr>
      <w:sz w:val="84"/>
      <w:szCs w:val="90"/>
    </w:rPr>
  </w:style>
  <w:style w:type="paragraph" w:customStyle="1" w:styleId="ListUnderline">
    <w:name w:val="List  Underline"/>
    <w:basedOn w:val="List02-Circule"/>
    <w:rsid w:val="00161E9B"/>
    <w:rPr>
      <w:u w:val="double"/>
    </w:rPr>
  </w:style>
  <w:style w:type="paragraph" w:styleId="Caption">
    <w:name w:val="caption"/>
    <w:basedOn w:val="Normal"/>
    <w:next w:val="Normal"/>
    <w:uiPriority w:val="35"/>
    <w:unhideWhenUsed/>
    <w:qFormat/>
    <w:rsid w:val="00161E9B"/>
    <w:pPr>
      <w:spacing w:before="0" w:after="200"/>
      <w:jc w:val="center"/>
    </w:pPr>
    <w:rPr>
      <w:iCs/>
      <w:sz w:val="18"/>
      <w:szCs w:val="18"/>
    </w:rPr>
  </w:style>
  <w:style w:type="paragraph" w:customStyle="1" w:styleId="Aks-Subfigure">
    <w:name w:val="Aks-Sub figure"/>
    <w:basedOn w:val="Caption"/>
    <w:rsid w:val="00161E9B"/>
    <w:pPr>
      <w:spacing w:after="240"/>
    </w:pPr>
    <w:rPr>
      <w:rFonts w:eastAsia="Times New Roman"/>
      <w:iCs w:val="0"/>
      <w:szCs w:val="20"/>
    </w:rPr>
  </w:style>
  <w:style w:type="paragraph" w:customStyle="1" w:styleId="SubTable">
    <w:name w:val="Sub Table"/>
    <w:basedOn w:val="Caption"/>
    <w:rsid w:val="00161E9B"/>
    <w:pPr>
      <w:spacing w:before="120" w:after="0"/>
    </w:pPr>
    <w:rPr>
      <w:rFonts w:ascii="Calibri" w:hAnsi="Calibri"/>
      <w:iCs w:val="0"/>
      <w:szCs w:val="20"/>
    </w:rPr>
  </w:style>
  <w:style w:type="paragraph" w:styleId="FootnoteText">
    <w:name w:val="footnote text"/>
    <w:basedOn w:val="Normal"/>
    <w:link w:val="FootnoteTextChar"/>
    <w:uiPriority w:val="99"/>
    <w:semiHidden/>
    <w:unhideWhenUsed/>
    <w:rsid w:val="00161E9B"/>
    <w:pPr>
      <w:spacing w:before="0" w:after="0"/>
    </w:pPr>
    <w:rPr>
      <w:szCs w:val="20"/>
    </w:rPr>
  </w:style>
  <w:style w:type="character" w:customStyle="1" w:styleId="FootnoteTextChar">
    <w:name w:val="Footnote Text Char"/>
    <w:basedOn w:val="DefaultParagraphFont"/>
    <w:link w:val="FootnoteText"/>
    <w:uiPriority w:val="99"/>
    <w:semiHidden/>
    <w:rsid w:val="00161E9B"/>
    <w:rPr>
      <w:rFonts w:cs="B Nazanin"/>
      <w:sz w:val="20"/>
      <w:szCs w:val="20"/>
    </w:rPr>
  </w:style>
  <w:style w:type="character" w:styleId="FootnoteReference">
    <w:name w:val="footnote reference"/>
    <w:basedOn w:val="DefaultParagraphFont"/>
    <w:uiPriority w:val="99"/>
    <w:semiHidden/>
    <w:unhideWhenUsed/>
    <w:rsid w:val="00161E9B"/>
    <w:rPr>
      <w:vertAlign w:val="superscript"/>
    </w:rPr>
  </w:style>
  <w:style w:type="paragraph" w:customStyle="1" w:styleId="MatnAsli">
    <w:name w:val="Matn Asli"/>
    <w:basedOn w:val="Normal"/>
    <w:qFormat/>
    <w:rsid w:val="00161E9B"/>
    <w:rPr>
      <w:lang w:bidi="fa-IR"/>
    </w:rPr>
  </w:style>
  <w:style w:type="paragraph" w:customStyle="1" w:styleId="MantAsli-Bold">
    <w:name w:val="Mant Asli- Bold"/>
    <w:basedOn w:val="Normal"/>
    <w:qFormat/>
    <w:rsid w:val="00161E9B"/>
    <w:rPr>
      <w:rFonts w:eastAsiaTheme="majorEastAsia"/>
      <w:b/>
      <w:bCs/>
      <w:lang w:bidi="fa-IR"/>
    </w:rPr>
  </w:style>
  <w:style w:type="paragraph" w:customStyle="1" w:styleId="Tick">
    <w:name w:val="Tick"/>
    <w:basedOn w:val="Normal"/>
    <w:qFormat/>
    <w:rsid w:val="00161E9B"/>
    <w:pPr>
      <w:numPr>
        <w:numId w:val="10"/>
      </w:numPr>
      <w:spacing w:before="240"/>
    </w:pPr>
    <w:rPr>
      <w:lang w:bidi="fa-IR"/>
    </w:rPr>
  </w:style>
  <w:style w:type="paragraph" w:customStyle="1" w:styleId="Bulet-Circule-Left">
    <w:name w:val="Bulet- Circule- Left"/>
    <w:basedOn w:val="Normal"/>
    <w:next w:val="Normal"/>
    <w:autoRedefine/>
    <w:qFormat/>
    <w:rsid w:val="00161E9B"/>
    <w:pPr>
      <w:numPr>
        <w:numId w:val="11"/>
      </w:numPr>
      <w:bidi w:val="0"/>
      <w:spacing w:before="120" w:after="120"/>
      <w:ind w:left="288" w:right="144" w:firstLine="144"/>
    </w:pPr>
    <w:rPr>
      <w:rFonts w:ascii="Cambria Math" w:eastAsiaTheme="minorEastAsia" w:hAnsi="Cambria Math"/>
      <w:iCs/>
      <w:lang w:bidi="fa-IR"/>
    </w:rPr>
  </w:style>
  <w:style w:type="paragraph" w:customStyle="1" w:styleId="AAA-Formulia-Matn">
    <w:name w:val="AAA-Formulia- Matn"/>
    <w:basedOn w:val="Normal"/>
    <w:next w:val="Normal"/>
    <w:qFormat/>
    <w:rsid w:val="00161E9B"/>
    <w:rPr>
      <w:rFonts w:ascii="Cambria Math" w:hAnsi="Cambria Math"/>
      <w:i/>
    </w:rPr>
  </w:style>
  <w:style w:type="paragraph" w:customStyle="1" w:styleId="StyleAAA-Bulet-CircelComplexCambria">
    <w:name w:val="Style AAA- Bulet- Circel + (Complex) Cambria"/>
    <w:basedOn w:val="AAA-Bulet-Circel"/>
    <w:rsid w:val="00161E9B"/>
  </w:style>
  <w:style w:type="paragraph" w:customStyle="1" w:styleId="AAA-Ashkal">
    <w:name w:val="AAA- Ashkal"/>
    <w:basedOn w:val="MatnAsli"/>
    <w:qFormat/>
    <w:rsid w:val="00161E9B"/>
    <w:rPr>
      <w:rFonts w:ascii="Times New Roman" w:hAnsi="Times New Roman" w:cs="Times New Roman"/>
    </w:rPr>
  </w:style>
  <w:style w:type="paragraph" w:customStyle="1" w:styleId="AAA-AksJadval">
    <w:name w:val="AAA- Aks Jadval"/>
    <w:basedOn w:val="Normal"/>
    <w:next w:val="Normal"/>
    <w:qFormat/>
    <w:rsid w:val="00161E9B"/>
    <w:pPr>
      <w:tabs>
        <w:tab w:val="left" w:pos="1422"/>
        <w:tab w:val="right" w:leader="dot" w:pos="9350"/>
      </w:tabs>
      <w:spacing w:before="0" w:after="0"/>
      <w:contextualSpacing/>
      <w:jc w:val="center"/>
    </w:pPr>
    <w:rPr>
      <w:noProof/>
      <w:sz w:val="16"/>
      <w:szCs w:val="16"/>
    </w:rPr>
  </w:style>
  <w:style w:type="paragraph" w:styleId="EndnoteText">
    <w:name w:val="endnote text"/>
    <w:basedOn w:val="Normal"/>
    <w:link w:val="EndnoteTextChar"/>
    <w:uiPriority w:val="99"/>
    <w:semiHidden/>
    <w:unhideWhenUsed/>
    <w:rsid w:val="00161E9B"/>
    <w:pPr>
      <w:spacing w:before="0" w:after="0"/>
    </w:pPr>
    <w:rPr>
      <w:szCs w:val="20"/>
    </w:rPr>
  </w:style>
  <w:style w:type="character" w:customStyle="1" w:styleId="EndnoteTextChar">
    <w:name w:val="Endnote Text Char"/>
    <w:basedOn w:val="DefaultParagraphFont"/>
    <w:link w:val="EndnoteText"/>
    <w:uiPriority w:val="99"/>
    <w:semiHidden/>
    <w:rsid w:val="00161E9B"/>
    <w:rPr>
      <w:rFonts w:cs="B Nazanin"/>
      <w:sz w:val="20"/>
      <w:szCs w:val="20"/>
    </w:rPr>
  </w:style>
  <w:style w:type="character" w:styleId="EndnoteReference">
    <w:name w:val="endnote reference"/>
    <w:basedOn w:val="DefaultParagraphFont"/>
    <w:uiPriority w:val="99"/>
    <w:semiHidden/>
    <w:unhideWhenUsed/>
    <w:rsid w:val="00161E9B"/>
    <w:rPr>
      <w:vertAlign w:val="superscript"/>
    </w:rPr>
  </w:style>
  <w:style w:type="paragraph" w:customStyle="1" w:styleId="Bullet">
    <w:name w:val="Bullet"/>
    <w:basedOn w:val="Normal"/>
    <w:qFormat/>
    <w:rsid w:val="00161E9B"/>
    <w:pPr>
      <w:spacing w:after="0"/>
      <w:ind w:left="720" w:hanging="360"/>
    </w:pPr>
  </w:style>
  <w:style w:type="paragraph" w:styleId="ListParagraph">
    <w:name w:val="List Paragraph"/>
    <w:basedOn w:val="Normal"/>
    <w:next w:val="Normal"/>
    <w:uiPriority w:val="34"/>
    <w:qFormat/>
    <w:rsid w:val="00161E9B"/>
    <w:pPr>
      <w:numPr>
        <w:numId w:val="13"/>
      </w:numPr>
      <w:ind w:left="357" w:hanging="357"/>
      <w:contextualSpacing/>
    </w:pPr>
  </w:style>
  <w:style w:type="paragraph" w:styleId="TableofFigures">
    <w:name w:val="table of figures"/>
    <w:basedOn w:val="Normal"/>
    <w:next w:val="Normal"/>
    <w:uiPriority w:val="99"/>
    <w:semiHidden/>
    <w:unhideWhenUsed/>
    <w:rsid w:val="00161E9B"/>
    <w:pPr>
      <w:spacing w:after="0"/>
    </w:pPr>
  </w:style>
  <w:style w:type="paragraph" w:customStyle="1" w:styleId="a6">
    <w:name w:val="بالاي عنوان روي جلد"/>
    <w:basedOn w:val="Normal"/>
    <w:rsid w:val="00161E9B"/>
    <w:pPr>
      <w:spacing w:before="0" w:after="0"/>
      <w:jc w:val="center"/>
    </w:pPr>
    <w:rPr>
      <w:rFonts w:ascii="B Nazanin" w:eastAsia="Times New Roman" w:hAnsi="B Nazanin"/>
      <w:b/>
      <w:bCs/>
      <w:i/>
      <w:iCs/>
      <w:sz w:val="36"/>
      <w:szCs w:val="36"/>
    </w:rPr>
  </w:style>
  <w:style w:type="character" w:customStyle="1" w:styleId="a7">
    <w:name w:val="پيج برييك‌ها"/>
    <w:basedOn w:val="DefaultParagraphFont"/>
    <w:rsid w:val="00161E9B"/>
    <w:rPr>
      <w:color w:val="000000"/>
    </w:rPr>
  </w:style>
  <w:style w:type="paragraph" w:customStyle="1" w:styleId="a0">
    <w:name w:val="پيشنهادات"/>
    <w:basedOn w:val="Normal"/>
    <w:autoRedefine/>
    <w:qFormat/>
    <w:rsid w:val="00161E9B"/>
    <w:pPr>
      <w:numPr>
        <w:numId w:val="14"/>
      </w:numPr>
      <w:spacing w:before="180" w:after="180"/>
    </w:pPr>
    <w:rPr>
      <w:rFonts w:ascii="Times New Roman" w:eastAsia="Times New Roman" w:hAnsi="Times New Roman" w:cs="B Mitra"/>
      <w:sz w:val="24"/>
      <w:szCs w:val="28"/>
      <w:lang w:bidi="fa-IR"/>
    </w:rPr>
  </w:style>
  <w:style w:type="paragraph" w:customStyle="1" w:styleId="a8">
    <w:name w:val="تشكر و قدرداني"/>
    <w:basedOn w:val="Normal"/>
    <w:autoRedefine/>
    <w:qFormat/>
    <w:rsid w:val="00161E9B"/>
    <w:pPr>
      <w:spacing w:before="0" w:after="0" w:line="480" w:lineRule="auto"/>
    </w:pPr>
    <w:rPr>
      <w:rFonts w:ascii="Times New Roman" w:eastAsia="Times New Roman" w:hAnsi="Times New Roman" w:cs="Titr"/>
      <w:sz w:val="24"/>
      <w:szCs w:val="24"/>
    </w:rPr>
  </w:style>
  <w:style w:type="paragraph" w:customStyle="1" w:styleId="a9">
    <w:name w:val="تعريف"/>
    <w:basedOn w:val="Normal"/>
    <w:autoRedefine/>
    <w:qFormat/>
    <w:rsid w:val="00161E9B"/>
    <w:pPr>
      <w:spacing w:before="100" w:beforeAutospacing="1" w:after="100" w:afterAutospacing="1"/>
      <w:ind w:firstLine="720"/>
      <w:jc w:val="left"/>
    </w:pPr>
    <w:rPr>
      <w:rFonts w:ascii="Times New Roman" w:eastAsia="Times New Roman" w:hAnsi="Times New Roman" w:cs="B Mitra"/>
      <w:bCs/>
      <w:sz w:val="24"/>
      <w:szCs w:val="22"/>
    </w:rPr>
  </w:style>
  <w:style w:type="paragraph" w:customStyle="1" w:styleId="aa">
    <w:name w:val="تقديم به"/>
    <w:basedOn w:val="Normal"/>
    <w:autoRedefine/>
    <w:qFormat/>
    <w:rsid w:val="00161E9B"/>
    <w:pPr>
      <w:spacing w:before="2400" w:after="0"/>
      <w:jc w:val="center"/>
    </w:pPr>
    <w:rPr>
      <w:rFonts w:ascii="Times New Roman" w:eastAsia="Times New Roman" w:hAnsi="Times New Roman" w:cs="B Mitra"/>
      <w:bCs/>
      <w:sz w:val="24"/>
      <w:szCs w:val="44"/>
    </w:rPr>
  </w:style>
  <w:style w:type="paragraph" w:customStyle="1" w:styleId="ab">
    <w:name w:val="تيتر ها براي فهرست"/>
    <w:basedOn w:val="Normal"/>
    <w:next w:val="Normal"/>
    <w:autoRedefine/>
    <w:rsid w:val="00161E9B"/>
    <w:pPr>
      <w:spacing w:before="0" w:after="0"/>
      <w:jc w:val="center"/>
    </w:pPr>
    <w:rPr>
      <w:rFonts w:ascii="B Nazanin" w:eastAsia="Times New Roman" w:hAnsi="B Nazanin"/>
      <w:i/>
      <w:iCs/>
      <w:noProof/>
      <w:sz w:val="24"/>
      <w:szCs w:val="28"/>
    </w:rPr>
  </w:style>
  <w:style w:type="paragraph" w:customStyle="1" w:styleId="a4">
    <w:name w:val="تيك دار"/>
    <w:basedOn w:val="Normal"/>
    <w:qFormat/>
    <w:rsid w:val="00161E9B"/>
    <w:pPr>
      <w:numPr>
        <w:numId w:val="15"/>
      </w:numPr>
      <w:spacing w:before="0" w:after="0"/>
    </w:pPr>
    <w:rPr>
      <w:rFonts w:ascii="Times New Roman" w:eastAsia="Times New Roman" w:hAnsi="Times New Roman" w:cs="B Mitra"/>
      <w:sz w:val="24"/>
      <w:szCs w:val="28"/>
    </w:rPr>
  </w:style>
  <w:style w:type="paragraph" w:customStyle="1" w:styleId="ac">
    <w:name w:val="جاي جدول"/>
    <w:basedOn w:val="Normal"/>
    <w:autoRedefine/>
    <w:qFormat/>
    <w:rsid w:val="00161E9B"/>
    <w:pPr>
      <w:spacing w:before="0" w:after="0"/>
      <w:jc w:val="center"/>
    </w:pPr>
    <w:rPr>
      <w:rFonts w:ascii="Times New Roman" w:eastAsia="Times New Roman" w:hAnsi="Times New Roman" w:cs="B Mitra"/>
      <w:sz w:val="24"/>
      <w:szCs w:val="28"/>
    </w:rPr>
  </w:style>
  <w:style w:type="paragraph" w:customStyle="1" w:styleId="ad">
    <w:name w:val="جاي شكل ها"/>
    <w:basedOn w:val="Normal"/>
    <w:next w:val="Normal"/>
    <w:autoRedefine/>
    <w:rsid w:val="00161E9B"/>
    <w:pPr>
      <w:spacing w:before="0" w:after="0"/>
      <w:jc w:val="center"/>
    </w:pPr>
    <w:rPr>
      <w:rFonts w:ascii="Times New Roman" w:eastAsia="Times New Roman" w:hAnsi="Times New Roman" w:cs="B Mitra"/>
      <w:sz w:val="24"/>
      <w:szCs w:val="28"/>
    </w:rPr>
  </w:style>
  <w:style w:type="paragraph" w:customStyle="1" w:styleId="ae">
    <w:name w:val="جدول"/>
    <w:basedOn w:val="Normal"/>
    <w:autoRedefine/>
    <w:qFormat/>
    <w:rsid w:val="00161E9B"/>
    <w:pPr>
      <w:spacing w:before="0" w:after="0"/>
      <w:ind w:left="360"/>
      <w:jc w:val="center"/>
    </w:pPr>
    <w:rPr>
      <w:rFonts w:ascii="Times New Roman" w:eastAsia="Times New Roman" w:hAnsi="Times New Roman" w:cs="B Mitra"/>
      <w:sz w:val="24"/>
      <w:szCs w:val="28"/>
    </w:rPr>
  </w:style>
  <w:style w:type="paragraph" w:customStyle="1" w:styleId="af">
    <w:name w:val="جدول ريز..."/>
    <w:basedOn w:val="Normal"/>
    <w:autoRedefine/>
    <w:qFormat/>
    <w:rsid w:val="00161E9B"/>
    <w:pPr>
      <w:spacing w:before="0" w:after="0"/>
      <w:ind w:hanging="357"/>
      <w:jc w:val="left"/>
    </w:pPr>
    <w:rPr>
      <w:rFonts w:ascii="Times New Roman" w:eastAsia="Times New Roman" w:hAnsi="Times New Roman" w:cs="B Mitra"/>
      <w:sz w:val="24"/>
      <w:szCs w:val="24"/>
    </w:rPr>
  </w:style>
  <w:style w:type="paragraph" w:customStyle="1" w:styleId="af0">
    <w:name w:val="جدولنوشت"/>
    <w:basedOn w:val="Normal"/>
    <w:autoRedefine/>
    <w:rsid w:val="00161E9B"/>
    <w:pPr>
      <w:spacing w:before="0" w:after="0"/>
      <w:jc w:val="center"/>
    </w:pPr>
    <w:rPr>
      <w:rFonts w:ascii="Times New Roman" w:eastAsia="SimSun" w:hAnsi="Times New Roman" w:cs="Compset"/>
      <w:sz w:val="24"/>
      <w:szCs w:val="28"/>
      <w:lang w:bidi="fa-IR"/>
    </w:rPr>
  </w:style>
  <w:style w:type="paragraph" w:customStyle="1" w:styleId="af1">
    <w:name w:val="چكيده"/>
    <w:basedOn w:val="Normal"/>
    <w:autoRedefine/>
    <w:qFormat/>
    <w:rsid w:val="00161E9B"/>
    <w:pPr>
      <w:spacing w:before="0" w:after="240"/>
      <w:jc w:val="left"/>
    </w:pPr>
    <w:rPr>
      <w:rFonts w:ascii="Times New Roman" w:eastAsia="Times New Roman" w:hAnsi="Times New Roman" w:cs="B Mitra"/>
      <w:bCs/>
      <w:sz w:val="24"/>
      <w:szCs w:val="28"/>
    </w:rPr>
  </w:style>
  <w:style w:type="paragraph" w:customStyle="1" w:styleId="a5">
    <w:name w:val="خط فاصله دار"/>
    <w:basedOn w:val="Normal"/>
    <w:autoRedefine/>
    <w:rsid w:val="00161E9B"/>
    <w:pPr>
      <w:numPr>
        <w:numId w:val="16"/>
      </w:numPr>
      <w:spacing w:before="0" w:after="0" w:line="480" w:lineRule="atLeast"/>
    </w:pPr>
    <w:rPr>
      <w:rFonts w:ascii="Times New Roman" w:eastAsia="Times New Roman" w:hAnsi="Times New Roman" w:cs="B Mitra"/>
      <w:sz w:val="24"/>
      <w:szCs w:val="28"/>
    </w:rPr>
  </w:style>
  <w:style w:type="paragraph" w:customStyle="1" w:styleId="af2">
    <w:name w:val="خود شكل"/>
    <w:basedOn w:val="Normal"/>
    <w:autoRedefine/>
    <w:rsid w:val="00161E9B"/>
    <w:pPr>
      <w:pBdr>
        <w:top w:val="single" w:sz="12" w:space="1" w:color="auto"/>
        <w:left w:val="single" w:sz="12" w:space="4" w:color="auto"/>
        <w:bottom w:val="single" w:sz="12" w:space="1" w:color="auto"/>
        <w:right w:val="single" w:sz="12" w:space="4" w:color="auto"/>
      </w:pBdr>
      <w:spacing w:before="0" w:after="0"/>
      <w:jc w:val="center"/>
    </w:pPr>
    <w:rPr>
      <w:rFonts w:ascii="Times New Roman" w:eastAsia="SimSun" w:hAnsi="Times New Roman" w:cs="B Mitra"/>
      <w:sz w:val="24"/>
      <w:szCs w:val="32"/>
    </w:rPr>
  </w:style>
  <w:style w:type="paragraph" w:customStyle="1" w:styleId="af3">
    <w:name w:val="سر جدول"/>
    <w:basedOn w:val="Normal"/>
    <w:autoRedefine/>
    <w:rsid w:val="00161E9B"/>
    <w:pPr>
      <w:spacing w:before="120" w:after="0"/>
      <w:jc w:val="center"/>
    </w:pPr>
    <w:rPr>
      <w:rFonts w:ascii="Times New Roman" w:eastAsia="SimSun" w:hAnsi="Times New Roman" w:cs="B Lotus"/>
      <w:bCs/>
      <w:sz w:val="24"/>
      <w:szCs w:val="24"/>
      <w:lang w:bidi="fa-IR"/>
    </w:rPr>
  </w:style>
  <w:style w:type="paragraph" w:customStyle="1" w:styleId="af4">
    <w:name w:val="خودجدول"/>
    <w:basedOn w:val="af3"/>
    <w:autoRedefine/>
    <w:rsid w:val="00161E9B"/>
    <w:pPr>
      <w:bidi w:val="0"/>
      <w:spacing w:before="0"/>
      <w:ind w:firstLine="397"/>
    </w:pPr>
    <w:rPr>
      <w:rFonts w:cs="Compset"/>
      <w:color w:val="000000"/>
    </w:rPr>
  </w:style>
  <w:style w:type="paragraph" w:customStyle="1" w:styleId="af5">
    <w:name w:val="داخل جدول درشت"/>
    <w:autoRedefine/>
    <w:rsid w:val="00161E9B"/>
    <w:pPr>
      <w:bidi/>
      <w:spacing w:after="0" w:line="240" w:lineRule="auto"/>
      <w:ind w:left="360" w:hanging="360"/>
      <w:jc w:val="center"/>
    </w:pPr>
    <w:rPr>
      <w:rFonts w:ascii="B Mitra" w:eastAsia="Times New Roman" w:hAnsi="B Mitra" w:cs="B Mitra"/>
      <w:b/>
      <w:bCs/>
      <w:sz w:val="20"/>
      <w:szCs w:val="24"/>
      <w:lang w:bidi="fa-IR"/>
    </w:rPr>
  </w:style>
  <w:style w:type="paragraph" w:customStyle="1" w:styleId="af6">
    <w:name w:val="داخل جدول ريز"/>
    <w:basedOn w:val="Normal"/>
    <w:autoRedefine/>
    <w:rsid w:val="00161E9B"/>
    <w:pPr>
      <w:spacing w:before="0" w:after="0"/>
      <w:jc w:val="center"/>
    </w:pPr>
    <w:rPr>
      <w:rFonts w:ascii="Times New Roman" w:eastAsia="Times New Roman" w:hAnsi="Times New Roman" w:cs="B Mitra"/>
      <w:sz w:val="22"/>
      <w:szCs w:val="24"/>
      <w:lang w:bidi="fa-IR"/>
    </w:rPr>
  </w:style>
  <w:style w:type="paragraph" w:customStyle="1" w:styleId="8">
    <w:name w:val="داخل جدول ريز  8 وسط چين"/>
    <w:basedOn w:val="Normal"/>
    <w:autoRedefine/>
    <w:qFormat/>
    <w:rsid w:val="00161E9B"/>
    <w:pPr>
      <w:spacing w:before="0" w:after="0"/>
      <w:jc w:val="center"/>
    </w:pPr>
    <w:rPr>
      <w:rFonts w:ascii="Times New Roman" w:eastAsia="Times New Roman" w:hAnsi="Times New Roman" w:cs="B Mitra"/>
      <w:sz w:val="16"/>
      <w:szCs w:val="16"/>
    </w:rPr>
  </w:style>
  <w:style w:type="paragraph" w:customStyle="1" w:styleId="80">
    <w:name w:val="داخل جدول ريز 8 راست چين"/>
    <w:basedOn w:val="Normal"/>
    <w:autoRedefine/>
    <w:qFormat/>
    <w:rsid w:val="00161E9B"/>
    <w:pPr>
      <w:spacing w:before="0" w:after="0"/>
      <w:jc w:val="left"/>
    </w:pPr>
    <w:rPr>
      <w:rFonts w:ascii="Times New Roman" w:eastAsia="Times New Roman" w:hAnsi="Times New Roman" w:cs="B Mitra"/>
      <w:sz w:val="16"/>
      <w:szCs w:val="16"/>
    </w:rPr>
  </w:style>
  <w:style w:type="paragraph" w:customStyle="1" w:styleId="af7">
    <w:name w:val="داخل جدول ريز راست چين"/>
    <w:basedOn w:val="Normal"/>
    <w:autoRedefine/>
    <w:qFormat/>
    <w:rsid w:val="00161E9B"/>
    <w:pPr>
      <w:spacing w:before="0" w:after="0"/>
      <w:jc w:val="left"/>
    </w:pPr>
    <w:rPr>
      <w:rFonts w:ascii="Times New Roman" w:eastAsia="Times New Roman" w:hAnsi="Times New Roman" w:cs="Nazanin"/>
      <w:szCs w:val="22"/>
      <w:lang w:bidi="fa-IR"/>
    </w:rPr>
  </w:style>
  <w:style w:type="paragraph" w:customStyle="1" w:styleId="af8">
    <w:name w:val="داخل جدول مانند متن"/>
    <w:basedOn w:val="Normal"/>
    <w:autoRedefine/>
    <w:qFormat/>
    <w:rsid w:val="00161E9B"/>
    <w:pPr>
      <w:spacing w:before="0" w:after="0"/>
      <w:jc w:val="center"/>
    </w:pPr>
    <w:rPr>
      <w:rFonts w:ascii="Times New Roman" w:eastAsia="Times New Roman" w:hAnsi="Times New Roman" w:cs="B Mitra"/>
      <w:sz w:val="24"/>
      <w:szCs w:val="28"/>
    </w:rPr>
  </w:style>
  <w:style w:type="paragraph" w:customStyle="1" w:styleId="af9">
    <w:name w:val="شكل"/>
    <w:basedOn w:val="af3"/>
    <w:autoRedefine/>
    <w:rsid w:val="00161E9B"/>
    <w:pPr>
      <w:spacing w:before="0" w:after="120"/>
    </w:pPr>
  </w:style>
  <w:style w:type="paragraph" w:customStyle="1" w:styleId="afa">
    <w:name w:val="زشحفهخد"/>
    <w:basedOn w:val="af9"/>
    <w:rsid w:val="00161E9B"/>
    <w:rPr>
      <w:rFonts w:cs="Compset"/>
    </w:rPr>
  </w:style>
  <w:style w:type="paragraph" w:customStyle="1" w:styleId="afb">
    <w:name w:val="زير آرم"/>
    <w:basedOn w:val="Normal"/>
    <w:autoRedefine/>
    <w:qFormat/>
    <w:rsid w:val="00161E9B"/>
    <w:pPr>
      <w:spacing w:before="0" w:after="0"/>
      <w:jc w:val="center"/>
    </w:pPr>
    <w:rPr>
      <w:rFonts w:ascii="Times New Roman" w:eastAsia="Times New Roman" w:hAnsi="Times New Roman" w:cs="B Mitra"/>
      <w:noProof/>
      <w:sz w:val="24"/>
      <w:szCs w:val="28"/>
    </w:rPr>
  </w:style>
  <w:style w:type="paragraph" w:customStyle="1" w:styleId="afc">
    <w:name w:val="زير شكل ها"/>
    <w:basedOn w:val="Normal"/>
    <w:autoRedefine/>
    <w:rsid w:val="00161E9B"/>
    <w:pPr>
      <w:spacing w:before="100" w:beforeAutospacing="1" w:after="100" w:afterAutospacing="1"/>
      <w:jc w:val="center"/>
    </w:pPr>
    <w:rPr>
      <w:rFonts w:ascii="Times New Roman" w:eastAsia="Times New Roman" w:hAnsi="Times New Roman" w:cs="B Lotus"/>
      <w:bCs/>
      <w:noProof/>
      <w:sz w:val="22"/>
      <w:szCs w:val="24"/>
      <w:lang w:bidi="fa-IR"/>
    </w:rPr>
  </w:style>
  <w:style w:type="paragraph" w:customStyle="1" w:styleId="a1">
    <w:name w:val="زير نقطه يا زير مرحله"/>
    <w:basedOn w:val="Normal"/>
    <w:autoRedefine/>
    <w:qFormat/>
    <w:rsid w:val="00161E9B"/>
    <w:pPr>
      <w:numPr>
        <w:numId w:val="17"/>
      </w:numPr>
      <w:spacing w:before="0" w:after="0"/>
      <w:jc w:val="left"/>
    </w:pPr>
    <w:rPr>
      <w:rFonts w:ascii="Times New Roman" w:eastAsia="Times New Roman" w:hAnsi="Times New Roman" w:cs="B Mitra"/>
      <w:sz w:val="24"/>
      <w:szCs w:val="28"/>
    </w:rPr>
  </w:style>
  <w:style w:type="paragraph" w:customStyle="1" w:styleId="afd">
    <w:name w:val="زير نويس با تيك دار"/>
    <w:basedOn w:val="a4"/>
    <w:rsid w:val="00161E9B"/>
    <w:pPr>
      <w:ind w:left="714" w:hanging="357"/>
    </w:pPr>
    <w:rPr>
      <w:vertAlign w:val="subscript"/>
    </w:rPr>
  </w:style>
  <w:style w:type="paragraph" w:customStyle="1" w:styleId="afe">
    <w:name w:val="زير نويس داخل جدول"/>
    <w:basedOn w:val="af"/>
    <w:rsid w:val="00161E9B"/>
    <w:rPr>
      <w:vertAlign w:val="subscript"/>
    </w:rPr>
  </w:style>
  <w:style w:type="paragraph" w:customStyle="1" w:styleId="1">
    <w:name w:val="متن اصلي1"/>
    <w:basedOn w:val="Normal"/>
    <w:autoRedefine/>
    <w:rsid w:val="00161E9B"/>
    <w:pPr>
      <w:spacing w:before="0" w:after="0"/>
      <w:ind w:firstLine="289"/>
    </w:pPr>
    <w:rPr>
      <w:rFonts w:ascii="Times New Roman" w:eastAsia="Times New Roman" w:hAnsi="Times New Roman" w:cs="B Mitra"/>
      <w:color w:val="000000"/>
      <w:sz w:val="24"/>
      <w:szCs w:val="28"/>
      <w:lang w:bidi="fa-IR"/>
    </w:rPr>
  </w:style>
  <w:style w:type="paragraph" w:customStyle="1" w:styleId="aff">
    <w:name w:val="زير نويس در متن اصلي"/>
    <w:basedOn w:val="1"/>
    <w:rsid w:val="00161E9B"/>
    <w:rPr>
      <w:vertAlign w:val="subscript"/>
    </w:rPr>
  </w:style>
  <w:style w:type="character" w:customStyle="1" w:styleId="aff0">
    <w:name w:val="زير نويس‌ها"/>
    <w:basedOn w:val="DefaultParagraphFont"/>
    <w:rsid w:val="00161E9B"/>
    <w:rPr>
      <w:vertAlign w:val="subscript"/>
    </w:rPr>
  </w:style>
  <w:style w:type="paragraph" w:customStyle="1" w:styleId="aff1">
    <w:name w:val="سطر اول جدول ها"/>
    <w:basedOn w:val="Normal"/>
    <w:rsid w:val="00161E9B"/>
    <w:pPr>
      <w:spacing w:before="0" w:after="0"/>
      <w:jc w:val="center"/>
    </w:pPr>
    <w:rPr>
      <w:rFonts w:ascii="Times New Roman" w:eastAsia="Times New Roman" w:hAnsi="Times New Roman" w:cs="B Mitra"/>
      <w:b/>
      <w:i/>
      <w:sz w:val="24"/>
      <w:szCs w:val="28"/>
      <w:lang w:bidi="fa-IR"/>
    </w:rPr>
  </w:style>
  <w:style w:type="paragraph" w:customStyle="1" w:styleId="aff2">
    <w:name w:val="سمبل‌ها در فارسي"/>
    <w:basedOn w:val="1"/>
    <w:rsid w:val="00161E9B"/>
    <w:rPr>
      <w:rFonts w:cs="Times New Roman"/>
    </w:rPr>
  </w:style>
  <w:style w:type="paragraph" w:customStyle="1" w:styleId="aff3">
    <w:name w:val="شماره فصل‌ها"/>
    <w:basedOn w:val="Normal"/>
    <w:autoRedefine/>
    <w:qFormat/>
    <w:rsid w:val="00161E9B"/>
    <w:pPr>
      <w:spacing w:before="4080" w:after="0"/>
      <w:jc w:val="center"/>
    </w:pPr>
    <w:rPr>
      <w:rFonts w:ascii="Times New Roman" w:eastAsia="Times New Roman" w:hAnsi="Times New Roman" w:cs="B Mitra"/>
      <w:bCs/>
      <w:sz w:val="24"/>
      <w:szCs w:val="96"/>
    </w:rPr>
  </w:style>
  <w:style w:type="paragraph" w:customStyle="1" w:styleId="aff4">
    <w:name w:val="عنوان روي جلد"/>
    <w:basedOn w:val="Normal"/>
    <w:rsid w:val="00161E9B"/>
    <w:pPr>
      <w:spacing w:before="0" w:after="0"/>
      <w:jc w:val="center"/>
    </w:pPr>
    <w:rPr>
      <w:rFonts w:ascii="Times New Roman" w:eastAsia="Times New Roman" w:hAnsi="Times New Roman" w:cs="B Titr"/>
      <w:sz w:val="38"/>
      <w:szCs w:val="38"/>
    </w:rPr>
  </w:style>
  <w:style w:type="paragraph" w:customStyle="1" w:styleId="aff5">
    <w:name w:val="فرمول"/>
    <w:basedOn w:val="BodyTextIndent2"/>
    <w:link w:val="Char"/>
    <w:autoRedefine/>
    <w:rsid w:val="00161E9B"/>
    <w:pPr>
      <w:spacing w:before="0" w:after="0" w:line="240" w:lineRule="auto"/>
      <w:ind w:left="0" w:firstLine="397"/>
      <w:jc w:val="right"/>
    </w:pPr>
    <w:rPr>
      <w:rFonts w:ascii="Cambria Math" w:hAnsi="Cambria Math"/>
      <w:i/>
      <w:lang w:bidi="fa-IR"/>
    </w:rPr>
  </w:style>
  <w:style w:type="character" w:customStyle="1" w:styleId="Char">
    <w:name w:val="فرمول Char"/>
    <w:link w:val="aff5"/>
    <w:locked/>
    <w:rsid w:val="00161E9B"/>
    <w:rPr>
      <w:rFonts w:ascii="Cambria Math" w:hAnsi="Cambria Math" w:cs="B Nazanin"/>
      <w:i/>
      <w:sz w:val="20"/>
      <w:szCs w:val="26"/>
      <w:lang w:bidi="fa-IR"/>
    </w:rPr>
  </w:style>
  <w:style w:type="paragraph" w:styleId="BodyTextIndent2">
    <w:name w:val="Body Text Indent 2"/>
    <w:basedOn w:val="Normal"/>
    <w:link w:val="BodyTextIndent2Char"/>
    <w:uiPriority w:val="99"/>
    <w:semiHidden/>
    <w:unhideWhenUsed/>
    <w:rsid w:val="00161E9B"/>
    <w:pPr>
      <w:spacing w:after="120" w:line="480" w:lineRule="auto"/>
      <w:ind w:left="360"/>
    </w:pPr>
  </w:style>
  <w:style w:type="character" w:customStyle="1" w:styleId="BodyTextIndent2Char">
    <w:name w:val="Body Text Indent 2 Char"/>
    <w:basedOn w:val="DefaultParagraphFont"/>
    <w:link w:val="BodyTextIndent2"/>
    <w:uiPriority w:val="99"/>
    <w:semiHidden/>
    <w:rsid w:val="00161E9B"/>
    <w:rPr>
      <w:rFonts w:cs="B Nazanin"/>
      <w:sz w:val="20"/>
      <w:szCs w:val="26"/>
    </w:rPr>
  </w:style>
  <w:style w:type="paragraph" w:customStyle="1" w:styleId="aff6">
    <w:name w:val="فرموووووووول"/>
    <w:basedOn w:val="Normal"/>
    <w:rsid w:val="00161E9B"/>
    <w:pPr>
      <w:tabs>
        <w:tab w:val="right" w:pos="9185"/>
      </w:tabs>
      <w:spacing w:before="0" w:after="0"/>
      <w:jc w:val="left"/>
      <w:outlineLvl w:val="0"/>
    </w:pPr>
    <w:rPr>
      <w:rFonts w:ascii="Times New Roman" w:eastAsia="Times New Roman" w:hAnsi="Times New Roman" w:cs="B Compset"/>
      <w:sz w:val="28"/>
      <w:szCs w:val="28"/>
      <w:lang w:bidi="fa-IR"/>
    </w:rPr>
  </w:style>
  <w:style w:type="paragraph" w:customStyle="1" w:styleId="a">
    <w:name w:val="فلش دار"/>
    <w:basedOn w:val="Normal"/>
    <w:rsid w:val="00161E9B"/>
    <w:pPr>
      <w:numPr>
        <w:numId w:val="18"/>
      </w:numPr>
      <w:spacing w:before="240" w:after="0" w:line="360" w:lineRule="auto"/>
    </w:pPr>
    <w:rPr>
      <w:rFonts w:ascii="Times New Roman" w:eastAsia="Times New Roman" w:hAnsi="Times New Roman" w:cs="Mitra"/>
      <w:sz w:val="24"/>
      <w:lang w:bidi="fa-IR"/>
    </w:rPr>
  </w:style>
  <w:style w:type="paragraph" w:customStyle="1" w:styleId="aff7">
    <w:name w:val="فلوچارت"/>
    <w:basedOn w:val="Normal"/>
    <w:autoRedefine/>
    <w:rsid w:val="00161E9B"/>
    <w:pPr>
      <w:spacing w:before="0" w:after="0"/>
      <w:jc w:val="center"/>
    </w:pPr>
    <w:rPr>
      <w:rFonts w:ascii="Times New Roman" w:eastAsia="SimSun" w:hAnsi="Times New Roman" w:cs="B Mitra"/>
      <w:sz w:val="24"/>
      <w:szCs w:val="28"/>
      <w:lang w:bidi="fa-IR"/>
    </w:rPr>
  </w:style>
  <w:style w:type="paragraph" w:customStyle="1" w:styleId="aff8">
    <w:name w:val="متن انگليسي در بين فارسي"/>
    <w:basedOn w:val="1"/>
    <w:rsid w:val="00161E9B"/>
    <w:rPr>
      <w:rFonts w:cs="Times New Roman"/>
    </w:rPr>
  </w:style>
  <w:style w:type="paragraph" w:customStyle="1" w:styleId="aff9">
    <w:name w:val="مرجع"/>
    <w:basedOn w:val="Normal"/>
    <w:autoRedefine/>
    <w:qFormat/>
    <w:rsid w:val="00161E9B"/>
    <w:pPr>
      <w:spacing w:before="0" w:after="0"/>
      <w:jc w:val="center"/>
    </w:pPr>
    <w:rPr>
      <w:rFonts w:ascii="Times New Roman" w:eastAsia="Times New Roman" w:hAnsi="Times New Roman" w:cs="B Mitra"/>
      <w:sz w:val="24"/>
      <w:szCs w:val="24"/>
    </w:rPr>
  </w:style>
  <w:style w:type="paragraph" w:customStyle="1" w:styleId="affa">
    <w:name w:val="معيارها"/>
    <w:basedOn w:val="Normal"/>
    <w:autoRedefine/>
    <w:qFormat/>
    <w:rsid w:val="00161E9B"/>
    <w:pPr>
      <w:spacing w:before="0" w:after="0"/>
      <w:jc w:val="left"/>
    </w:pPr>
    <w:rPr>
      <w:rFonts w:ascii="Times New Roman" w:eastAsia="Times New Roman" w:hAnsi="Times New Roman" w:cs="B Mitra"/>
      <w:b/>
      <w:i/>
      <w:iCs/>
      <w:sz w:val="24"/>
      <w:szCs w:val="28"/>
      <w:u w:val="single"/>
    </w:rPr>
  </w:style>
  <w:style w:type="paragraph" w:customStyle="1" w:styleId="a2">
    <w:name w:val="نقطه دار"/>
    <w:basedOn w:val="Normal"/>
    <w:rsid w:val="00161E9B"/>
    <w:pPr>
      <w:numPr>
        <w:numId w:val="19"/>
      </w:numPr>
      <w:spacing w:before="0" w:after="0" w:line="480" w:lineRule="atLeast"/>
    </w:pPr>
    <w:rPr>
      <w:rFonts w:ascii="Times New Roman" w:eastAsia="Times New Roman" w:hAnsi="Times New Roman" w:cs="B Mitra"/>
      <w:sz w:val="24"/>
      <w:szCs w:val="28"/>
    </w:rPr>
  </w:style>
  <w:style w:type="paragraph" w:customStyle="1" w:styleId="a3">
    <w:name w:val="نقطه دار...."/>
    <w:basedOn w:val="Normal"/>
    <w:autoRedefine/>
    <w:qFormat/>
    <w:rsid w:val="00161E9B"/>
    <w:pPr>
      <w:numPr>
        <w:numId w:val="20"/>
      </w:numPr>
      <w:spacing w:before="100" w:beforeAutospacing="1" w:after="100" w:afterAutospacing="1"/>
    </w:pPr>
    <w:rPr>
      <w:rFonts w:ascii="Times New Roman" w:eastAsia="Times New Roman" w:hAnsi="Times New Roman" w:cs="B Mitra"/>
      <w:sz w:val="24"/>
      <w:szCs w:val="28"/>
    </w:rPr>
  </w:style>
  <w:style w:type="paragraph" w:customStyle="1" w:styleId="affb">
    <w:name w:val="نگارنده"/>
    <w:basedOn w:val="Normal"/>
    <w:autoRedefine/>
    <w:qFormat/>
    <w:rsid w:val="00161E9B"/>
    <w:pPr>
      <w:spacing w:before="0" w:after="0"/>
      <w:jc w:val="center"/>
    </w:pPr>
    <w:rPr>
      <w:rFonts w:ascii="Times New Roman" w:eastAsia="Times New Roman" w:hAnsi="Times New Roman" w:cs="B Mitra"/>
      <w:bCs/>
      <w:sz w:val="24"/>
      <w:szCs w:val="32"/>
    </w:rPr>
  </w:style>
  <w:style w:type="character" w:customStyle="1" w:styleId="BoldRed">
    <w:name w:val="Bold Red"/>
    <w:basedOn w:val="DefaultParagraphFont"/>
    <w:rsid w:val="00161E9B"/>
    <w:rPr>
      <w:b/>
      <w:bCs/>
      <w:color w:val="FF0000"/>
    </w:rPr>
  </w:style>
  <w:style w:type="paragraph" w:customStyle="1" w:styleId="Film">
    <w:name w:val="Film"/>
    <w:basedOn w:val="Normal"/>
    <w:qFormat/>
    <w:rsid w:val="00161E9B"/>
    <w:rPr>
      <w:rFonts w:asciiTheme="majorBidi" w:hAnsiTheme="majorBidi"/>
      <w:color w:val="FF0000"/>
      <w:lang w:bidi="fa-IR"/>
    </w:rPr>
  </w:style>
  <w:style w:type="paragraph" w:customStyle="1" w:styleId="AAF-Normal">
    <w:name w:val="AAF-Normal"/>
    <w:basedOn w:val="AAE-Normal"/>
    <w:autoRedefine/>
    <w:qFormat/>
    <w:rsid w:val="00161E9B"/>
    <w:pPr>
      <w:jc w:val="left"/>
    </w:pPr>
    <w:rPr>
      <w:szCs w:val="20"/>
      <w:lang w:bidi="fa-IR"/>
    </w:rPr>
  </w:style>
  <w:style w:type="paragraph" w:customStyle="1" w:styleId="AAS-Normal">
    <w:name w:val="AAS-Normal"/>
    <w:basedOn w:val="AAE-Normal"/>
    <w:autoRedefine/>
    <w:qFormat/>
    <w:rsid w:val="00161E9B"/>
  </w:style>
  <w:style w:type="paragraph" w:customStyle="1" w:styleId="AAAR-Normal">
    <w:name w:val="AAAR-Normal"/>
    <w:basedOn w:val="AAA-MatnAsli"/>
    <w:autoRedefine/>
    <w:qFormat/>
    <w:rsid w:val="00161E9B"/>
    <w:rPr>
      <w:rFonts w:cstheme="majorBidi"/>
      <w:sz w:val="22"/>
    </w:rPr>
  </w:style>
  <w:style w:type="paragraph" w:customStyle="1" w:styleId="AARU-Normal">
    <w:name w:val="AARU-Normal"/>
    <w:basedOn w:val="AAE-Normal"/>
    <w:qFormat/>
    <w:rsid w:val="00161E9B"/>
  </w:style>
  <w:style w:type="paragraph" w:customStyle="1" w:styleId="AAFA-Answer">
    <w:name w:val="AAFA-Answer"/>
    <w:basedOn w:val="AAA-MatnAsli"/>
    <w:qFormat/>
    <w:rsid w:val="00161E9B"/>
    <w:pPr>
      <w:bidi w:val="0"/>
    </w:pPr>
  </w:style>
  <w:style w:type="paragraph" w:customStyle="1" w:styleId="AAFA-Question">
    <w:name w:val="AAFA-Question"/>
    <w:basedOn w:val="AAFA-Answer"/>
    <w:qFormat/>
    <w:rsid w:val="00161E9B"/>
  </w:style>
  <w:style w:type="paragraph" w:customStyle="1" w:styleId="AAE-Answer">
    <w:name w:val="AAE-Answer"/>
    <w:basedOn w:val="AAFA-Question"/>
    <w:qFormat/>
    <w:rsid w:val="00161E9B"/>
  </w:style>
  <w:style w:type="paragraph" w:customStyle="1" w:styleId="AAE-Question">
    <w:name w:val="AAE-Question"/>
    <w:basedOn w:val="AAE-Answer"/>
    <w:qFormat/>
    <w:rsid w:val="00161E9B"/>
  </w:style>
  <w:style w:type="paragraph" w:customStyle="1" w:styleId="AAG-Question">
    <w:name w:val="AAG-Question"/>
    <w:basedOn w:val="AAE-Question"/>
    <w:qFormat/>
    <w:rsid w:val="00161E9B"/>
  </w:style>
  <w:style w:type="paragraph" w:customStyle="1" w:styleId="AAG-Answer">
    <w:name w:val="AAG-Answer"/>
    <w:basedOn w:val="AAE-Question"/>
    <w:qFormat/>
    <w:rsid w:val="00161E9B"/>
  </w:style>
  <w:style w:type="paragraph" w:customStyle="1" w:styleId="AAS-Question">
    <w:name w:val="AAS-Question"/>
    <w:basedOn w:val="AAE-Question"/>
    <w:qFormat/>
    <w:rsid w:val="00161E9B"/>
  </w:style>
  <w:style w:type="paragraph" w:customStyle="1" w:styleId="AAS-Answer">
    <w:name w:val="AAS-Answer"/>
    <w:basedOn w:val="AAE-Question"/>
    <w:qFormat/>
    <w:rsid w:val="00161E9B"/>
  </w:style>
  <w:style w:type="paragraph" w:customStyle="1" w:styleId="AAF-Question">
    <w:name w:val="AAF-Question"/>
    <w:basedOn w:val="AAE-Question"/>
    <w:qFormat/>
    <w:rsid w:val="00161E9B"/>
  </w:style>
  <w:style w:type="paragraph" w:customStyle="1" w:styleId="AAF-Answer">
    <w:name w:val="AAF-Answer"/>
    <w:basedOn w:val="AAE-Question"/>
    <w:qFormat/>
    <w:rsid w:val="00161E9B"/>
  </w:style>
  <w:style w:type="paragraph" w:customStyle="1" w:styleId="AARU-Question">
    <w:name w:val="AARU-Question"/>
    <w:basedOn w:val="AAE-Question"/>
    <w:qFormat/>
    <w:rsid w:val="00161E9B"/>
  </w:style>
  <w:style w:type="paragraph" w:customStyle="1" w:styleId="AARU-Answer">
    <w:name w:val="AARU-Answer"/>
    <w:basedOn w:val="AAE-Question"/>
    <w:qFormat/>
    <w:rsid w:val="00161E9B"/>
  </w:style>
  <w:style w:type="paragraph" w:customStyle="1" w:styleId="AAAR-Question">
    <w:name w:val="AAAR-Question"/>
    <w:basedOn w:val="AAAR-Normal"/>
    <w:qFormat/>
    <w:rsid w:val="00161E9B"/>
    <w:pPr>
      <w:bidi w:val="0"/>
    </w:pPr>
  </w:style>
  <w:style w:type="paragraph" w:customStyle="1" w:styleId="AAAR-Answer">
    <w:name w:val="AAAR-Answer"/>
    <w:basedOn w:val="AAAR-Normal"/>
    <w:qFormat/>
    <w:rsid w:val="00161E9B"/>
    <w:pPr>
      <w:bidi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13" Type="http://schemas.openxmlformats.org/officeDocument/2006/relationships/image" Target="media/image4.png"/><Relationship Id="rId3" Type="http://schemas.openxmlformats.org/officeDocument/2006/relationships/styles" Target="styles.xml"/><Relationship Id="rId7" Type="http://schemas.microsoft.com/office/2011/relationships/commentsExtended" Target="commentsExtended.xm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comments" Target="comment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settings" Target="settings.xml"/><Relationship Id="rId9" Type="http://schemas.microsoft.com/office/2018/08/relationships/commentsExtensible" Target="commentsExtensible.xml"/><Relationship Id="rId14"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D:\ON_AIR\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DC1D1E-F7EA-46B5-8F5D-2ACB97F3DD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345</TotalTime>
  <Pages>1</Pages>
  <Words>3949</Words>
  <Characters>22510</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
    </vt:vector>
  </TitlesOfParts>
  <Company>MRT www.Win2Farsi.com</Company>
  <LinksUpToDate>false</LinksUpToDate>
  <CharactersWithSpaces>26407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pq</dc:creator>
  <cp:lastModifiedBy>javad ghyasvand</cp:lastModifiedBy>
  <cp:revision>89</cp:revision>
  <dcterms:created xsi:type="dcterms:W3CDTF">2020-05-21T14:31:00Z</dcterms:created>
  <dcterms:modified xsi:type="dcterms:W3CDTF">2025-07-14T22:07:00Z</dcterms:modified>
</cp:coreProperties>
</file>