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F3B83" w14:textId="1A52D43F" w:rsidR="00220D72" w:rsidRDefault="00220D72" w:rsidP="001F5AF1">
      <w:pPr>
        <w:pStyle w:val="Heading2"/>
        <w:rPr>
          <w:rtl/>
        </w:rPr>
      </w:pPr>
      <w:commentRangeStart w:id="0"/>
      <w:r>
        <w:rPr>
          <w:rFonts w:hint="cs"/>
          <w:rtl/>
        </w:rPr>
        <w:t xml:space="preserve">تنظیمات روم </w:t>
      </w:r>
      <w:r w:rsidRPr="00D46496">
        <w:t>"Differential"</w:t>
      </w:r>
      <w:r>
        <w:rPr>
          <w:rFonts w:hint="cs"/>
          <w:rtl/>
        </w:rPr>
        <w:t xml:space="preserve"> </w:t>
      </w:r>
      <w:commentRangeEnd w:id="0"/>
      <w:r w:rsidR="00417FF7">
        <w:rPr>
          <w:rStyle w:val="CommentReference"/>
          <w:rFonts w:asciiTheme="minorHAnsi" w:eastAsiaTheme="minorHAnsi" w:hAnsiTheme="minorHAnsi"/>
          <w:b w:val="0"/>
          <w:bCs w:val="0"/>
          <w:rtl/>
        </w:rPr>
        <w:commentReference w:id="0"/>
      </w:r>
    </w:p>
    <w:p w14:paraId="443BD871" w14:textId="06CB1C88" w:rsidR="00786EB7" w:rsidRPr="00786EB7" w:rsidRDefault="00786EB7" w:rsidP="00786EB7">
      <w:pPr>
        <w:pStyle w:val="AAAR-Normal"/>
        <w:jc w:val="left"/>
        <w:rPr>
          <w:rtl/>
        </w:rPr>
      </w:pPr>
      <w:r>
        <w:rPr>
          <w:rtl/>
        </w:rPr>
        <w:t>قر</w:t>
      </w:r>
      <w:r>
        <w:rPr>
          <w:rFonts w:hint="cs"/>
          <w:rtl/>
        </w:rPr>
        <w:t>ی</w:t>
      </w:r>
      <w:r>
        <w:rPr>
          <w:rFonts w:hint="eastAsia"/>
          <w:rtl/>
        </w:rPr>
        <w:t>با</w:t>
      </w:r>
      <w:r>
        <w:rPr>
          <w:rtl/>
        </w:rPr>
        <w:t>...</w:t>
      </w:r>
    </w:p>
    <w:p w14:paraId="3E6ADF44" w14:textId="40F36012" w:rsidR="00220D72" w:rsidRDefault="00564938" w:rsidP="00417FF7">
      <w:pPr>
        <w:pStyle w:val="AAE-Normal"/>
        <w:rPr>
          <w:rtl/>
        </w:rPr>
      </w:pPr>
      <w:r>
        <w:t xml:space="preserve">“Differential” </w:t>
      </w:r>
      <w:r w:rsidR="00297EFD">
        <w:t>Room Settings</w:t>
      </w:r>
    </w:p>
    <w:p w14:paraId="1B11ECE9" w14:textId="77777777" w:rsidR="00BE5B36" w:rsidRDefault="00A1269B" w:rsidP="00BE5B36">
      <w:pPr>
        <w:pStyle w:val="AAG-Normal"/>
        <w:rPr>
          <w:color w:val="0070C0"/>
        </w:rPr>
      </w:pPr>
      <w:r w:rsidRPr="00297EFD">
        <w:rPr>
          <w:color w:val="0070C0"/>
        </w:rPr>
        <w:t>Register "Settings" in "Differential"</w:t>
      </w:r>
      <w:r w:rsidR="00297EFD" w:rsidRPr="00297EFD">
        <w:rPr>
          <w:color w:val="0070C0"/>
        </w:rPr>
        <w:t xml:space="preserve"> Modul</w:t>
      </w:r>
    </w:p>
    <w:p w14:paraId="3601B5E4" w14:textId="543F3475" w:rsidR="00A8010A" w:rsidRDefault="00BE5B36" w:rsidP="00BE5B36">
      <w:pPr>
        <w:pStyle w:val="AAS-Normal"/>
        <w:rPr>
          <w:lang w:val="es-ES"/>
        </w:rPr>
      </w:pPr>
      <w:r>
        <w:rPr>
          <w:lang w:val="es-ES"/>
        </w:rPr>
        <w:t xml:space="preserve">. </w:t>
      </w:r>
      <w:r w:rsidR="00A8010A" w:rsidRPr="00421A51">
        <w:rPr>
          <w:lang w:val="es-ES"/>
        </w:rPr>
        <w:t xml:space="preserve">Registrar "Ajustes" en </w:t>
      </w:r>
      <w:r w:rsidR="00A8010A">
        <w:rPr>
          <w:lang w:val="es-ES"/>
        </w:rPr>
        <w:t>el espacio</w:t>
      </w:r>
      <w:r w:rsidR="00A8010A" w:rsidRPr="00421A51">
        <w:rPr>
          <w:lang w:val="es-ES"/>
        </w:rPr>
        <w:t>"Diferencial</w:t>
      </w:r>
    </w:p>
    <w:p w14:paraId="6C67FEB5" w14:textId="6CA35CBD" w:rsidR="00234EC0" w:rsidRPr="00297EFD" w:rsidRDefault="00234EC0" w:rsidP="0009434F">
      <w:pPr>
        <w:pStyle w:val="AAF-Normal"/>
        <w:rPr>
          <w:rtl/>
        </w:rPr>
      </w:pPr>
      <w:r>
        <w:t>Bientôt disponible</w:t>
      </w:r>
    </w:p>
    <w:p w14:paraId="25F03189" w14:textId="71270F69" w:rsidR="00220D72" w:rsidRDefault="00220D72" w:rsidP="001F5AF1">
      <w:pPr>
        <w:pStyle w:val="AAA-MatnAsli"/>
        <w:rPr>
          <w:rtl/>
        </w:rPr>
      </w:pPr>
      <w:r w:rsidRPr="001F5AF1">
        <w:rPr>
          <w:rFonts w:hint="cs"/>
          <w:rtl/>
        </w:rPr>
        <w:t>در این زبانه</w:t>
      </w:r>
      <w:r w:rsidR="001F5AF1">
        <w:rPr>
          <w:rFonts w:hint="cs"/>
          <w:rtl/>
        </w:rPr>
        <w:t xml:space="preserve"> می‌توانید یک سری تنظیمات مربوط</w:t>
      </w:r>
      <w:r w:rsidRPr="001F5AF1">
        <w:rPr>
          <w:rFonts w:hint="cs"/>
          <w:rtl/>
        </w:rPr>
        <w:t xml:space="preserve"> انجام تست‌ها را انجام دهید. در قسمت </w:t>
      </w:r>
      <w:r w:rsidR="001F5AF1" w:rsidRPr="001F5AF1">
        <w:rPr>
          <w:rFonts w:hint="cs"/>
          <w:rtl/>
        </w:rPr>
        <w:t>"</w:t>
      </w:r>
      <w:r w:rsidRPr="001F5AF1">
        <w:t>Supply Direction</w:t>
      </w:r>
      <w:r w:rsidR="001F5AF1" w:rsidRPr="001F5AF1">
        <w:rPr>
          <w:rFonts w:hint="cs"/>
          <w:rtl/>
        </w:rPr>
        <w:t>"</w:t>
      </w:r>
      <w:r w:rsidRPr="001F5AF1">
        <w:rPr>
          <w:rFonts w:hint="cs"/>
          <w:rtl/>
        </w:rPr>
        <w:t xml:space="preserve"> شما می‌توانید جهت تزریق و جهت خطا را در دو سمت تجهیز </w:t>
      </w:r>
      <w:r w:rsidRPr="00297EFD">
        <w:rPr>
          <w:rFonts w:hint="cs"/>
          <w:color w:val="0070C0"/>
          <w:rtl/>
        </w:rPr>
        <w:t>حف</w:t>
      </w:r>
      <w:r w:rsidR="001F5AF1" w:rsidRPr="00297EFD">
        <w:rPr>
          <w:rFonts w:hint="cs"/>
          <w:color w:val="0070C0"/>
          <w:rtl/>
        </w:rPr>
        <w:t>ا</w:t>
      </w:r>
      <w:r w:rsidRPr="00297EFD">
        <w:rPr>
          <w:rFonts w:hint="cs"/>
          <w:color w:val="0070C0"/>
          <w:rtl/>
        </w:rPr>
        <w:t xml:space="preserve">ظتی </w:t>
      </w:r>
      <w:r w:rsidRPr="001F5AF1">
        <w:rPr>
          <w:rFonts w:hint="cs"/>
          <w:rtl/>
        </w:rPr>
        <w:t xml:space="preserve">برای تست مشخص کنید. با باز کردن پنجره </w:t>
      </w:r>
      <w:r w:rsidR="001F5AF1" w:rsidRPr="001F5AF1">
        <w:rPr>
          <w:rFonts w:hint="cs"/>
          <w:rtl/>
        </w:rPr>
        <w:t>"</w:t>
      </w:r>
      <w:r w:rsidRPr="001F5AF1">
        <w:t>Medium Detail View</w:t>
      </w:r>
      <w:r w:rsidR="001F5AF1" w:rsidRPr="001F5AF1">
        <w:rPr>
          <w:rFonts w:hint="cs"/>
          <w:rtl/>
        </w:rPr>
        <w:t>"</w:t>
      </w:r>
      <w:r w:rsidRPr="001F5AF1">
        <w:rPr>
          <w:rFonts w:hint="cs"/>
          <w:rtl/>
        </w:rPr>
        <w:t xml:space="preserve"> می‌توانید ببینید نقطه خطا در کدام سمت قرار می‌گیرد و با عوض کردن نوع </w:t>
      </w:r>
      <w:r w:rsidR="001F5AF1" w:rsidRPr="001F5AF1">
        <w:rPr>
          <w:rFonts w:hint="cs"/>
          <w:rtl/>
        </w:rPr>
        <w:t>"</w:t>
      </w:r>
      <w:r w:rsidRPr="001F5AF1">
        <w:t>Supply Direction</w:t>
      </w:r>
      <w:r w:rsidR="001F5AF1" w:rsidRPr="001F5AF1">
        <w:rPr>
          <w:rFonts w:hint="cs"/>
          <w:rtl/>
        </w:rPr>
        <w:t>"</w:t>
      </w:r>
      <w:r w:rsidRPr="001F5AF1">
        <w:rPr>
          <w:rFonts w:hint="cs"/>
          <w:rtl/>
        </w:rPr>
        <w:t xml:space="preserve"> تغییرات را ببینید. همچنین در این بخش مقادیر جریان و جهت تغذیه خطا و ... قابل مشاهده است.</w:t>
      </w:r>
      <w:r w:rsidRPr="001F5AF1">
        <w:t xml:space="preserve"> </w:t>
      </w:r>
      <w:r w:rsidRPr="001F5AF1">
        <w:rPr>
          <w:rFonts w:hint="cs"/>
          <w:rtl/>
        </w:rPr>
        <w:t>در قسمت "</w:t>
      </w:r>
      <w:r w:rsidRPr="001F5AF1">
        <w:t>Fault Inception</w:t>
      </w:r>
      <w:r w:rsidRPr="001F5AF1">
        <w:rPr>
          <w:rFonts w:hint="cs"/>
          <w:rtl/>
        </w:rPr>
        <w:t>" زاویه‌ای که خطا در آن اتفاق می‌افتد، مشخص می‌شود، جریان دو سمت را به یک اندازه شیفت می‌دهد. برای درک بهتر موضوع از نوار ابزار "</w:t>
      </w:r>
      <w:r w:rsidRPr="001F5AF1">
        <w:t>Signal View</w:t>
      </w:r>
      <w:r w:rsidRPr="001F5AF1">
        <w:rPr>
          <w:rFonts w:hint="cs"/>
          <w:rtl/>
        </w:rPr>
        <w:t>" را انتخاب و در "</w:t>
      </w:r>
      <w:r w:rsidRPr="001F5AF1">
        <w:t>Setting</w:t>
      </w:r>
      <w:r w:rsidRPr="001F5AF1">
        <w:rPr>
          <w:rFonts w:hint="cs"/>
          <w:rtl/>
        </w:rPr>
        <w:t>" تیک گزینه "</w:t>
      </w:r>
      <w:r w:rsidRPr="001F5AF1">
        <w:t>Voltage group A</w:t>
      </w:r>
      <w:r w:rsidRPr="001F5AF1">
        <w:rPr>
          <w:rFonts w:hint="cs"/>
          <w:rtl/>
        </w:rPr>
        <w:t>" را بزنید و با تغییر مقدار "</w:t>
      </w:r>
      <w:r w:rsidRPr="001F5AF1">
        <w:t>Angle</w:t>
      </w:r>
      <w:r w:rsidR="001F5AF1">
        <w:rPr>
          <w:rFonts w:hint="cs"/>
          <w:rtl/>
        </w:rPr>
        <w:t>"، تغییرات</w:t>
      </w:r>
      <w:r w:rsidRPr="001F5AF1">
        <w:rPr>
          <w:rFonts w:hint="cs"/>
          <w:rtl/>
        </w:rPr>
        <w:t xml:space="preserve"> سیگنال‌های ولتاژ و جریان را ببینید. "</w:t>
      </w:r>
      <w:r w:rsidRPr="001F5AF1">
        <w:t>Voltage Output</w:t>
      </w:r>
      <w:r w:rsidRPr="001F5AF1">
        <w:rPr>
          <w:rFonts w:hint="cs"/>
          <w:rtl/>
        </w:rPr>
        <w:t>" در تست دیفرانسیل اگر به هر دلیل</w:t>
      </w:r>
      <w:r w:rsidRPr="001F5AF1">
        <w:t xml:space="preserve"> </w:t>
      </w:r>
      <w:r w:rsidRPr="001F5AF1">
        <w:rPr>
          <w:rFonts w:hint="cs"/>
          <w:rtl/>
        </w:rPr>
        <w:t>بخواهید ولتاژی‌های خود را فعال کنید، می‌توانید از این قسمت استفاده کنید.</w:t>
      </w:r>
    </w:p>
    <w:p w14:paraId="0287192C" w14:textId="612488A2" w:rsidR="00786EB7" w:rsidRPr="001F5AF1" w:rsidRDefault="00786EB7" w:rsidP="00786EB7">
      <w:pPr>
        <w:pStyle w:val="AAAR-Normal"/>
        <w:jc w:val="left"/>
        <w:rPr>
          <w:rtl/>
        </w:rPr>
      </w:pPr>
      <w:r>
        <w:rPr>
          <w:rtl/>
        </w:rPr>
        <w:t>قر</w:t>
      </w:r>
      <w:r>
        <w:rPr>
          <w:rFonts w:hint="cs"/>
          <w:rtl/>
        </w:rPr>
        <w:t>ی</w:t>
      </w:r>
      <w:r>
        <w:rPr>
          <w:rFonts w:hint="eastAsia"/>
          <w:rtl/>
        </w:rPr>
        <w:t>با</w:t>
      </w:r>
      <w:r>
        <w:rPr>
          <w:rtl/>
        </w:rPr>
        <w:t>...</w:t>
      </w:r>
    </w:p>
    <w:p w14:paraId="0AA9118A" w14:textId="059B441B" w:rsidR="00B121A8" w:rsidRDefault="00B121A8" w:rsidP="00B121A8">
      <w:pPr>
        <w:pStyle w:val="AAE-Normal"/>
        <w:rPr>
          <w:rtl/>
        </w:rPr>
      </w:pPr>
      <w:r>
        <w:t xml:space="preserve">In this tab you can manage some of the settings related to performing the tests. In “Supply Direction” section, you can specify the injection and fault direction at the two </w:t>
      </w:r>
      <w:r w:rsidRPr="00B121A8">
        <w:t>sides</w:t>
      </w:r>
      <w:r>
        <w:t xml:space="preserve"> of the protective device. By opening “Medium Detail View” window, you can see that on which side the fault point is located and by changing the “Supply Direction” type you can view that changes. Also, in this section it is possible to view the current amount, fault supplement direction etc. in “Fault Inception” section, the angle where the fault occurs is specified and the currents of the both sides are equally shifted. To better understand this, select “Signal View” from the toolbar and check “Voltage group A” from “Setting” and by changing the value of “Angle”, view the voltage and current signal changes. In </w:t>
      </w:r>
      <w:r w:rsidRPr="00297EFD">
        <w:rPr>
          <w:color w:val="0070C0"/>
        </w:rPr>
        <w:t xml:space="preserve">differential </w:t>
      </w:r>
      <w:r>
        <w:t xml:space="preserve">test, if for any reason you wish to activate your voltages, you can use “Voltage Output”. </w:t>
      </w:r>
    </w:p>
    <w:p w14:paraId="2194B283" w14:textId="614BA0DB" w:rsidR="00A1269B" w:rsidRDefault="00A1269B" w:rsidP="00234EC0">
      <w:pPr>
        <w:pStyle w:val="AAG-Normal"/>
        <w:rPr>
          <w:lang w:val="de-DE"/>
        </w:rPr>
      </w:pPr>
      <w:r w:rsidRPr="00F856A3">
        <w:rPr>
          <w:lang w:val="de-DE"/>
        </w:rPr>
        <w:t>Auf dieser Registerkarte können Sie einige der Einstellungen verwalten, die sich auf die Durchführung der Tests beziehen. Im Abschnitt "Supply Direction" können Sie die Einspritz- und Fehlerrichtung an beiden Seiten der Schutzeinrichtung angeben.</w:t>
      </w:r>
      <w:r w:rsidRPr="002635BB">
        <w:rPr>
          <w:lang w:val="de-DE"/>
        </w:rPr>
        <w:t xml:space="preserve"> Wenn Sie das Fenster "Medium Detail View" öffnen, können Sie sehen, auf welcher Seite sich der Fehlerpunkt befindet, und indem Sie den Typ </w:t>
      </w:r>
      <w:r w:rsidRPr="00F856A3">
        <w:rPr>
          <w:lang w:val="de-DE"/>
        </w:rPr>
        <w:t>"Supply Direction"</w:t>
      </w:r>
      <w:r w:rsidRPr="002635BB">
        <w:rPr>
          <w:lang w:val="de-DE"/>
        </w:rPr>
        <w:t xml:space="preserve"> ändern, den Sie anzeigen können. Auch in diesem Abschnitt ist es möglich, die aktuelle Menge, Fehlerergänzung richtung usw. in "Fault Inception" Abschnitt zu sehen, wird der Winkel, in dem der Fehler auftritt, angegeben und die Ströme der beiden Seiten werden gleichmäßig verschoben. Um dies besser zu verstehen, wählen Sie "Signal View" aus der Symbolleiste und überprüfen Sie "Voltage </w:t>
      </w:r>
      <w:r>
        <w:rPr>
          <w:lang w:val="de-DE"/>
        </w:rPr>
        <w:t>G</w:t>
      </w:r>
      <w:r w:rsidRPr="002635BB">
        <w:rPr>
          <w:lang w:val="de-DE"/>
        </w:rPr>
        <w:t>roup A" aus "Setting" und indem Sie den Wert von Winkel ändern, die Spannungs- und Stromsignaländerungen anzeigen.</w:t>
      </w:r>
      <w:r w:rsidRPr="00E10C85">
        <w:rPr>
          <w:lang w:val="de-DE"/>
        </w:rPr>
        <w:t xml:space="preserve"> I</w:t>
      </w:r>
      <w:r>
        <w:rPr>
          <w:lang w:val="de-DE"/>
        </w:rPr>
        <w:t>n diesem</w:t>
      </w:r>
      <w:r w:rsidRPr="00E10C85">
        <w:rPr>
          <w:lang w:val="de-DE"/>
        </w:rPr>
        <w:t xml:space="preserve"> </w:t>
      </w:r>
      <w:r>
        <w:rPr>
          <w:lang w:val="de-DE"/>
        </w:rPr>
        <w:t>Raum</w:t>
      </w:r>
      <w:r w:rsidRPr="00E10C85">
        <w:rPr>
          <w:lang w:val="de-DE"/>
        </w:rPr>
        <w:t>, wenn Sie aus irgendeinem Grund Ihre Spannungen aktivieren möchten, können Sie "Voltage Output" verwenden.</w:t>
      </w:r>
    </w:p>
    <w:p w14:paraId="2A8605E6" w14:textId="0E6E6307" w:rsidR="00A8010A" w:rsidRDefault="00A8010A" w:rsidP="004828D3">
      <w:pPr>
        <w:pStyle w:val="AAS-Normal"/>
        <w:rPr>
          <w:lang w:val="de-DE"/>
        </w:rPr>
      </w:pPr>
      <w:r>
        <w:rPr>
          <w:lang w:val="de-DE"/>
        </w:rPr>
        <w:t>.</w:t>
      </w:r>
      <w:r w:rsidRPr="00421A51">
        <w:rPr>
          <w:lang w:val="es-ES"/>
        </w:rPr>
        <w:t xml:space="preserve"> </w:t>
      </w:r>
      <w:r w:rsidRPr="00421A51">
        <w:rPr>
          <w:lang w:val="de-DE"/>
        </w:rPr>
        <w:t>En esta ficha se pueden gestionar algunos de los ajustes relacionados con la realización de las pruebas. En la sección "Dirección de suministro", puede especificar la dirección de inyección y de fallo en los dos lados del dispositivo de protección. Al abrir la ventana "Vista de detalle medio", puede ver en qué lado se encuentra el punto de falla y al cambiar el tipo de "Dirección de suministro" puede ver que cambia. Además, en esta sección es posible ver la cantidad de corriente, la dirección del suplemento de la falla, etc. en la sección "Inicio de la falla", se especifica el ángulo en el que se produce la falla y las corrientes de ambos lados se desplazan por igual. Para entenderlo mejor, seleccione "Vista de la señal" de la barra de herramientas y marque "Grupo de tensión A" en "Ajuste" y al cambiar el valor de "Ángulo", vea los cambios de la señal de tensión y corriente. En la prueba diferencial, si por alguna razón desea activar sus voltajes, puede utilizar "Salida de voltaje".</w:t>
      </w:r>
    </w:p>
    <w:p w14:paraId="197056D3" w14:textId="05AF76C2" w:rsidR="00234EC0" w:rsidRDefault="00234EC0" w:rsidP="0009434F">
      <w:pPr>
        <w:pStyle w:val="AAF-Normal"/>
        <w:rPr>
          <w:lang w:val="de-DE"/>
        </w:rPr>
      </w:pPr>
      <w:r>
        <w:rPr>
          <w:lang w:val="de-DE"/>
        </w:rPr>
        <w:t>Bientôt disponible</w:t>
      </w:r>
    </w:p>
    <w:p w14:paraId="55B9B478" w14:textId="42D4CA3E" w:rsidR="00792DFE" w:rsidRPr="00792DFE" w:rsidRDefault="00792DFE" w:rsidP="00CB01EB">
      <w:pPr>
        <w:pStyle w:val="AAA-Aks"/>
      </w:pPr>
      <w:r>
        <w:rPr>
          <w:rtl/>
          <w:lang w:val="de-DE"/>
        </w:rPr>
        <w:t xml:space="preserve"> </w:t>
      </w:r>
      <w:r>
        <w:drawing>
          <wp:inline distT="0" distB="0" distL="0" distR="0" wp14:anchorId="15089E85" wp14:editId="58B52DA4">
            <wp:extent cx="5047615" cy="697674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47615" cy="6976745"/>
                    </a:xfrm>
                    <a:prstGeom prst="rect">
                      <a:avLst/>
                    </a:prstGeom>
                    <a:noFill/>
                    <a:ln>
                      <a:noFill/>
                    </a:ln>
                  </pic:spPr>
                </pic:pic>
              </a:graphicData>
            </a:graphic>
          </wp:inline>
        </w:drawing>
      </w:r>
      <w:r w:rsidR="004E19CC">
        <w:drawing>
          <wp:inline distT="0" distB="0" distL="0" distR="0" wp14:anchorId="0062A488" wp14:editId="709F05AB">
            <wp:extent cx="6958330" cy="52304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58330" cy="5230495"/>
                    </a:xfrm>
                    <a:prstGeom prst="rect">
                      <a:avLst/>
                    </a:prstGeom>
                    <a:noFill/>
                    <a:ln>
                      <a:noFill/>
                    </a:ln>
                  </pic:spPr>
                </pic:pic>
              </a:graphicData>
            </a:graphic>
          </wp:inline>
        </w:drawing>
      </w:r>
    </w:p>
    <w:p w14:paraId="4BBED3C8" w14:textId="34FFED54" w:rsidR="00220D72" w:rsidRDefault="00220D72" w:rsidP="001F5AF1">
      <w:pPr>
        <w:pStyle w:val="AAA-MatnAsli"/>
        <w:rPr>
          <w:rtl/>
        </w:rPr>
      </w:pPr>
      <w:r w:rsidRPr="001F6DB4">
        <w:rPr>
          <w:rFonts w:hint="eastAsia"/>
          <w:rtl/>
        </w:rPr>
        <w:t>در</w:t>
      </w:r>
      <w:r w:rsidRPr="001F6DB4">
        <w:rPr>
          <w:rtl/>
        </w:rPr>
        <w:t xml:space="preserve"> قسمت "</w:t>
      </w:r>
      <w:r w:rsidRPr="00297EFD">
        <w:rPr>
          <w:lang w:val="de-DE"/>
        </w:rPr>
        <w:t>Time</w:t>
      </w:r>
      <w:r w:rsidRPr="001F6DB4">
        <w:rPr>
          <w:rtl/>
        </w:rPr>
        <w:t>" ابتدا زمان تزر</w:t>
      </w:r>
      <w:r w:rsidRPr="001F6DB4">
        <w:rPr>
          <w:rFonts w:hint="cs"/>
          <w:rtl/>
        </w:rPr>
        <w:t>ی</w:t>
      </w:r>
      <w:r w:rsidRPr="001F6DB4">
        <w:rPr>
          <w:rFonts w:hint="eastAsia"/>
          <w:rtl/>
        </w:rPr>
        <w:t>ق</w:t>
      </w:r>
      <w:r w:rsidRPr="001F6DB4">
        <w:rPr>
          <w:rtl/>
        </w:rPr>
        <w:t xml:space="preserve"> قبل از خطا در "</w:t>
      </w:r>
      <w:r w:rsidRPr="00297EFD">
        <w:rPr>
          <w:lang w:val="de-DE"/>
        </w:rPr>
        <w:t>PreFault Time</w:t>
      </w:r>
      <w:r w:rsidRPr="001F6DB4">
        <w:rPr>
          <w:rtl/>
        </w:rPr>
        <w:t>" وارد م</w:t>
      </w:r>
      <w:r w:rsidRPr="001F6DB4">
        <w:rPr>
          <w:rFonts w:hint="cs"/>
          <w:rtl/>
        </w:rPr>
        <w:t>ی‌</w:t>
      </w:r>
      <w:r w:rsidRPr="001F6DB4">
        <w:rPr>
          <w:rFonts w:hint="eastAsia"/>
          <w:rtl/>
        </w:rPr>
        <w:t>شود</w:t>
      </w:r>
      <w:r w:rsidRPr="001F6DB4">
        <w:rPr>
          <w:rtl/>
        </w:rPr>
        <w:t xml:space="preserve">. در" </w:t>
      </w:r>
      <w:r w:rsidRPr="00297EFD">
        <w:rPr>
          <w:lang w:val="de-DE"/>
        </w:rPr>
        <w:t>Max Fault Time</w:t>
      </w:r>
      <w:r w:rsidRPr="001F6DB4">
        <w:rPr>
          <w:rtl/>
        </w:rPr>
        <w:t>" حداکثر زمان تزر</w:t>
      </w:r>
      <w:r w:rsidRPr="001F6DB4">
        <w:rPr>
          <w:rFonts w:hint="cs"/>
          <w:rtl/>
        </w:rPr>
        <w:t>ی</w:t>
      </w:r>
      <w:r w:rsidRPr="001F6DB4">
        <w:rPr>
          <w:rFonts w:hint="eastAsia"/>
          <w:rtl/>
        </w:rPr>
        <w:t>ق</w:t>
      </w:r>
      <w:r w:rsidRPr="001F6DB4">
        <w:rPr>
          <w:rtl/>
        </w:rPr>
        <w:t xml:space="preserve"> خطا را به دو فرم "</w:t>
      </w:r>
      <w:r w:rsidRPr="00297EFD">
        <w:rPr>
          <w:lang w:val="de-DE"/>
        </w:rPr>
        <w:t>Abs</w:t>
      </w:r>
      <w:r w:rsidRPr="001F6DB4">
        <w:rPr>
          <w:rtl/>
        </w:rPr>
        <w:t xml:space="preserve">" </w:t>
      </w:r>
      <w:r w:rsidRPr="001F6DB4">
        <w:rPr>
          <w:rFonts w:hint="cs"/>
          <w:rtl/>
        </w:rPr>
        <w:t>ی</w:t>
      </w:r>
      <w:r w:rsidRPr="001F6DB4">
        <w:rPr>
          <w:rFonts w:hint="eastAsia"/>
          <w:rtl/>
        </w:rPr>
        <w:t>ا</w:t>
      </w:r>
      <w:r w:rsidRPr="001F6DB4">
        <w:rPr>
          <w:rtl/>
        </w:rPr>
        <w:t xml:space="preserve"> "</w:t>
      </w:r>
      <w:r w:rsidRPr="00297EFD">
        <w:rPr>
          <w:lang w:val="de-DE"/>
        </w:rPr>
        <w:t>Rel</w:t>
      </w:r>
      <w:r w:rsidRPr="001F6DB4">
        <w:rPr>
          <w:rtl/>
        </w:rPr>
        <w:t>" که خود شامل سه بخش م</w:t>
      </w:r>
      <w:r w:rsidRPr="001F6DB4">
        <w:rPr>
          <w:rFonts w:hint="cs"/>
          <w:rtl/>
        </w:rPr>
        <w:t>ی‌</w:t>
      </w:r>
      <w:r w:rsidRPr="001F6DB4">
        <w:rPr>
          <w:rFonts w:hint="eastAsia"/>
          <w:rtl/>
        </w:rPr>
        <w:t>باشد،</w:t>
      </w:r>
      <w:r w:rsidRPr="001F6DB4">
        <w:rPr>
          <w:rtl/>
        </w:rPr>
        <w:t xml:space="preserve"> مشخص م</w:t>
      </w:r>
      <w:r w:rsidRPr="001F6DB4">
        <w:rPr>
          <w:rFonts w:hint="cs"/>
          <w:rtl/>
        </w:rPr>
        <w:t>ی‌</w:t>
      </w:r>
      <w:r w:rsidRPr="001F6DB4">
        <w:rPr>
          <w:rFonts w:hint="eastAsia"/>
          <w:rtl/>
        </w:rPr>
        <w:t>کن</w:t>
      </w:r>
      <w:r w:rsidRPr="001F6DB4">
        <w:rPr>
          <w:rFonts w:hint="cs"/>
          <w:rtl/>
        </w:rPr>
        <w:t>ی</w:t>
      </w:r>
      <w:r w:rsidRPr="001F6DB4">
        <w:rPr>
          <w:rFonts w:hint="eastAsia"/>
          <w:rtl/>
        </w:rPr>
        <w:t>د</w:t>
      </w:r>
      <w:r w:rsidRPr="001F6DB4">
        <w:rPr>
          <w:rtl/>
        </w:rPr>
        <w:t>. در مورد ا</w:t>
      </w:r>
      <w:r w:rsidRPr="001F6DB4">
        <w:rPr>
          <w:rFonts w:hint="cs"/>
          <w:rtl/>
        </w:rPr>
        <w:t>ی</w:t>
      </w:r>
      <w:r w:rsidRPr="001F6DB4">
        <w:rPr>
          <w:rFonts w:hint="eastAsia"/>
          <w:rtl/>
        </w:rPr>
        <w:t>ن</w:t>
      </w:r>
      <w:r w:rsidRPr="001F6DB4">
        <w:rPr>
          <w:rtl/>
        </w:rPr>
        <w:t xml:space="preserve"> زمان توجه کن</w:t>
      </w:r>
      <w:r w:rsidRPr="001F6DB4">
        <w:rPr>
          <w:rFonts w:hint="cs"/>
          <w:rtl/>
        </w:rPr>
        <w:t>ی</w:t>
      </w:r>
      <w:r w:rsidRPr="001F6DB4">
        <w:rPr>
          <w:rFonts w:hint="eastAsia"/>
          <w:rtl/>
        </w:rPr>
        <w:t>د</w:t>
      </w:r>
      <w:r w:rsidRPr="001F6DB4">
        <w:rPr>
          <w:rtl/>
        </w:rPr>
        <w:t xml:space="preserve"> که اگر زمان "</w:t>
      </w:r>
      <w:r w:rsidRPr="00297EFD">
        <w:rPr>
          <w:lang w:val="de-DE"/>
        </w:rPr>
        <w:t>Max Fault Time</w:t>
      </w:r>
      <w:r w:rsidRPr="001F6DB4">
        <w:rPr>
          <w:rtl/>
        </w:rPr>
        <w:t>" از زمان "</w:t>
      </w:r>
      <w:r w:rsidRPr="00297EFD">
        <w:rPr>
          <w:lang w:val="de-DE"/>
        </w:rPr>
        <w:t>Pickup</w:t>
      </w:r>
      <w:r w:rsidRPr="001F6DB4">
        <w:rPr>
          <w:rtl/>
        </w:rPr>
        <w:t xml:space="preserve">" در </w:t>
      </w:r>
      <w:r w:rsidRPr="001F6DB4">
        <w:rPr>
          <w:rFonts w:hint="cs"/>
          <w:rtl/>
        </w:rPr>
        <w:t>ی</w:t>
      </w:r>
      <w:r w:rsidRPr="001F6DB4">
        <w:rPr>
          <w:rFonts w:hint="eastAsia"/>
          <w:rtl/>
        </w:rPr>
        <w:t>ک</w:t>
      </w:r>
      <w:r w:rsidRPr="001F6DB4">
        <w:rPr>
          <w:rtl/>
        </w:rPr>
        <w:t xml:space="preserve"> نقطه </w:t>
      </w:r>
      <w:r w:rsidRPr="001F6DB4">
        <w:rPr>
          <w:rFonts w:hint="cs"/>
          <w:rtl/>
        </w:rPr>
        <w:t>"</w:t>
      </w:r>
      <w:r w:rsidRPr="00297EFD">
        <w:rPr>
          <w:lang w:val="de-DE"/>
        </w:rPr>
        <w:t>Shot</w:t>
      </w:r>
      <w:r w:rsidRPr="001F6DB4">
        <w:rPr>
          <w:rFonts w:hint="cs"/>
          <w:rtl/>
        </w:rPr>
        <w:t>"</w:t>
      </w:r>
      <w:r w:rsidRPr="001F6DB4">
        <w:rPr>
          <w:rtl/>
        </w:rPr>
        <w:t xml:space="preserve"> شده کمتر باشد، نت</w:t>
      </w:r>
      <w:r w:rsidRPr="001F6DB4">
        <w:rPr>
          <w:rFonts w:hint="cs"/>
          <w:rtl/>
        </w:rPr>
        <w:t>ی</w:t>
      </w:r>
      <w:r w:rsidRPr="001F6DB4">
        <w:rPr>
          <w:rFonts w:hint="eastAsia"/>
          <w:rtl/>
        </w:rPr>
        <w:t>جه</w:t>
      </w:r>
      <w:r w:rsidRPr="001F6DB4">
        <w:rPr>
          <w:rtl/>
        </w:rPr>
        <w:t xml:space="preserve"> ارز</w:t>
      </w:r>
      <w:r w:rsidRPr="001F6DB4">
        <w:rPr>
          <w:rFonts w:hint="cs"/>
          <w:rtl/>
        </w:rPr>
        <w:t>ی</w:t>
      </w:r>
      <w:r w:rsidRPr="001F6DB4">
        <w:rPr>
          <w:rFonts w:hint="eastAsia"/>
          <w:rtl/>
        </w:rPr>
        <w:t>اب</w:t>
      </w:r>
      <w:r w:rsidRPr="001F6DB4">
        <w:rPr>
          <w:rFonts w:hint="cs"/>
          <w:rtl/>
        </w:rPr>
        <w:t>ی</w:t>
      </w:r>
      <w:r w:rsidRPr="001F6DB4">
        <w:rPr>
          <w:rtl/>
        </w:rPr>
        <w:t xml:space="preserve"> اشتباه خواهد شد. </w:t>
      </w:r>
      <w:r w:rsidRPr="001F6DB4">
        <w:rPr>
          <w:rFonts w:hint="eastAsia"/>
          <w:rtl/>
        </w:rPr>
        <w:t>اگر</w:t>
      </w:r>
      <w:r w:rsidRPr="001F6DB4">
        <w:rPr>
          <w:rtl/>
        </w:rPr>
        <w:t xml:space="preserve"> از ف</w:t>
      </w:r>
      <w:r w:rsidRPr="001F6DB4">
        <w:rPr>
          <w:rFonts w:hint="cs"/>
          <w:rtl/>
        </w:rPr>
        <w:t>ی</w:t>
      </w:r>
      <w:r w:rsidRPr="001F6DB4">
        <w:rPr>
          <w:rFonts w:hint="eastAsia"/>
          <w:rtl/>
        </w:rPr>
        <w:t>لد</w:t>
      </w:r>
      <w:r w:rsidRPr="001F6DB4">
        <w:rPr>
          <w:rtl/>
        </w:rPr>
        <w:t xml:space="preserve"> "</w:t>
      </w:r>
      <w:r w:rsidR="001F5AF1" w:rsidRPr="00297EFD">
        <w:rPr>
          <w:lang w:val="de-DE"/>
        </w:rPr>
        <w:t>Max Fault Time(Abs)</w:t>
      </w:r>
      <w:r w:rsidRPr="001F6DB4">
        <w:rPr>
          <w:rtl/>
        </w:rPr>
        <w:t>" استفاده کن</w:t>
      </w:r>
      <w:r w:rsidRPr="001F6DB4">
        <w:rPr>
          <w:rFonts w:hint="cs"/>
          <w:rtl/>
        </w:rPr>
        <w:t>ی</w:t>
      </w:r>
      <w:r w:rsidRPr="001F6DB4">
        <w:rPr>
          <w:rFonts w:hint="eastAsia"/>
          <w:rtl/>
        </w:rPr>
        <w:t>د</w:t>
      </w:r>
      <w:r w:rsidRPr="001F6DB4">
        <w:rPr>
          <w:rtl/>
        </w:rPr>
        <w:t xml:space="preserve"> با</w:t>
      </w:r>
      <w:r w:rsidRPr="001F6DB4">
        <w:rPr>
          <w:rFonts w:hint="cs"/>
          <w:rtl/>
        </w:rPr>
        <w:t>ی</w:t>
      </w:r>
      <w:r w:rsidRPr="001F6DB4">
        <w:rPr>
          <w:rFonts w:hint="eastAsia"/>
          <w:rtl/>
        </w:rPr>
        <w:t>د</w:t>
      </w:r>
      <w:r w:rsidRPr="001F6DB4">
        <w:rPr>
          <w:rtl/>
        </w:rPr>
        <w:t xml:space="preserve"> </w:t>
      </w:r>
      <w:r w:rsidRPr="001F6DB4">
        <w:rPr>
          <w:rFonts w:hint="cs"/>
          <w:rtl/>
        </w:rPr>
        <w:t>ی</w:t>
      </w:r>
      <w:r w:rsidRPr="001F6DB4">
        <w:rPr>
          <w:rFonts w:hint="eastAsia"/>
          <w:rtl/>
        </w:rPr>
        <w:t>ک</w:t>
      </w:r>
      <w:r w:rsidRPr="001F6DB4">
        <w:rPr>
          <w:rtl/>
        </w:rPr>
        <w:t xml:space="preserve"> زمان بر حسب ثان</w:t>
      </w:r>
      <w:r w:rsidRPr="001F6DB4">
        <w:rPr>
          <w:rFonts w:hint="cs"/>
          <w:rtl/>
        </w:rPr>
        <w:t>ی</w:t>
      </w:r>
      <w:r w:rsidRPr="001F6DB4">
        <w:rPr>
          <w:rFonts w:hint="eastAsia"/>
          <w:rtl/>
        </w:rPr>
        <w:t>ه</w:t>
      </w:r>
      <w:r w:rsidRPr="001F6DB4">
        <w:rPr>
          <w:rtl/>
        </w:rPr>
        <w:t xml:space="preserve"> برا</w:t>
      </w:r>
      <w:r w:rsidRPr="001F6DB4">
        <w:rPr>
          <w:rFonts w:hint="cs"/>
          <w:rtl/>
        </w:rPr>
        <w:t>ی</w:t>
      </w:r>
      <w:r w:rsidRPr="001F6DB4">
        <w:rPr>
          <w:rtl/>
        </w:rPr>
        <w:t xml:space="preserve"> حداکثر زمان تزر</w:t>
      </w:r>
      <w:r w:rsidRPr="001F6DB4">
        <w:rPr>
          <w:rFonts w:hint="cs"/>
          <w:rtl/>
        </w:rPr>
        <w:t>ی</w:t>
      </w:r>
      <w:r w:rsidRPr="001F6DB4">
        <w:rPr>
          <w:rFonts w:hint="eastAsia"/>
          <w:rtl/>
        </w:rPr>
        <w:t>ق</w:t>
      </w:r>
      <w:r w:rsidRPr="001F6DB4">
        <w:rPr>
          <w:rtl/>
        </w:rPr>
        <w:t xml:space="preserve"> س</w:t>
      </w:r>
      <w:r w:rsidRPr="001F6DB4">
        <w:rPr>
          <w:rFonts w:hint="cs"/>
          <w:rtl/>
        </w:rPr>
        <w:t>ی</w:t>
      </w:r>
      <w:r w:rsidRPr="001F6DB4">
        <w:rPr>
          <w:rFonts w:hint="eastAsia"/>
          <w:rtl/>
        </w:rPr>
        <w:t>گنال</w:t>
      </w:r>
      <w:r w:rsidRPr="001F6DB4">
        <w:rPr>
          <w:rtl/>
        </w:rPr>
        <w:t xml:space="preserve"> خطا (برا</w:t>
      </w:r>
      <w:r w:rsidRPr="001F6DB4">
        <w:rPr>
          <w:rFonts w:hint="cs"/>
          <w:rtl/>
        </w:rPr>
        <w:t>ی</w:t>
      </w:r>
      <w:r w:rsidRPr="001F6DB4">
        <w:rPr>
          <w:rtl/>
        </w:rPr>
        <w:t xml:space="preserve"> همه نقاط) وارد کن</w:t>
      </w:r>
      <w:r w:rsidRPr="001F6DB4">
        <w:rPr>
          <w:rFonts w:hint="cs"/>
          <w:rtl/>
        </w:rPr>
        <w:t>ی</w:t>
      </w:r>
      <w:r w:rsidRPr="001F6DB4">
        <w:rPr>
          <w:rFonts w:hint="eastAsia"/>
          <w:rtl/>
        </w:rPr>
        <w:t>د،</w:t>
      </w:r>
      <w:r w:rsidRPr="001F6DB4">
        <w:rPr>
          <w:rtl/>
        </w:rPr>
        <w:t xml:space="preserve"> اما برا</w:t>
      </w:r>
      <w:r w:rsidRPr="001F6DB4">
        <w:rPr>
          <w:rFonts w:hint="cs"/>
          <w:rtl/>
        </w:rPr>
        <w:t>ی</w:t>
      </w:r>
      <w:r w:rsidRPr="001F6DB4">
        <w:rPr>
          <w:rtl/>
        </w:rPr>
        <w:t xml:space="preserve"> افزا</w:t>
      </w:r>
      <w:r w:rsidRPr="001F6DB4">
        <w:rPr>
          <w:rFonts w:hint="cs"/>
          <w:rtl/>
        </w:rPr>
        <w:t>ی</w:t>
      </w:r>
      <w:r w:rsidRPr="001F6DB4">
        <w:rPr>
          <w:rFonts w:hint="eastAsia"/>
          <w:rtl/>
        </w:rPr>
        <w:t>ش</w:t>
      </w:r>
      <w:r w:rsidRPr="001F6DB4">
        <w:rPr>
          <w:rtl/>
        </w:rPr>
        <w:t xml:space="preserve"> سرعت تست م</w:t>
      </w:r>
      <w:r w:rsidRPr="001F6DB4">
        <w:rPr>
          <w:rFonts w:hint="cs"/>
          <w:rtl/>
        </w:rPr>
        <w:t>ی‌</w:t>
      </w:r>
      <w:r w:rsidRPr="001F6DB4">
        <w:rPr>
          <w:rFonts w:hint="eastAsia"/>
          <w:rtl/>
        </w:rPr>
        <w:t>توان</w:t>
      </w:r>
      <w:r w:rsidRPr="001F6DB4">
        <w:rPr>
          <w:rFonts w:hint="cs"/>
          <w:rtl/>
        </w:rPr>
        <w:t>ی</w:t>
      </w:r>
      <w:r w:rsidRPr="001F6DB4">
        <w:rPr>
          <w:rFonts w:hint="eastAsia"/>
          <w:rtl/>
        </w:rPr>
        <w:t>د</w:t>
      </w:r>
      <w:r w:rsidRPr="001F6DB4">
        <w:rPr>
          <w:rtl/>
        </w:rPr>
        <w:t xml:space="preserve"> از گز</w:t>
      </w:r>
      <w:r w:rsidRPr="001F6DB4">
        <w:rPr>
          <w:rFonts w:hint="cs"/>
          <w:rtl/>
        </w:rPr>
        <w:t>ی</w:t>
      </w:r>
      <w:r w:rsidRPr="001F6DB4">
        <w:rPr>
          <w:rFonts w:hint="eastAsia"/>
          <w:rtl/>
        </w:rPr>
        <w:t>نه</w:t>
      </w:r>
      <w:r w:rsidRPr="001F6DB4">
        <w:rPr>
          <w:rtl/>
        </w:rPr>
        <w:t xml:space="preserve"> "</w:t>
      </w:r>
      <w:r w:rsidR="001F5AF1" w:rsidRPr="00297EFD">
        <w:rPr>
          <w:lang w:val="de-DE"/>
        </w:rPr>
        <w:t>Max Fault Time(Rel)</w:t>
      </w:r>
      <w:r w:rsidRPr="001F6DB4">
        <w:rPr>
          <w:rtl/>
        </w:rPr>
        <w:t>" استفاده کن</w:t>
      </w:r>
      <w:r w:rsidRPr="001F6DB4">
        <w:rPr>
          <w:rFonts w:hint="cs"/>
          <w:rtl/>
        </w:rPr>
        <w:t>ی</w:t>
      </w:r>
      <w:r w:rsidRPr="001F6DB4">
        <w:rPr>
          <w:rFonts w:hint="eastAsia"/>
          <w:rtl/>
        </w:rPr>
        <w:t>د</w:t>
      </w:r>
      <w:r w:rsidRPr="001F6DB4">
        <w:rPr>
          <w:rtl/>
        </w:rPr>
        <w:t>.</w:t>
      </w:r>
    </w:p>
    <w:p w14:paraId="59407C2B" w14:textId="4793FE0D" w:rsidR="00786EB7" w:rsidRDefault="00786EB7" w:rsidP="00786EB7">
      <w:pPr>
        <w:pStyle w:val="AAAR-Normal"/>
        <w:jc w:val="left"/>
        <w:rPr>
          <w:rtl/>
        </w:rPr>
      </w:pPr>
      <w:r>
        <w:rPr>
          <w:rtl/>
        </w:rPr>
        <w:t>قر</w:t>
      </w:r>
      <w:r>
        <w:rPr>
          <w:rFonts w:hint="cs"/>
          <w:rtl/>
        </w:rPr>
        <w:t>ی</w:t>
      </w:r>
      <w:r>
        <w:rPr>
          <w:rFonts w:hint="eastAsia"/>
          <w:rtl/>
        </w:rPr>
        <w:t>با</w:t>
      </w:r>
      <w:r>
        <w:rPr>
          <w:rtl/>
        </w:rPr>
        <w:t>...</w:t>
      </w:r>
    </w:p>
    <w:p w14:paraId="72CF75F9" w14:textId="17101927" w:rsidR="00220D72" w:rsidRDefault="00B121A8" w:rsidP="003827EB">
      <w:pPr>
        <w:pStyle w:val="AAE-Normal"/>
        <w:rPr>
          <w:rtl/>
        </w:rPr>
      </w:pPr>
      <w:r>
        <w:t xml:space="preserve">In “Time” section, first, the injection time before the fault is entered in “PreFault Time”. In “Max Fault Time” the maximum fault injection time is specified in two forms of “Abs” or “Rel” which consist of three parts themselves. </w:t>
      </w:r>
      <w:r w:rsidRPr="00297EFD">
        <w:rPr>
          <w:color w:val="0070C0"/>
        </w:rPr>
        <w:t xml:space="preserve">About </w:t>
      </w:r>
      <w:r>
        <w:t xml:space="preserve">this time note that if in a “Shot” point the “Max Fault Time” is shorter than “Pick up” time, the result of the evaluation </w:t>
      </w:r>
      <w:r w:rsidR="003827EB">
        <w:t>is</w:t>
      </w:r>
      <w:r>
        <w:t xml:space="preserve"> wrong. If you are using the “Max Fault Time(Abs)” field, you need to enter a time in terms of seconds for the maximum fault signal injection time (for all of the points) but to accelerate the test, you can use the “Max Fault Time(Abs)” option.</w:t>
      </w:r>
      <w:r w:rsidR="00FB1BFB">
        <w:t xml:space="preserve"> </w:t>
      </w:r>
    </w:p>
    <w:p w14:paraId="66753E2F" w14:textId="77777777" w:rsidR="00EE52DC" w:rsidRDefault="00A1269B" w:rsidP="00EE52DC">
      <w:pPr>
        <w:pStyle w:val="AAG-Normal"/>
        <w:rPr>
          <w:lang w:val="de-DE"/>
        </w:rPr>
      </w:pPr>
      <w:r w:rsidRPr="00E10C85">
        <w:rPr>
          <w:lang w:val="de-DE"/>
        </w:rPr>
        <w:t>Im Abschnitt "Time" wird zunächst die Injektionszeit vor dem Fehler in Vorfehlerzeit eingegeben. In "Max Fault Time" wird die maximale</w:t>
      </w:r>
      <w:r>
        <w:rPr>
          <w:lang w:val="de-DE"/>
        </w:rPr>
        <w:t xml:space="preserve"> Z</w:t>
      </w:r>
      <w:r w:rsidRPr="00E10C85">
        <w:rPr>
          <w:lang w:val="de-DE"/>
        </w:rPr>
        <w:t xml:space="preserve">eit </w:t>
      </w:r>
      <w:r>
        <w:rPr>
          <w:lang w:val="de-DE"/>
        </w:rPr>
        <w:t xml:space="preserve">der </w:t>
      </w:r>
      <w:r w:rsidRPr="00E10C85">
        <w:rPr>
          <w:lang w:val="de-DE"/>
        </w:rPr>
        <w:t>Fehler</w:t>
      </w:r>
      <w:r>
        <w:rPr>
          <w:lang w:val="de-DE"/>
        </w:rPr>
        <w:t>ein</w:t>
      </w:r>
      <w:r w:rsidRPr="00E10C85">
        <w:rPr>
          <w:lang w:val="de-DE"/>
        </w:rPr>
        <w:t>s</w:t>
      </w:r>
      <w:r>
        <w:rPr>
          <w:lang w:val="de-DE"/>
        </w:rPr>
        <w:t>peisung</w:t>
      </w:r>
      <w:r w:rsidRPr="00E10C85">
        <w:rPr>
          <w:lang w:val="de-DE"/>
        </w:rPr>
        <w:t xml:space="preserve"> in zwei Formen von "Abs" oder "Rel" angegeben, die aus drei Teilen selbst bestehen. Beachten Sie zu diesem Zeitpunkt, dass, wenn in einem S</w:t>
      </w:r>
      <w:r>
        <w:rPr>
          <w:lang w:val="de-DE"/>
        </w:rPr>
        <w:t>c</w:t>
      </w:r>
      <w:r w:rsidRPr="00E10C85">
        <w:rPr>
          <w:lang w:val="de-DE"/>
        </w:rPr>
        <w:t>h</w:t>
      </w:r>
      <w:r>
        <w:rPr>
          <w:lang w:val="de-DE"/>
        </w:rPr>
        <w:t>ussp</w:t>
      </w:r>
      <w:r w:rsidRPr="00E10C85">
        <w:rPr>
          <w:lang w:val="de-DE"/>
        </w:rPr>
        <w:t xml:space="preserve">unkt die "Max Fault Time" kürzer als </w:t>
      </w:r>
      <w:r>
        <w:rPr>
          <w:lang w:val="de-DE"/>
        </w:rPr>
        <w:t>Anregez</w:t>
      </w:r>
      <w:r w:rsidRPr="00E10C85">
        <w:rPr>
          <w:lang w:val="de-DE"/>
        </w:rPr>
        <w:t>eit ist, das Ergebnis der Auswertung falsch ist. Wenn Sie das Feld "Max Fault Time(Abs)" verwenden, müssen Sie eine Zeit in Sekunden für die maximale Fehlersignalinjektionszeit (für alle Punkte) eingeben, aber um den Test zu beschleunigen, können Sie die Option "Max Fault Time(Abs)" verwenden.</w:t>
      </w:r>
    </w:p>
    <w:p w14:paraId="0EC4EAD1" w14:textId="4F2C3C4E" w:rsidR="00A8010A" w:rsidRDefault="00EE52DC" w:rsidP="00EE52DC">
      <w:pPr>
        <w:pStyle w:val="AAS-Normal"/>
        <w:rPr>
          <w:lang w:val="de-DE"/>
        </w:rPr>
      </w:pPr>
      <w:r>
        <w:rPr>
          <w:lang w:val="de-DE"/>
        </w:rPr>
        <w:t xml:space="preserve">. </w:t>
      </w:r>
      <w:r w:rsidR="00A8010A" w:rsidRPr="00421A51">
        <w:rPr>
          <w:lang w:val="de-DE"/>
        </w:rPr>
        <w:t>En la sección "Tiempo", primero, el tiempo de inyección antes de la falla se introduce en "Tiempo de Pre-Falla". En "Max Fault Time" el tiempo máximo de inyección de la falla se especifica en dos formas de "Abs" o "Rel" que consisten en tres partes en sí mismas. Sobre este tiempo tenga en cuenta que si en un punto de "Inyección" el "Tiempo de Falla Máxima" es más corto que el tiempo de "Inyección", el resultado de la evaluación será erróneo. Si se utiliza el campo "Max Fault Time(Abs)", es necesario introducir un tiempo en términos de segundos para el tiempo máximo de inyección de la señal de falla (para todos los puntos), pero para acelerar la prueba, se puede utilizar la opción "Max Fault Time(Abs)".</w:t>
      </w:r>
    </w:p>
    <w:p w14:paraId="26BF904E" w14:textId="1E0FDADA" w:rsidR="00234EC0" w:rsidRPr="00E10C85" w:rsidRDefault="00234EC0" w:rsidP="0009434F">
      <w:pPr>
        <w:pStyle w:val="AAF-Normal"/>
        <w:rPr>
          <w:lang w:val="de-DE"/>
        </w:rPr>
      </w:pPr>
      <w:r>
        <w:rPr>
          <w:lang w:val="de-DE"/>
        </w:rPr>
        <w:t>Bientôt disponible</w:t>
      </w:r>
    </w:p>
    <w:p w14:paraId="094143CE" w14:textId="55AFDDDB" w:rsidR="00220D72" w:rsidRDefault="00220D72" w:rsidP="001F5AF1">
      <w:pPr>
        <w:pStyle w:val="AAA-MatnAsli"/>
        <w:rPr>
          <w:rtl/>
        </w:rPr>
      </w:pPr>
      <w:r w:rsidRPr="001F6DB4">
        <w:rPr>
          <w:rtl/>
        </w:rPr>
        <w:t>با زدن ت</w:t>
      </w:r>
      <w:r w:rsidRPr="001F6DB4">
        <w:rPr>
          <w:rFonts w:hint="cs"/>
          <w:rtl/>
        </w:rPr>
        <w:t>ی</w:t>
      </w:r>
      <w:r w:rsidRPr="001F6DB4">
        <w:rPr>
          <w:rFonts w:hint="eastAsia"/>
          <w:rtl/>
        </w:rPr>
        <w:t>ک</w:t>
      </w:r>
      <w:r w:rsidRPr="001F6DB4">
        <w:rPr>
          <w:rtl/>
        </w:rPr>
        <w:t xml:space="preserve"> ا</w:t>
      </w:r>
      <w:r w:rsidRPr="001F6DB4">
        <w:rPr>
          <w:rFonts w:hint="cs"/>
          <w:rtl/>
        </w:rPr>
        <w:t>ی</w:t>
      </w:r>
      <w:r w:rsidRPr="001F6DB4">
        <w:rPr>
          <w:rFonts w:hint="eastAsia"/>
          <w:rtl/>
        </w:rPr>
        <w:t>ن</w:t>
      </w:r>
      <w:r w:rsidRPr="001F6DB4">
        <w:rPr>
          <w:rtl/>
        </w:rPr>
        <w:t xml:space="preserve"> گز</w:t>
      </w:r>
      <w:r w:rsidRPr="001F6DB4">
        <w:rPr>
          <w:rFonts w:hint="cs"/>
          <w:rtl/>
        </w:rPr>
        <w:t>ی</w:t>
      </w:r>
      <w:r w:rsidRPr="001F6DB4">
        <w:rPr>
          <w:rFonts w:hint="eastAsia"/>
          <w:rtl/>
        </w:rPr>
        <w:t>نه،</w:t>
      </w:r>
      <w:r w:rsidRPr="001F6DB4">
        <w:rPr>
          <w:rtl/>
        </w:rPr>
        <w:t xml:space="preserve"> سه گز</w:t>
      </w:r>
      <w:r w:rsidRPr="001F6DB4">
        <w:rPr>
          <w:rFonts w:hint="cs"/>
          <w:rtl/>
        </w:rPr>
        <w:t>ی</w:t>
      </w:r>
      <w:r w:rsidRPr="001F6DB4">
        <w:rPr>
          <w:rFonts w:hint="eastAsia"/>
          <w:rtl/>
        </w:rPr>
        <w:t>نه</w:t>
      </w:r>
      <w:r w:rsidRPr="001F6DB4">
        <w:rPr>
          <w:rtl/>
        </w:rPr>
        <w:t xml:space="preserve"> د</w:t>
      </w:r>
      <w:r w:rsidRPr="001F6DB4">
        <w:rPr>
          <w:rFonts w:hint="cs"/>
          <w:rtl/>
        </w:rPr>
        <w:t>ی</w:t>
      </w:r>
      <w:r w:rsidRPr="001F6DB4">
        <w:rPr>
          <w:rFonts w:hint="eastAsia"/>
          <w:rtl/>
        </w:rPr>
        <w:t>گر</w:t>
      </w:r>
      <w:r w:rsidRPr="001F6DB4">
        <w:rPr>
          <w:rtl/>
        </w:rPr>
        <w:t xml:space="preserve"> ظاهر م</w:t>
      </w:r>
      <w:r w:rsidRPr="001F6DB4">
        <w:rPr>
          <w:rFonts w:hint="cs"/>
          <w:rtl/>
        </w:rPr>
        <w:t>ی‌</w:t>
      </w:r>
      <w:r w:rsidRPr="001F6DB4">
        <w:rPr>
          <w:rFonts w:hint="eastAsia"/>
          <w:rtl/>
        </w:rPr>
        <w:t>شوند</w:t>
      </w:r>
      <w:r w:rsidRPr="001F6DB4">
        <w:rPr>
          <w:rtl/>
        </w:rPr>
        <w:t>. با وارد کردن عدد</w:t>
      </w:r>
      <w:r w:rsidRPr="001F6DB4">
        <w:rPr>
          <w:rFonts w:hint="cs"/>
          <w:rtl/>
        </w:rPr>
        <w:t>ی</w:t>
      </w:r>
      <w:r w:rsidRPr="001F6DB4">
        <w:rPr>
          <w:rtl/>
        </w:rPr>
        <w:t xml:space="preserve"> در "</w:t>
      </w:r>
      <w:r w:rsidRPr="00297EFD">
        <w:rPr>
          <w:lang w:val="de-DE"/>
        </w:rPr>
        <w:t>Add %of Tnom</w:t>
      </w:r>
      <w:r w:rsidRPr="001F6DB4">
        <w:rPr>
          <w:rtl/>
        </w:rPr>
        <w:t>" زمان تزر</w:t>
      </w:r>
      <w:r w:rsidRPr="001F6DB4">
        <w:rPr>
          <w:rFonts w:hint="cs"/>
          <w:rtl/>
        </w:rPr>
        <w:t>ی</w:t>
      </w:r>
      <w:r w:rsidRPr="001F6DB4">
        <w:rPr>
          <w:rFonts w:hint="eastAsia"/>
          <w:rtl/>
        </w:rPr>
        <w:t>ق</w:t>
      </w:r>
      <w:r w:rsidRPr="001F6DB4">
        <w:rPr>
          <w:rtl/>
        </w:rPr>
        <w:t xml:space="preserve"> س</w:t>
      </w:r>
      <w:r w:rsidRPr="001F6DB4">
        <w:rPr>
          <w:rFonts w:hint="cs"/>
          <w:rtl/>
        </w:rPr>
        <w:t>ی</w:t>
      </w:r>
      <w:r w:rsidRPr="001F6DB4">
        <w:rPr>
          <w:rFonts w:hint="eastAsia"/>
          <w:rtl/>
        </w:rPr>
        <w:t>گنال</w:t>
      </w:r>
      <w:r w:rsidRPr="001F6DB4">
        <w:rPr>
          <w:rtl/>
        </w:rPr>
        <w:t xml:space="preserve"> خطا در هر نقطه، برابر با زمان نام</w:t>
      </w:r>
      <w:r w:rsidRPr="001F6DB4">
        <w:rPr>
          <w:rFonts w:hint="cs"/>
          <w:rtl/>
        </w:rPr>
        <w:t>ی</w:t>
      </w:r>
      <w:r w:rsidRPr="001F6DB4">
        <w:rPr>
          <w:rtl/>
        </w:rPr>
        <w:t xml:space="preserve"> نقطه تست به اضافه درصد</w:t>
      </w:r>
      <w:r w:rsidRPr="001F6DB4">
        <w:rPr>
          <w:rFonts w:hint="cs"/>
          <w:rtl/>
        </w:rPr>
        <w:t>ی</w:t>
      </w:r>
      <w:r w:rsidRPr="001F6DB4">
        <w:rPr>
          <w:rtl/>
        </w:rPr>
        <w:t xml:space="preserve"> از زمان نام</w:t>
      </w:r>
      <w:r w:rsidRPr="001F6DB4">
        <w:rPr>
          <w:rFonts w:hint="cs"/>
          <w:rtl/>
        </w:rPr>
        <w:t>ی</w:t>
      </w:r>
      <w:r w:rsidRPr="001F6DB4">
        <w:rPr>
          <w:rtl/>
        </w:rPr>
        <w:t xml:space="preserve"> وارد شده در ا</w:t>
      </w:r>
      <w:r w:rsidRPr="001F6DB4">
        <w:rPr>
          <w:rFonts w:hint="cs"/>
          <w:rtl/>
        </w:rPr>
        <w:t>ی</w:t>
      </w:r>
      <w:r w:rsidRPr="001F6DB4">
        <w:rPr>
          <w:rFonts w:hint="eastAsia"/>
          <w:rtl/>
        </w:rPr>
        <w:t>ن</w:t>
      </w:r>
      <w:r w:rsidRPr="001F6DB4">
        <w:rPr>
          <w:rtl/>
        </w:rPr>
        <w:t xml:space="preserve"> ف</w:t>
      </w:r>
      <w:r w:rsidRPr="001F6DB4">
        <w:rPr>
          <w:rFonts w:hint="cs"/>
          <w:rtl/>
        </w:rPr>
        <w:t>ی</w:t>
      </w:r>
      <w:r w:rsidRPr="001F6DB4">
        <w:rPr>
          <w:rFonts w:hint="eastAsia"/>
          <w:rtl/>
        </w:rPr>
        <w:t>لد</w:t>
      </w:r>
      <w:r w:rsidRPr="001F6DB4">
        <w:rPr>
          <w:rtl/>
        </w:rPr>
        <w:t xml:space="preserve"> م</w:t>
      </w:r>
      <w:r w:rsidRPr="001F6DB4">
        <w:rPr>
          <w:rFonts w:hint="cs"/>
          <w:rtl/>
        </w:rPr>
        <w:t>ی‌</w:t>
      </w:r>
      <w:r w:rsidRPr="001F6DB4">
        <w:rPr>
          <w:rFonts w:hint="eastAsia"/>
          <w:rtl/>
        </w:rPr>
        <w:t>شود</w:t>
      </w:r>
      <w:r w:rsidRPr="001F6DB4">
        <w:rPr>
          <w:rtl/>
        </w:rPr>
        <w:t xml:space="preserve">. </w:t>
      </w:r>
      <w:r w:rsidRPr="001F6DB4">
        <w:rPr>
          <w:rFonts w:hint="cs"/>
          <w:rtl/>
        </w:rPr>
        <w:t>ی</w:t>
      </w:r>
      <w:r w:rsidRPr="001F6DB4">
        <w:rPr>
          <w:rFonts w:hint="eastAsia"/>
          <w:rtl/>
        </w:rPr>
        <w:t>عن</w:t>
      </w:r>
      <w:r w:rsidRPr="001F6DB4">
        <w:rPr>
          <w:rFonts w:hint="cs"/>
          <w:rtl/>
        </w:rPr>
        <w:t>ی</w:t>
      </w:r>
      <w:r w:rsidRPr="001F6DB4">
        <w:rPr>
          <w:rtl/>
        </w:rPr>
        <w:t xml:space="preserve"> اگر زمان نام</w:t>
      </w:r>
      <w:r w:rsidRPr="001F6DB4">
        <w:rPr>
          <w:rFonts w:hint="cs"/>
          <w:rtl/>
        </w:rPr>
        <w:t>ی</w:t>
      </w:r>
      <w:r w:rsidRPr="001F6DB4">
        <w:rPr>
          <w:rtl/>
        </w:rPr>
        <w:t xml:space="preserve"> نقطه تست 10 ثان</w:t>
      </w:r>
      <w:r w:rsidRPr="001F6DB4">
        <w:rPr>
          <w:rFonts w:hint="cs"/>
          <w:rtl/>
        </w:rPr>
        <w:t>ی</w:t>
      </w:r>
      <w:r w:rsidRPr="001F6DB4">
        <w:rPr>
          <w:rFonts w:hint="eastAsia"/>
          <w:rtl/>
        </w:rPr>
        <w:t>ه</w:t>
      </w:r>
      <w:r w:rsidRPr="001F6DB4">
        <w:rPr>
          <w:rtl/>
        </w:rPr>
        <w:t xml:space="preserve"> باشد و در ا</w:t>
      </w:r>
      <w:r w:rsidRPr="001F6DB4">
        <w:rPr>
          <w:rFonts w:hint="cs"/>
          <w:rtl/>
        </w:rPr>
        <w:t>ی</w:t>
      </w:r>
      <w:r w:rsidRPr="001F6DB4">
        <w:rPr>
          <w:rFonts w:hint="eastAsia"/>
          <w:rtl/>
        </w:rPr>
        <w:t>ن</w:t>
      </w:r>
      <w:r w:rsidRPr="001F6DB4">
        <w:rPr>
          <w:rtl/>
        </w:rPr>
        <w:t xml:space="preserve"> ف</w:t>
      </w:r>
      <w:r w:rsidRPr="001F6DB4">
        <w:rPr>
          <w:rFonts w:hint="cs"/>
          <w:rtl/>
        </w:rPr>
        <w:t>ی</w:t>
      </w:r>
      <w:r w:rsidRPr="001F6DB4">
        <w:rPr>
          <w:rFonts w:hint="eastAsia"/>
          <w:rtl/>
        </w:rPr>
        <w:t>لد</w:t>
      </w:r>
      <w:r w:rsidRPr="001F6DB4">
        <w:rPr>
          <w:rtl/>
        </w:rPr>
        <w:t xml:space="preserve"> 5 درصد وارد شود، حداکثر زمان تزر</w:t>
      </w:r>
      <w:r w:rsidRPr="001F6DB4">
        <w:rPr>
          <w:rFonts w:hint="cs"/>
          <w:rtl/>
        </w:rPr>
        <w:t>ی</w:t>
      </w:r>
      <w:r w:rsidRPr="001F6DB4">
        <w:rPr>
          <w:rFonts w:hint="eastAsia"/>
          <w:rtl/>
        </w:rPr>
        <w:t>ق</w:t>
      </w:r>
      <w:r w:rsidRPr="001F6DB4">
        <w:rPr>
          <w:rtl/>
        </w:rPr>
        <w:t xml:space="preserve"> </w:t>
      </w:r>
      <w:r w:rsidRPr="001F6DB4">
        <w:rPr>
          <w:rFonts w:hint="eastAsia"/>
          <w:rtl/>
        </w:rPr>
        <w:t>خطا</w:t>
      </w:r>
      <w:r w:rsidRPr="001F6DB4">
        <w:rPr>
          <w:rtl/>
        </w:rPr>
        <w:t xml:space="preserve"> 105 درصد زمان نام</w:t>
      </w:r>
      <w:r w:rsidRPr="001F6DB4">
        <w:rPr>
          <w:rFonts w:hint="cs"/>
          <w:rtl/>
        </w:rPr>
        <w:t>ی</w:t>
      </w:r>
      <w:r w:rsidRPr="001F6DB4">
        <w:rPr>
          <w:rtl/>
        </w:rPr>
        <w:t xml:space="preserve"> تست </w:t>
      </w:r>
      <w:r w:rsidRPr="001F6DB4">
        <w:rPr>
          <w:rFonts w:hint="cs"/>
          <w:rtl/>
        </w:rPr>
        <w:t>ی</w:t>
      </w:r>
      <w:r w:rsidRPr="001F6DB4">
        <w:rPr>
          <w:rFonts w:hint="eastAsia"/>
          <w:rtl/>
        </w:rPr>
        <w:t>عن</w:t>
      </w:r>
      <w:r w:rsidRPr="001F6DB4">
        <w:rPr>
          <w:rFonts w:hint="cs"/>
          <w:rtl/>
        </w:rPr>
        <w:t>ی</w:t>
      </w:r>
      <w:r w:rsidRPr="001F6DB4">
        <w:rPr>
          <w:rtl/>
        </w:rPr>
        <w:t xml:space="preserve"> 10.5 ثان</w:t>
      </w:r>
      <w:r w:rsidRPr="001F6DB4">
        <w:rPr>
          <w:rFonts w:hint="cs"/>
          <w:rtl/>
        </w:rPr>
        <w:t>ی</w:t>
      </w:r>
      <w:r w:rsidRPr="001F6DB4">
        <w:rPr>
          <w:rFonts w:hint="eastAsia"/>
          <w:rtl/>
        </w:rPr>
        <w:t>ه</w:t>
      </w:r>
      <w:r w:rsidRPr="001F6DB4">
        <w:rPr>
          <w:rtl/>
        </w:rPr>
        <w:t xml:space="preserve"> خواهد بود. اما در ف</w:t>
      </w:r>
      <w:r w:rsidRPr="001F6DB4">
        <w:rPr>
          <w:rFonts w:hint="cs"/>
          <w:rtl/>
        </w:rPr>
        <w:t>ی</w:t>
      </w:r>
      <w:r w:rsidRPr="001F6DB4">
        <w:rPr>
          <w:rFonts w:hint="eastAsia"/>
          <w:rtl/>
        </w:rPr>
        <w:t>لد</w:t>
      </w:r>
      <w:r w:rsidRPr="001F6DB4">
        <w:rPr>
          <w:rtl/>
        </w:rPr>
        <w:t xml:space="preserve"> "</w:t>
      </w:r>
      <w:r w:rsidRPr="00297EFD">
        <w:rPr>
          <w:lang w:val="de-DE"/>
        </w:rPr>
        <w:t>Add Absolute</w:t>
      </w:r>
      <w:r w:rsidRPr="001F6DB4">
        <w:rPr>
          <w:rtl/>
        </w:rPr>
        <w:t>" زمان تزر</w:t>
      </w:r>
      <w:r w:rsidRPr="001F6DB4">
        <w:rPr>
          <w:rFonts w:hint="cs"/>
          <w:rtl/>
        </w:rPr>
        <w:t>ی</w:t>
      </w:r>
      <w:r w:rsidRPr="001F6DB4">
        <w:rPr>
          <w:rFonts w:hint="eastAsia"/>
          <w:rtl/>
        </w:rPr>
        <w:t>ق</w:t>
      </w:r>
      <w:r w:rsidRPr="001F6DB4">
        <w:rPr>
          <w:rtl/>
        </w:rPr>
        <w:t xml:space="preserve"> خطا به صورت مجموع زمان نام</w:t>
      </w:r>
      <w:r w:rsidRPr="001F6DB4">
        <w:rPr>
          <w:rFonts w:hint="cs"/>
          <w:rtl/>
        </w:rPr>
        <w:t>ی</w:t>
      </w:r>
      <w:r w:rsidRPr="001F6DB4">
        <w:rPr>
          <w:rtl/>
        </w:rPr>
        <w:t xml:space="preserve"> تر</w:t>
      </w:r>
      <w:r w:rsidRPr="001F6DB4">
        <w:rPr>
          <w:rFonts w:hint="cs"/>
          <w:rtl/>
        </w:rPr>
        <w:t>ی</w:t>
      </w:r>
      <w:r w:rsidRPr="001F6DB4">
        <w:rPr>
          <w:rFonts w:hint="eastAsia"/>
          <w:rtl/>
        </w:rPr>
        <w:t>پ</w:t>
      </w:r>
      <w:r w:rsidRPr="001F6DB4">
        <w:rPr>
          <w:rtl/>
        </w:rPr>
        <w:t xml:space="preserve"> نقطه تست به اضافه زمان وارد شده در ا</w:t>
      </w:r>
      <w:r w:rsidRPr="001F6DB4">
        <w:rPr>
          <w:rFonts w:hint="cs"/>
          <w:rtl/>
        </w:rPr>
        <w:t>ی</w:t>
      </w:r>
      <w:r w:rsidRPr="001F6DB4">
        <w:rPr>
          <w:rFonts w:hint="eastAsia"/>
          <w:rtl/>
        </w:rPr>
        <w:t>ن</w:t>
      </w:r>
      <w:r w:rsidRPr="001F6DB4">
        <w:rPr>
          <w:rtl/>
        </w:rPr>
        <w:t xml:space="preserve"> ف</w:t>
      </w:r>
      <w:r w:rsidRPr="001F6DB4">
        <w:rPr>
          <w:rFonts w:hint="cs"/>
          <w:rtl/>
        </w:rPr>
        <w:t>ی</w:t>
      </w:r>
      <w:r w:rsidRPr="001F6DB4">
        <w:rPr>
          <w:rFonts w:hint="eastAsia"/>
          <w:rtl/>
        </w:rPr>
        <w:t>لد</w:t>
      </w:r>
      <w:r w:rsidRPr="001F6DB4">
        <w:rPr>
          <w:rtl/>
        </w:rPr>
        <w:t xml:space="preserve"> خواهد بود. در صورت وارد کردن زمان در ا</w:t>
      </w:r>
      <w:r w:rsidRPr="001F6DB4">
        <w:rPr>
          <w:rFonts w:hint="cs"/>
          <w:rtl/>
        </w:rPr>
        <w:t>ی</w:t>
      </w:r>
      <w:r w:rsidRPr="001F6DB4">
        <w:rPr>
          <w:rFonts w:hint="eastAsia"/>
          <w:rtl/>
        </w:rPr>
        <w:t>ن</w:t>
      </w:r>
      <w:r w:rsidRPr="001F6DB4">
        <w:rPr>
          <w:rtl/>
        </w:rPr>
        <w:t xml:space="preserve"> </w:t>
      </w:r>
      <w:r w:rsidRPr="001F6DB4">
        <w:rPr>
          <w:rFonts w:hint="cs"/>
          <w:rtl/>
        </w:rPr>
        <w:t>3</w:t>
      </w:r>
      <w:r w:rsidRPr="001F6DB4">
        <w:rPr>
          <w:rtl/>
        </w:rPr>
        <w:t xml:space="preserve"> ف</w:t>
      </w:r>
      <w:r w:rsidRPr="001F6DB4">
        <w:rPr>
          <w:rFonts w:hint="cs"/>
          <w:rtl/>
        </w:rPr>
        <w:t>ی</w:t>
      </w:r>
      <w:r w:rsidRPr="001F6DB4">
        <w:rPr>
          <w:rFonts w:hint="eastAsia"/>
          <w:rtl/>
        </w:rPr>
        <w:t>لد</w:t>
      </w:r>
      <w:r w:rsidRPr="001F6DB4">
        <w:rPr>
          <w:rtl/>
        </w:rPr>
        <w:t xml:space="preserve"> نرم افزار ب</w:t>
      </w:r>
      <w:r w:rsidRPr="001F6DB4">
        <w:rPr>
          <w:rFonts w:hint="cs"/>
          <w:rtl/>
        </w:rPr>
        <w:t>ی</w:t>
      </w:r>
      <w:r w:rsidRPr="001F6DB4">
        <w:rPr>
          <w:rFonts w:hint="eastAsia"/>
          <w:rtl/>
        </w:rPr>
        <w:t>شتر</w:t>
      </w:r>
      <w:r w:rsidRPr="001F6DB4">
        <w:rPr>
          <w:rFonts w:hint="cs"/>
          <w:rtl/>
        </w:rPr>
        <w:t>ی</w:t>
      </w:r>
      <w:r w:rsidRPr="001F6DB4">
        <w:rPr>
          <w:rFonts w:hint="eastAsia"/>
          <w:rtl/>
        </w:rPr>
        <w:t>ن</w:t>
      </w:r>
      <w:r w:rsidRPr="001F6DB4">
        <w:rPr>
          <w:rtl/>
        </w:rPr>
        <w:t xml:space="preserve"> مقدار را در نظر م</w:t>
      </w:r>
      <w:r w:rsidRPr="001F6DB4">
        <w:rPr>
          <w:rFonts w:hint="cs"/>
          <w:rtl/>
        </w:rPr>
        <w:t>ی‌‌</w:t>
      </w:r>
      <w:r w:rsidRPr="001F6DB4">
        <w:rPr>
          <w:rFonts w:hint="eastAsia"/>
          <w:rtl/>
        </w:rPr>
        <w:t>گ</w:t>
      </w:r>
      <w:r w:rsidRPr="001F6DB4">
        <w:rPr>
          <w:rFonts w:hint="cs"/>
          <w:rtl/>
        </w:rPr>
        <w:t>ی</w:t>
      </w:r>
      <w:r w:rsidRPr="001F6DB4">
        <w:rPr>
          <w:rFonts w:hint="eastAsia"/>
          <w:rtl/>
        </w:rPr>
        <w:t>رد</w:t>
      </w:r>
      <w:r w:rsidRPr="001F6DB4">
        <w:rPr>
          <w:rtl/>
        </w:rPr>
        <w:t>.</w:t>
      </w:r>
      <w:r w:rsidRPr="001F6DB4">
        <w:rPr>
          <w:rFonts w:hint="cs"/>
          <w:rtl/>
        </w:rPr>
        <w:t xml:space="preserve"> </w:t>
      </w:r>
      <w:r w:rsidRPr="001F6DB4">
        <w:rPr>
          <w:rtl/>
        </w:rPr>
        <w:t>برا</w:t>
      </w:r>
      <w:r w:rsidRPr="001F6DB4">
        <w:rPr>
          <w:rFonts w:hint="cs"/>
          <w:rtl/>
        </w:rPr>
        <w:t>ی</w:t>
      </w:r>
      <w:r w:rsidRPr="001F6DB4">
        <w:rPr>
          <w:rtl/>
        </w:rPr>
        <w:t xml:space="preserve"> نقاط</w:t>
      </w:r>
      <w:r w:rsidRPr="001F6DB4">
        <w:rPr>
          <w:rFonts w:hint="cs"/>
          <w:rtl/>
        </w:rPr>
        <w:t>ی</w:t>
      </w:r>
      <w:r w:rsidRPr="001F6DB4">
        <w:rPr>
          <w:rtl/>
        </w:rPr>
        <w:t xml:space="preserve"> هم که در ناح</w:t>
      </w:r>
      <w:r w:rsidRPr="001F6DB4">
        <w:rPr>
          <w:rFonts w:hint="cs"/>
          <w:rtl/>
        </w:rPr>
        <w:t>ی</w:t>
      </w:r>
      <w:r w:rsidRPr="001F6DB4">
        <w:rPr>
          <w:rFonts w:hint="eastAsia"/>
          <w:rtl/>
        </w:rPr>
        <w:t>ه</w:t>
      </w:r>
      <w:r w:rsidRPr="001F6DB4">
        <w:rPr>
          <w:rtl/>
        </w:rPr>
        <w:t xml:space="preserve"> "</w:t>
      </w:r>
      <w:r w:rsidRPr="00297EFD">
        <w:rPr>
          <w:lang w:val="de-DE"/>
        </w:rPr>
        <w:t>No Trip</w:t>
      </w:r>
      <w:r w:rsidRPr="001F6DB4">
        <w:rPr>
          <w:rtl/>
        </w:rPr>
        <w:t>" هستند م</w:t>
      </w:r>
      <w:r w:rsidRPr="001F6DB4">
        <w:rPr>
          <w:rFonts w:hint="cs"/>
          <w:rtl/>
        </w:rPr>
        <w:t>ی‌</w:t>
      </w:r>
      <w:r w:rsidRPr="001F6DB4">
        <w:rPr>
          <w:rFonts w:hint="eastAsia"/>
          <w:rtl/>
        </w:rPr>
        <w:t>توان</w:t>
      </w:r>
      <w:r w:rsidRPr="001F6DB4">
        <w:rPr>
          <w:rtl/>
        </w:rPr>
        <w:t xml:space="preserve"> در ف</w:t>
      </w:r>
      <w:r w:rsidRPr="001F6DB4">
        <w:rPr>
          <w:rFonts w:hint="cs"/>
          <w:rtl/>
        </w:rPr>
        <w:t>ی</w:t>
      </w:r>
      <w:r w:rsidRPr="001F6DB4">
        <w:rPr>
          <w:rFonts w:hint="eastAsia"/>
          <w:rtl/>
        </w:rPr>
        <w:t>لد</w:t>
      </w:r>
      <w:r w:rsidRPr="001F6DB4">
        <w:rPr>
          <w:rtl/>
        </w:rPr>
        <w:t xml:space="preserve"> "</w:t>
      </w:r>
      <w:r w:rsidRPr="00297EFD">
        <w:rPr>
          <w:lang w:val="de-DE"/>
        </w:rPr>
        <w:t>No-Trip Time</w:t>
      </w:r>
      <w:r w:rsidRPr="001F6DB4">
        <w:rPr>
          <w:rtl/>
        </w:rPr>
        <w:t xml:space="preserve">" </w:t>
      </w:r>
      <w:r w:rsidRPr="001F6DB4">
        <w:rPr>
          <w:rFonts w:hint="cs"/>
          <w:rtl/>
        </w:rPr>
        <w:t>ی</w:t>
      </w:r>
      <w:r w:rsidRPr="001F6DB4">
        <w:rPr>
          <w:rFonts w:hint="eastAsia"/>
          <w:rtl/>
        </w:rPr>
        <w:t>ک</w:t>
      </w:r>
      <w:r w:rsidRPr="001F6DB4">
        <w:rPr>
          <w:rtl/>
        </w:rPr>
        <w:t xml:space="preserve"> </w:t>
      </w:r>
      <w:r w:rsidRPr="001F6DB4">
        <w:rPr>
          <w:rFonts w:hint="eastAsia"/>
          <w:rtl/>
        </w:rPr>
        <w:t>زمان</w:t>
      </w:r>
      <w:r w:rsidRPr="001F6DB4">
        <w:rPr>
          <w:rtl/>
        </w:rPr>
        <w:t xml:space="preserve"> مجزا وارد کرد. </w:t>
      </w:r>
    </w:p>
    <w:p w14:paraId="56DF063B" w14:textId="39F719CB" w:rsidR="00786EB7" w:rsidRDefault="00786EB7" w:rsidP="00786EB7">
      <w:pPr>
        <w:pStyle w:val="AAAR-Normal"/>
        <w:jc w:val="left"/>
        <w:rPr>
          <w:rtl/>
        </w:rPr>
      </w:pPr>
      <w:r>
        <w:rPr>
          <w:rtl/>
        </w:rPr>
        <w:t>قر</w:t>
      </w:r>
      <w:r>
        <w:rPr>
          <w:rFonts w:hint="cs"/>
          <w:rtl/>
        </w:rPr>
        <w:t>ی</w:t>
      </w:r>
      <w:r>
        <w:rPr>
          <w:rFonts w:hint="eastAsia"/>
          <w:rtl/>
        </w:rPr>
        <w:t>با</w:t>
      </w:r>
      <w:r>
        <w:rPr>
          <w:rtl/>
        </w:rPr>
        <w:t>...</w:t>
      </w:r>
    </w:p>
    <w:p w14:paraId="27D2F96C" w14:textId="77777777" w:rsidR="00220D72" w:rsidRDefault="00FB1BFB" w:rsidP="00526246">
      <w:pPr>
        <w:pStyle w:val="AAE-Normal"/>
        <w:rPr>
          <w:rtl/>
        </w:rPr>
      </w:pPr>
      <w:r>
        <w:t xml:space="preserve">By checking this option, three other options appear. </w:t>
      </w:r>
      <w:r w:rsidR="002C28C8">
        <w:t xml:space="preserve">By entering a number in “Add %of Tnom”, </w:t>
      </w:r>
      <w:r w:rsidR="00533A00">
        <w:t xml:space="preserve">the fault signal injection time in any point, </w:t>
      </w:r>
      <w:r w:rsidR="003756A0">
        <w:t xml:space="preserve">equals the test point nominal time plus a percentage of the nominal time entered in this field. </w:t>
      </w:r>
      <w:r w:rsidR="00151E57">
        <w:t xml:space="preserve">This means that if the test point nominal time is 10 seconds and 5 percent is entered in this field, </w:t>
      </w:r>
      <w:r w:rsidR="00F03F25">
        <w:t xml:space="preserve">the maximum fault injection time is 105 percent of the test nominal time which is 10.5 seconds. </w:t>
      </w:r>
      <w:r w:rsidR="0002719E">
        <w:t xml:space="preserve">But in “Add Absolute” field, </w:t>
      </w:r>
      <w:r w:rsidR="00BC0610">
        <w:t xml:space="preserve">the fault injection time equals the sum of the nominal </w:t>
      </w:r>
      <w:r w:rsidR="00526322">
        <w:t xml:space="preserve">time of the test </w:t>
      </w:r>
      <w:r w:rsidR="00BC0610">
        <w:t xml:space="preserve">point trip </w:t>
      </w:r>
      <w:r w:rsidR="00526322">
        <w:t xml:space="preserve">plus the time entered in this field. </w:t>
      </w:r>
      <w:r w:rsidR="00526246">
        <w:t xml:space="preserve">If all these three fields are filled, the software picks the longest time entered. </w:t>
      </w:r>
      <w:r w:rsidR="00CD787C">
        <w:t xml:space="preserve">For points that are located at the “No Trip” zone, it is possible to enter a separate time in “No-Trip Time” field. </w:t>
      </w:r>
    </w:p>
    <w:p w14:paraId="3341E7B6" w14:textId="77777777" w:rsidR="00EE52DC" w:rsidRDefault="00A1269B" w:rsidP="00EE52DC">
      <w:pPr>
        <w:pStyle w:val="AAG-Normal"/>
        <w:rPr>
          <w:lang w:val="de-DE"/>
        </w:rPr>
      </w:pPr>
      <w:r w:rsidRPr="00F2469E">
        <w:rPr>
          <w:lang w:val="de-DE"/>
        </w:rPr>
        <w:t xml:space="preserve">Wenn Sie diese Option aktivieren, werden drei weitere Optionen angezeigt. Durch Eingabe einer Zahl in "Add %of Tnom", die </w:t>
      </w:r>
      <w:r>
        <w:rPr>
          <w:lang w:val="de-DE"/>
        </w:rPr>
        <w:t>I</w:t>
      </w:r>
      <w:r w:rsidRPr="00F2469E">
        <w:rPr>
          <w:lang w:val="de-DE"/>
        </w:rPr>
        <w:t>njektionszeit</w:t>
      </w:r>
      <w:r>
        <w:rPr>
          <w:lang w:val="de-DE"/>
        </w:rPr>
        <w:t xml:space="preserve"> der </w:t>
      </w:r>
      <w:r w:rsidRPr="00F2469E">
        <w:rPr>
          <w:lang w:val="de-DE"/>
        </w:rPr>
        <w:t xml:space="preserve">Fehlersignal in einem beliebigen Punkt, entspricht die </w:t>
      </w:r>
      <w:r>
        <w:rPr>
          <w:lang w:val="de-DE"/>
        </w:rPr>
        <w:t>Sol</w:t>
      </w:r>
      <w:r w:rsidRPr="00F2469E">
        <w:rPr>
          <w:lang w:val="de-DE"/>
        </w:rPr>
        <w:t xml:space="preserve">lzeit </w:t>
      </w:r>
      <w:r>
        <w:rPr>
          <w:lang w:val="de-DE"/>
        </w:rPr>
        <w:t xml:space="preserve">des </w:t>
      </w:r>
      <w:r w:rsidRPr="00F2469E">
        <w:rPr>
          <w:lang w:val="de-DE"/>
        </w:rPr>
        <w:t>Prüfpunkt</w:t>
      </w:r>
      <w:r>
        <w:rPr>
          <w:lang w:val="de-DE"/>
        </w:rPr>
        <w:t>s</w:t>
      </w:r>
      <w:r w:rsidRPr="00F2469E">
        <w:rPr>
          <w:lang w:val="de-DE"/>
        </w:rPr>
        <w:t xml:space="preserve"> plus einen Prozentsatz der in diesem Feld eingegebenen </w:t>
      </w:r>
      <w:r>
        <w:rPr>
          <w:lang w:val="de-DE"/>
        </w:rPr>
        <w:t>Sol</w:t>
      </w:r>
      <w:r w:rsidRPr="00F2469E">
        <w:rPr>
          <w:lang w:val="de-DE"/>
        </w:rPr>
        <w:t xml:space="preserve">lzeit. Dies bedeutet, dass bei einer </w:t>
      </w:r>
      <w:r>
        <w:rPr>
          <w:lang w:val="de-DE"/>
        </w:rPr>
        <w:t>Sol</w:t>
      </w:r>
      <w:r w:rsidRPr="00F2469E">
        <w:rPr>
          <w:lang w:val="de-DE"/>
        </w:rPr>
        <w:t xml:space="preserve">lzeit </w:t>
      </w:r>
      <w:r>
        <w:rPr>
          <w:lang w:val="de-DE"/>
        </w:rPr>
        <w:t xml:space="preserve">des </w:t>
      </w:r>
      <w:r w:rsidRPr="00F2469E">
        <w:rPr>
          <w:lang w:val="de-DE"/>
        </w:rPr>
        <w:t>Prüfpunkt</w:t>
      </w:r>
      <w:r>
        <w:rPr>
          <w:lang w:val="de-DE"/>
        </w:rPr>
        <w:t>s</w:t>
      </w:r>
      <w:r w:rsidRPr="00F2469E">
        <w:rPr>
          <w:lang w:val="de-DE"/>
        </w:rPr>
        <w:t xml:space="preserve"> von 10 Sekunden und einer Eingabe von 5 Prozent in dieses Feld die maximale </w:t>
      </w:r>
      <w:r>
        <w:rPr>
          <w:lang w:val="de-DE"/>
        </w:rPr>
        <w:t xml:space="preserve">Zeit der </w:t>
      </w:r>
      <w:r w:rsidRPr="00E10C85">
        <w:rPr>
          <w:lang w:val="de-DE"/>
        </w:rPr>
        <w:t>Fehler</w:t>
      </w:r>
      <w:r>
        <w:rPr>
          <w:lang w:val="de-DE"/>
        </w:rPr>
        <w:t>ein</w:t>
      </w:r>
      <w:r w:rsidRPr="00E10C85">
        <w:rPr>
          <w:lang w:val="de-DE"/>
        </w:rPr>
        <w:t>s</w:t>
      </w:r>
      <w:r>
        <w:rPr>
          <w:lang w:val="de-DE"/>
        </w:rPr>
        <w:t>peisung</w:t>
      </w:r>
      <w:r w:rsidRPr="00F2469E">
        <w:rPr>
          <w:lang w:val="de-DE"/>
        </w:rPr>
        <w:t xml:space="preserve"> 105 Prozent der </w:t>
      </w:r>
      <w:r>
        <w:rPr>
          <w:lang w:val="de-DE"/>
        </w:rPr>
        <w:t>Sol</w:t>
      </w:r>
      <w:r w:rsidRPr="00F2469E">
        <w:rPr>
          <w:lang w:val="de-DE"/>
        </w:rPr>
        <w:t xml:space="preserve">lzeit </w:t>
      </w:r>
      <w:r>
        <w:rPr>
          <w:lang w:val="de-DE"/>
        </w:rPr>
        <w:t xml:space="preserve">des </w:t>
      </w:r>
      <w:r w:rsidRPr="00F2469E">
        <w:rPr>
          <w:lang w:val="de-DE"/>
        </w:rPr>
        <w:t>Prüfpunkt</w:t>
      </w:r>
      <w:r>
        <w:rPr>
          <w:lang w:val="de-DE"/>
        </w:rPr>
        <w:t>s</w:t>
      </w:r>
      <w:r w:rsidRPr="00F2469E">
        <w:rPr>
          <w:lang w:val="de-DE"/>
        </w:rPr>
        <w:t xml:space="preserve"> beträgt, die 10</w:t>
      </w:r>
      <w:r>
        <w:rPr>
          <w:lang w:val="de-DE"/>
        </w:rPr>
        <w:t>.</w:t>
      </w:r>
      <w:r w:rsidRPr="00F2469E">
        <w:rPr>
          <w:lang w:val="de-DE"/>
        </w:rPr>
        <w:t>5 Sekunden beträgt.</w:t>
      </w:r>
      <w:r w:rsidRPr="00CB4B9F">
        <w:rPr>
          <w:lang w:val="de-DE"/>
        </w:rPr>
        <w:t xml:space="preserve"> Aber im Feld "Add Absolute" ist die </w:t>
      </w:r>
      <w:r>
        <w:rPr>
          <w:lang w:val="de-DE"/>
        </w:rPr>
        <w:t xml:space="preserve">Zeit der </w:t>
      </w:r>
      <w:r w:rsidRPr="00E10C85">
        <w:rPr>
          <w:lang w:val="de-DE"/>
        </w:rPr>
        <w:t>Fehler</w:t>
      </w:r>
      <w:r>
        <w:rPr>
          <w:lang w:val="de-DE"/>
        </w:rPr>
        <w:t>ein</w:t>
      </w:r>
      <w:r w:rsidRPr="00E10C85">
        <w:rPr>
          <w:lang w:val="de-DE"/>
        </w:rPr>
        <w:t>s</w:t>
      </w:r>
      <w:r>
        <w:rPr>
          <w:lang w:val="de-DE"/>
        </w:rPr>
        <w:t>peisung</w:t>
      </w:r>
      <w:r w:rsidRPr="00CB4B9F">
        <w:rPr>
          <w:lang w:val="de-DE"/>
        </w:rPr>
        <w:t xml:space="preserve"> gleich der Summe der </w:t>
      </w:r>
      <w:r>
        <w:rPr>
          <w:lang w:val="de-DE"/>
        </w:rPr>
        <w:t>Soll</w:t>
      </w:r>
      <w:r w:rsidRPr="00CB4B9F">
        <w:rPr>
          <w:lang w:val="de-DE"/>
        </w:rPr>
        <w:t xml:space="preserve">zeit der Prüfpunktauslösung plus der in diesem Feld eingegebenen Zeit. Wenn alle diese drei Felder gefüllt sind, wählt die Software die längste eingegebene Zeit aus. Für Punkte, die sich in der </w:t>
      </w:r>
      <w:r>
        <w:rPr>
          <w:lang w:val="de-DE"/>
        </w:rPr>
        <w:t>k</w:t>
      </w:r>
      <w:r w:rsidRPr="00CB4B9F">
        <w:rPr>
          <w:lang w:val="de-DE"/>
        </w:rPr>
        <w:t xml:space="preserve">eine </w:t>
      </w:r>
      <w:r>
        <w:rPr>
          <w:lang w:val="de-DE"/>
        </w:rPr>
        <w:t>Auslösez</w:t>
      </w:r>
      <w:r w:rsidRPr="00CB4B9F">
        <w:rPr>
          <w:lang w:val="de-DE"/>
        </w:rPr>
        <w:t>one befinden, ist es möglich, eine separate Zeit im Feld "No-Trip Time" einzugeben.</w:t>
      </w:r>
    </w:p>
    <w:p w14:paraId="15CDA2B5" w14:textId="724F8EA3" w:rsidR="00A8010A" w:rsidRDefault="00EE52DC" w:rsidP="00EE52DC">
      <w:pPr>
        <w:pStyle w:val="AAS-Normal"/>
        <w:rPr>
          <w:lang w:val="de-DE"/>
        </w:rPr>
      </w:pPr>
      <w:r>
        <w:rPr>
          <w:lang w:val="de-DE"/>
        </w:rPr>
        <w:t xml:space="preserve">. </w:t>
      </w:r>
      <w:r w:rsidR="00A8010A" w:rsidRPr="00421A51">
        <w:rPr>
          <w:lang w:val="de-DE"/>
        </w:rPr>
        <w:t>Al marcar esta opción, aparecen otras tres opciones. Introduciendo un número en "Add %of Tnom", el tiempo de inyección de la señal de fallo en cualquier punto, es igual al tiempo nominal del punto de prueba más un porcentaje del tiempo nominal introducido en este campo. Esto significa que si el tiempo nominal del punto de prueba es de 10 segundos y se introduce el 5 por ciento en este campo, el tiempo máximo de inyección de la señal de avería es el 105 por ciento del tiempo nominal de prueba, que es de 10,5 segundos. Pero en el campo "Add Absolute", el tiempo de inyección de fallas es igual a la suma del tiempo nominal del disparo del punto de prueba más el tiempo introducido en este campo. Si se rellenan estos tres campos, el software escoge el tiempo más largo introducido. Para los puntos situados en la zona de no disparo, es posible introducir un tiempo separado en el campo "No-Trip Time".</w:t>
      </w:r>
    </w:p>
    <w:p w14:paraId="5C0DB44D" w14:textId="14CACF3C" w:rsidR="00234EC0" w:rsidRPr="00F2469E" w:rsidRDefault="00234EC0" w:rsidP="0009434F">
      <w:pPr>
        <w:pStyle w:val="AAF-Normal"/>
        <w:rPr>
          <w:lang w:val="de-DE"/>
        </w:rPr>
      </w:pPr>
      <w:r>
        <w:rPr>
          <w:lang w:val="de-DE"/>
        </w:rPr>
        <w:t>Bientôt disponible</w:t>
      </w:r>
    </w:p>
    <w:p w14:paraId="1080BB2F" w14:textId="49216ACC" w:rsidR="00220D72" w:rsidRDefault="00220D72" w:rsidP="003827EB">
      <w:pPr>
        <w:pStyle w:val="AAA-MatnAsli"/>
        <w:rPr>
          <w:rtl/>
        </w:rPr>
      </w:pPr>
      <w:r w:rsidRPr="001F6DB4">
        <w:rPr>
          <w:rFonts w:hint="eastAsia"/>
          <w:rtl/>
        </w:rPr>
        <w:t>در</w:t>
      </w:r>
      <w:r w:rsidRPr="001F6DB4">
        <w:rPr>
          <w:rtl/>
        </w:rPr>
        <w:t xml:space="preserve"> "</w:t>
      </w:r>
      <w:r w:rsidRPr="00297EFD">
        <w:rPr>
          <w:lang w:val="de-DE"/>
        </w:rPr>
        <w:t>Post Fault time</w:t>
      </w:r>
      <w:r w:rsidRPr="001F6DB4">
        <w:rPr>
          <w:rtl/>
        </w:rPr>
        <w:t>" زمان تزر</w:t>
      </w:r>
      <w:r w:rsidRPr="001F6DB4">
        <w:rPr>
          <w:rFonts w:hint="cs"/>
          <w:rtl/>
        </w:rPr>
        <w:t>ی</w:t>
      </w:r>
      <w:r w:rsidRPr="001F6DB4">
        <w:rPr>
          <w:rFonts w:hint="eastAsia"/>
          <w:rtl/>
        </w:rPr>
        <w:t>ق</w:t>
      </w:r>
      <w:r w:rsidRPr="001F6DB4">
        <w:rPr>
          <w:rtl/>
        </w:rPr>
        <w:t xml:space="preserve"> در حالت بعد از خطا وارد م</w:t>
      </w:r>
      <w:r w:rsidRPr="001F6DB4">
        <w:rPr>
          <w:rFonts w:hint="cs"/>
          <w:rtl/>
        </w:rPr>
        <w:t>ی‌</w:t>
      </w:r>
      <w:r w:rsidRPr="001F6DB4">
        <w:rPr>
          <w:rFonts w:hint="eastAsia"/>
          <w:rtl/>
        </w:rPr>
        <w:t>شود</w:t>
      </w:r>
      <w:r w:rsidRPr="001F6DB4">
        <w:rPr>
          <w:rtl/>
        </w:rPr>
        <w:t>. "</w:t>
      </w:r>
      <w:r w:rsidRPr="001F6DB4">
        <w:t>Delay After Trigger</w:t>
      </w:r>
      <w:r w:rsidRPr="001F6DB4">
        <w:rPr>
          <w:rtl/>
        </w:rPr>
        <w:t>" برا</w:t>
      </w:r>
      <w:r w:rsidRPr="001F6DB4">
        <w:rPr>
          <w:rFonts w:hint="cs"/>
          <w:rtl/>
        </w:rPr>
        <w:t>ی</w:t>
      </w:r>
      <w:r w:rsidRPr="001F6DB4">
        <w:rPr>
          <w:rtl/>
        </w:rPr>
        <w:t xml:space="preserve"> لحاظ کردن زمان عملکرد کل</w:t>
      </w:r>
      <w:r w:rsidRPr="001F6DB4">
        <w:rPr>
          <w:rFonts w:hint="cs"/>
          <w:rtl/>
        </w:rPr>
        <w:t>ی</w:t>
      </w:r>
      <w:r w:rsidRPr="001F6DB4">
        <w:rPr>
          <w:rFonts w:hint="eastAsia"/>
          <w:rtl/>
        </w:rPr>
        <w:t>د</w:t>
      </w:r>
      <w:r w:rsidRPr="001F6DB4">
        <w:rPr>
          <w:rtl/>
        </w:rPr>
        <w:t xml:space="preserve"> مورد استفاده قرار م</w:t>
      </w:r>
      <w:r w:rsidRPr="001F6DB4">
        <w:rPr>
          <w:rFonts w:hint="cs"/>
          <w:rtl/>
        </w:rPr>
        <w:t>ی‌</w:t>
      </w:r>
      <w:r w:rsidRPr="001F6DB4">
        <w:rPr>
          <w:rFonts w:hint="eastAsia"/>
          <w:rtl/>
        </w:rPr>
        <w:t>گ</w:t>
      </w:r>
      <w:r w:rsidRPr="001F6DB4">
        <w:rPr>
          <w:rFonts w:hint="cs"/>
          <w:rtl/>
        </w:rPr>
        <w:t>ی</w:t>
      </w:r>
      <w:r w:rsidRPr="001F6DB4">
        <w:rPr>
          <w:rFonts w:hint="eastAsia"/>
          <w:rtl/>
        </w:rPr>
        <w:t>رد،</w:t>
      </w:r>
      <w:r w:rsidRPr="001F6DB4">
        <w:rPr>
          <w:rtl/>
        </w:rPr>
        <w:t xml:space="preserve"> که با راست کل</w:t>
      </w:r>
      <w:r w:rsidRPr="001F6DB4">
        <w:rPr>
          <w:rFonts w:hint="cs"/>
          <w:rtl/>
        </w:rPr>
        <w:t>ی</w:t>
      </w:r>
      <w:r w:rsidRPr="001F6DB4">
        <w:rPr>
          <w:rFonts w:hint="eastAsia"/>
          <w:rtl/>
        </w:rPr>
        <w:t>ک</w:t>
      </w:r>
      <w:r w:rsidRPr="001F6DB4">
        <w:rPr>
          <w:rtl/>
        </w:rPr>
        <w:t xml:space="preserve"> رو</w:t>
      </w:r>
      <w:r w:rsidRPr="001F6DB4">
        <w:rPr>
          <w:rFonts w:hint="cs"/>
          <w:rtl/>
        </w:rPr>
        <w:t>ی</w:t>
      </w:r>
      <w:r w:rsidRPr="001F6DB4">
        <w:rPr>
          <w:rtl/>
        </w:rPr>
        <w:t xml:space="preserve"> ف</w:t>
      </w:r>
      <w:r w:rsidRPr="001F6DB4">
        <w:rPr>
          <w:rFonts w:hint="cs"/>
          <w:rtl/>
        </w:rPr>
        <w:t>ی</w:t>
      </w:r>
      <w:r w:rsidRPr="001F6DB4">
        <w:rPr>
          <w:rFonts w:hint="eastAsia"/>
          <w:rtl/>
        </w:rPr>
        <w:t>لد</w:t>
      </w:r>
      <w:r w:rsidRPr="001F6DB4">
        <w:rPr>
          <w:rtl/>
        </w:rPr>
        <w:t xml:space="preserve"> مربوطه و انتخاب "</w:t>
      </w:r>
      <w:r w:rsidRPr="001F6DB4">
        <w:t>Go To Linked Value</w:t>
      </w:r>
      <w:r w:rsidRPr="001F6DB4">
        <w:rPr>
          <w:rtl/>
        </w:rPr>
        <w:t>" م</w:t>
      </w:r>
      <w:r w:rsidRPr="001F6DB4">
        <w:rPr>
          <w:rFonts w:hint="cs"/>
          <w:rtl/>
        </w:rPr>
        <w:t>ی‌</w:t>
      </w:r>
      <w:r w:rsidRPr="001F6DB4">
        <w:rPr>
          <w:rFonts w:hint="eastAsia"/>
          <w:rtl/>
        </w:rPr>
        <w:t>ب</w:t>
      </w:r>
      <w:r w:rsidRPr="001F6DB4">
        <w:rPr>
          <w:rFonts w:hint="cs"/>
          <w:rtl/>
        </w:rPr>
        <w:t>ی</w:t>
      </w:r>
      <w:r w:rsidRPr="001F6DB4">
        <w:rPr>
          <w:rFonts w:hint="eastAsia"/>
          <w:rtl/>
        </w:rPr>
        <w:t>ن</w:t>
      </w:r>
      <w:r w:rsidRPr="001F6DB4">
        <w:rPr>
          <w:rFonts w:hint="cs"/>
          <w:rtl/>
        </w:rPr>
        <w:t>ی</w:t>
      </w:r>
      <w:r w:rsidRPr="001F6DB4">
        <w:rPr>
          <w:rFonts w:hint="eastAsia"/>
          <w:rtl/>
        </w:rPr>
        <w:t>د</w:t>
      </w:r>
      <w:r w:rsidRPr="001F6DB4">
        <w:rPr>
          <w:rtl/>
        </w:rPr>
        <w:t xml:space="preserve"> که به"</w:t>
      </w:r>
      <w:r w:rsidRPr="001F6DB4">
        <w:t>CB Trip Time</w:t>
      </w:r>
      <w:r w:rsidRPr="001F6DB4">
        <w:rPr>
          <w:rtl/>
        </w:rPr>
        <w:t>" ل</w:t>
      </w:r>
      <w:r w:rsidRPr="001F6DB4">
        <w:rPr>
          <w:rFonts w:hint="cs"/>
          <w:rtl/>
        </w:rPr>
        <w:t>ی</w:t>
      </w:r>
      <w:r w:rsidRPr="001F6DB4">
        <w:rPr>
          <w:rFonts w:hint="eastAsia"/>
          <w:rtl/>
        </w:rPr>
        <w:t>نک</w:t>
      </w:r>
      <w:r w:rsidRPr="001F6DB4">
        <w:rPr>
          <w:rtl/>
        </w:rPr>
        <w:t xml:space="preserve"> شده که در صور</w:t>
      </w:r>
      <w:r w:rsidRPr="001F6DB4">
        <w:rPr>
          <w:rFonts w:hint="eastAsia"/>
          <w:rtl/>
        </w:rPr>
        <w:t>ت</w:t>
      </w:r>
      <w:r w:rsidRPr="001F6DB4">
        <w:rPr>
          <w:rtl/>
        </w:rPr>
        <w:t xml:space="preserve"> ن</w:t>
      </w:r>
      <w:r w:rsidRPr="001F6DB4">
        <w:rPr>
          <w:rFonts w:hint="cs"/>
          <w:rtl/>
        </w:rPr>
        <w:t>ی</w:t>
      </w:r>
      <w:r w:rsidRPr="001F6DB4">
        <w:rPr>
          <w:rFonts w:hint="eastAsia"/>
          <w:rtl/>
        </w:rPr>
        <w:t>از</w:t>
      </w:r>
      <w:r w:rsidRPr="001F6DB4">
        <w:rPr>
          <w:rtl/>
        </w:rPr>
        <w:t xml:space="preserve"> م</w:t>
      </w:r>
      <w:r w:rsidRPr="001F6DB4">
        <w:rPr>
          <w:rFonts w:hint="cs"/>
          <w:rtl/>
        </w:rPr>
        <w:t>ی‌</w:t>
      </w:r>
      <w:r w:rsidRPr="001F6DB4">
        <w:rPr>
          <w:rFonts w:hint="eastAsia"/>
          <w:rtl/>
        </w:rPr>
        <w:t>توان</w:t>
      </w:r>
      <w:r w:rsidRPr="001F6DB4">
        <w:rPr>
          <w:rFonts w:hint="cs"/>
          <w:rtl/>
        </w:rPr>
        <w:t>ی</w:t>
      </w:r>
      <w:r w:rsidRPr="001F6DB4">
        <w:rPr>
          <w:rFonts w:hint="eastAsia"/>
          <w:rtl/>
        </w:rPr>
        <w:t>د</w:t>
      </w:r>
      <w:r w:rsidRPr="001F6DB4">
        <w:rPr>
          <w:rtl/>
        </w:rPr>
        <w:t xml:space="preserve"> با انتخاب "</w:t>
      </w:r>
      <w:r w:rsidRPr="001F6DB4">
        <w:t>Remove Link</w:t>
      </w:r>
      <w:r w:rsidRPr="001F6DB4">
        <w:rPr>
          <w:rtl/>
        </w:rPr>
        <w:t>" مقدار مدنظر  خود را بجا</w:t>
      </w:r>
      <w:r w:rsidRPr="001F6DB4">
        <w:rPr>
          <w:rFonts w:hint="cs"/>
          <w:rtl/>
        </w:rPr>
        <w:t>ی</w:t>
      </w:r>
      <w:r w:rsidRPr="001F6DB4">
        <w:rPr>
          <w:rtl/>
        </w:rPr>
        <w:t xml:space="preserve"> آن وارد کن</w:t>
      </w:r>
      <w:r w:rsidRPr="001F6DB4">
        <w:rPr>
          <w:rFonts w:hint="cs"/>
          <w:rtl/>
        </w:rPr>
        <w:t>ی</w:t>
      </w:r>
      <w:r w:rsidRPr="001F6DB4">
        <w:rPr>
          <w:rFonts w:hint="eastAsia"/>
          <w:rtl/>
        </w:rPr>
        <w:t>د</w:t>
      </w:r>
      <w:r w:rsidRPr="001F6DB4">
        <w:rPr>
          <w:rtl/>
        </w:rPr>
        <w:t>.</w:t>
      </w:r>
      <w:r w:rsidRPr="001F6DB4">
        <w:rPr>
          <w:rFonts w:hint="cs"/>
          <w:rtl/>
        </w:rPr>
        <w:t xml:space="preserve"> در "</w:t>
      </w:r>
      <w:r w:rsidRPr="001F6DB4">
        <w:t>Time Reference</w:t>
      </w:r>
      <w:r w:rsidRPr="001F6DB4">
        <w:rPr>
          <w:rFonts w:hint="cs"/>
          <w:rtl/>
        </w:rPr>
        <w:t>" با انتخاب "</w:t>
      </w:r>
      <w:r w:rsidRPr="001F6DB4">
        <w:t>Fault Inception</w:t>
      </w:r>
      <w:r w:rsidRPr="001F6DB4">
        <w:rPr>
          <w:rFonts w:hint="cs"/>
          <w:rtl/>
        </w:rPr>
        <w:t>" زمان "</w:t>
      </w:r>
      <w:r w:rsidRPr="001F6DB4">
        <w:t>Trip</w:t>
      </w:r>
      <w:r w:rsidRPr="001F6DB4">
        <w:rPr>
          <w:rFonts w:hint="cs"/>
          <w:rtl/>
        </w:rPr>
        <w:t>" از وقتی که خطا تزریق می‌شود محاسبه می‌شود. اما با انتخاب "</w:t>
      </w:r>
      <w:r w:rsidRPr="001F6DB4">
        <w:t>Starting</w:t>
      </w:r>
      <w:r w:rsidRPr="001F6DB4">
        <w:rPr>
          <w:rFonts w:hint="cs"/>
          <w:rtl/>
        </w:rPr>
        <w:t>" زمان "</w:t>
      </w:r>
      <w:r w:rsidRPr="001F6DB4">
        <w:t>Trip</w:t>
      </w:r>
      <w:r w:rsidRPr="001F6DB4">
        <w:rPr>
          <w:rFonts w:hint="cs"/>
          <w:rtl/>
        </w:rPr>
        <w:t>"</w:t>
      </w:r>
      <w:r w:rsidRPr="001F6DB4">
        <w:t xml:space="preserve"> </w:t>
      </w:r>
      <w:r w:rsidRPr="001F6DB4">
        <w:rPr>
          <w:rFonts w:hint="cs"/>
          <w:rtl/>
        </w:rPr>
        <w:t>از وقتی که کنتاکت "</w:t>
      </w:r>
      <w:r w:rsidRPr="00297EFD">
        <w:rPr>
          <w:color w:val="0070C0"/>
        </w:rPr>
        <w:t>Pickup</w:t>
      </w:r>
      <w:r w:rsidRPr="001F6DB4">
        <w:rPr>
          <w:rFonts w:hint="cs"/>
          <w:rtl/>
        </w:rPr>
        <w:t>" از رله دریافت می‌شود، محاسبه می‌شود</w:t>
      </w:r>
      <w:r w:rsidRPr="001F6DB4">
        <w:t>.</w:t>
      </w:r>
      <w:r w:rsidRPr="00220D72">
        <w:rPr>
          <w:rFonts w:hint="eastAsia"/>
          <w:rtl/>
        </w:rPr>
        <w:t xml:space="preserve"> </w:t>
      </w:r>
      <w:r w:rsidRPr="001F6DB4">
        <w:rPr>
          <w:rFonts w:hint="eastAsia"/>
          <w:rtl/>
        </w:rPr>
        <w:t>در</w:t>
      </w:r>
      <w:r w:rsidRPr="001F6DB4">
        <w:rPr>
          <w:rtl/>
        </w:rPr>
        <w:t xml:space="preserve"> قسمت "</w:t>
      </w:r>
      <w:r w:rsidRPr="001F6DB4">
        <w:t>Load Current(PreFault Current)</w:t>
      </w:r>
      <w:r w:rsidRPr="001F6DB4">
        <w:rPr>
          <w:rtl/>
        </w:rPr>
        <w:t>" م</w:t>
      </w:r>
      <w:r w:rsidRPr="001F6DB4">
        <w:rPr>
          <w:rFonts w:hint="cs"/>
          <w:rtl/>
        </w:rPr>
        <w:t>ی‌</w:t>
      </w:r>
      <w:r w:rsidRPr="001F6DB4">
        <w:rPr>
          <w:rFonts w:hint="eastAsia"/>
          <w:rtl/>
        </w:rPr>
        <w:t>توان</w:t>
      </w:r>
      <w:r w:rsidRPr="001F6DB4">
        <w:rPr>
          <w:rFonts w:hint="cs"/>
          <w:rtl/>
        </w:rPr>
        <w:t>ی</w:t>
      </w:r>
      <w:r w:rsidRPr="001F6DB4">
        <w:rPr>
          <w:rFonts w:hint="eastAsia"/>
          <w:rtl/>
        </w:rPr>
        <w:t>د</w:t>
      </w:r>
      <w:r w:rsidRPr="001F6DB4">
        <w:rPr>
          <w:rtl/>
        </w:rPr>
        <w:t xml:space="preserve"> تنظ</w:t>
      </w:r>
      <w:r w:rsidRPr="001F6DB4">
        <w:rPr>
          <w:rFonts w:hint="cs"/>
          <w:rtl/>
        </w:rPr>
        <w:t>ی</w:t>
      </w:r>
      <w:r w:rsidRPr="001F6DB4">
        <w:rPr>
          <w:rFonts w:hint="eastAsia"/>
          <w:rtl/>
        </w:rPr>
        <w:t>مات</w:t>
      </w:r>
      <w:r w:rsidRPr="001F6DB4">
        <w:rPr>
          <w:rtl/>
        </w:rPr>
        <w:t xml:space="preserve"> فاز و جر</w:t>
      </w:r>
      <w:r w:rsidRPr="001F6DB4">
        <w:rPr>
          <w:rFonts w:hint="cs"/>
          <w:rtl/>
        </w:rPr>
        <w:t>ی</w:t>
      </w:r>
      <w:r w:rsidRPr="001F6DB4">
        <w:rPr>
          <w:rFonts w:hint="eastAsia"/>
          <w:rtl/>
        </w:rPr>
        <w:t>ان</w:t>
      </w:r>
      <w:r w:rsidRPr="001F6DB4">
        <w:rPr>
          <w:rtl/>
        </w:rPr>
        <w:t xml:space="preserve"> مربوط به "</w:t>
      </w:r>
      <w:r w:rsidRPr="001F6DB4">
        <w:t>PreFault</w:t>
      </w:r>
      <w:r w:rsidRPr="001F6DB4">
        <w:rPr>
          <w:rtl/>
        </w:rPr>
        <w:t>" را انجام ده</w:t>
      </w:r>
      <w:r w:rsidRPr="001F6DB4">
        <w:rPr>
          <w:rFonts w:hint="cs"/>
          <w:rtl/>
        </w:rPr>
        <w:t>ی</w:t>
      </w:r>
      <w:r w:rsidRPr="001F6DB4">
        <w:rPr>
          <w:rFonts w:hint="eastAsia"/>
          <w:rtl/>
        </w:rPr>
        <w:t>د،</w:t>
      </w:r>
      <w:r w:rsidRPr="001F6DB4">
        <w:rPr>
          <w:rtl/>
        </w:rPr>
        <w:t xml:space="preserve"> در بخش "</w:t>
      </w:r>
      <w:r w:rsidRPr="001F6DB4">
        <w:t>Amplitude</w:t>
      </w:r>
      <w:r w:rsidRPr="001F6DB4">
        <w:rPr>
          <w:rtl/>
        </w:rPr>
        <w:t>" با انتخاب راد</w:t>
      </w:r>
      <w:r w:rsidRPr="001F6DB4">
        <w:rPr>
          <w:rFonts w:hint="cs"/>
          <w:rtl/>
        </w:rPr>
        <w:t>ی</w:t>
      </w:r>
      <w:r w:rsidRPr="001F6DB4">
        <w:rPr>
          <w:rFonts w:hint="eastAsia"/>
          <w:rtl/>
        </w:rPr>
        <w:t>و</w:t>
      </w:r>
      <w:r w:rsidRPr="001F6DB4">
        <w:rPr>
          <w:rtl/>
        </w:rPr>
        <w:t xml:space="preserve"> باتن "</w:t>
      </w:r>
      <w:r w:rsidRPr="001F6DB4">
        <w:t>Based on Current</w:t>
      </w:r>
      <w:r w:rsidRPr="001F6DB4">
        <w:rPr>
          <w:rtl/>
        </w:rPr>
        <w:t>" جر</w:t>
      </w:r>
      <w:r w:rsidRPr="001F6DB4">
        <w:rPr>
          <w:rFonts w:hint="cs"/>
          <w:rtl/>
        </w:rPr>
        <w:t>ی</w:t>
      </w:r>
      <w:r w:rsidRPr="001F6DB4">
        <w:rPr>
          <w:rFonts w:hint="eastAsia"/>
          <w:rtl/>
        </w:rPr>
        <w:t>ان</w:t>
      </w:r>
      <w:r w:rsidRPr="001F6DB4">
        <w:rPr>
          <w:rtl/>
        </w:rPr>
        <w:t xml:space="preserve"> "</w:t>
      </w:r>
      <w:r w:rsidRPr="001F6DB4">
        <w:t>PreFault</w:t>
      </w:r>
      <w:r w:rsidRPr="001F6DB4">
        <w:rPr>
          <w:rtl/>
        </w:rPr>
        <w:t>" را بر حسب آمپر وارد م</w:t>
      </w:r>
      <w:r w:rsidRPr="001F6DB4">
        <w:rPr>
          <w:rFonts w:hint="cs"/>
          <w:rtl/>
        </w:rPr>
        <w:t>ی‌</w:t>
      </w:r>
      <w:r w:rsidRPr="001F6DB4">
        <w:rPr>
          <w:rFonts w:hint="eastAsia"/>
          <w:rtl/>
        </w:rPr>
        <w:t>شود</w:t>
      </w:r>
      <w:r w:rsidRPr="001F6DB4">
        <w:rPr>
          <w:rtl/>
        </w:rPr>
        <w:t xml:space="preserve"> که برا</w:t>
      </w:r>
      <w:r w:rsidRPr="001F6DB4">
        <w:rPr>
          <w:rFonts w:hint="cs"/>
          <w:rtl/>
        </w:rPr>
        <w:t>ی</w:t>
      </w:r>
      <w:r w:rsidRPr="001F6DB4">
        <w:rPr>
          <w:rtl/>
        </w:rPr>
        <w:t xml:space="preserve"> همه نقاط تست ثابت است. اما با انتخاب "</w:t>
      </w:r>
      <w:r w:rsidRPr="001F6DB4">
        <w:t>Based on IFault</w:t>
      </w:r>
      <w:r w:rsidRPr="001F6DB4">
        <w:rPr>
          <w:rtl/>
        </w:rPr>
        <w:t>" جر</w:t>
      </w:r>
      <w:r w:rsidRPr="001F6DB4">
        <w:rPr>
          <w:rFonts w:hint="cs"/>
          <w:rtl/>
        </w:rPr>
        <w:t>ی</w:t>
      </w:r>
      <w:r w:rsidRPr="001F6DB4">
        <w:rPr>
          <w:rFonts w:hint="eastAsia"/>
          <w:rtl/>
        </w:rPr>
        <w:t>ان</w:t>
      </w:r>
      <w:r w:rsidRPr="001F6DB4">
        <w:rPr>
          <w:rtl/>
        </w:rPr>
        <w:t xml:space="preserve"> "</w:t>
      </w:r>
      <w:r w:rsidRPr="001F6DB4">
        <w:t>PreFault</w:t>
      </w:r>
      <w:r w:rsidRPr="001F6DB4">
        <w:rPr>
          <w:rtl/>
        </w:rPr>
        <w:t>" برحسب جر</w:t>
      </w:r>
      <w:r w:rsidRPr="001F6DB4">
        <w:rPr>
          <w:rFonts w:hint="cs"/>
          <w:rtl/>
        </w:rPr>
        <w:t>ی</w:t>
      </w:r>
      <w:r w:rsidRPr="001F6DB4">
        <w:rPr>
          <w:rFonts w:hint="eastAsia"/>
          <w:rtl/>
        </w:rPr>
        <w:t>ان</w:t>
      </w:r>
      <w:r w:rsidRPr="001F6DB4">
        <w:rPr>
          <w:rtl/>
        </w:rPr>
        <w:t xml:space="preserve"> خطا وارد م</w:t>
      </w:r>
      <w:r w:rsidRPr="001F6DB4">
        <w:rPr>
          <w:rFonts w:hint="cs"/>
          <w:rtl/>
        </w:rPr>
        <w:t>ی‌</w:t>
      </w:r>
      <w:r w:rsidRPr="001F6DB4">
        <w:rPr>
          <w:rFonts w:hint="eastAsia"/>
          <w:rtl/>
        </w:rPr>
        <w:t>شود</w:t>
      </w:r>
      <w:r w:rsidRPr="001F6DB4">
        <w:rPr>
          <w:rtl/>
        </w:rPr>
        <w:t xml:space="preserve"> که برا</w:t>
      </w:r>
      <w:r w:rsidRPr="001F6DB4">
        <w:rPr>
          <w:rFonts w:hint="cs"/>
          <w:rtl/>
        </w:rPr>
        <w:t>ی</w:t>
      </w:r>
      <w:r w:rsidRPr="001F6DB4">
        <w:rPr>
          <w:rtl/>
        </w:rPr>
        <w:t xml:space="preserve"> هر نقطه "</w:t>
      </w:r>
      <w:r w:rsidRPr="001F6DB4">
        <w:t>Shot</w:t>
      </w:r>
      <w:r w:rsidRPr="001F6DB4">
        <w:rPr>
          <w:rtl/>
        </w:rPr>
        <w:t xml:space="preserve">" شده، متفاوت است. </w:t>
      </w:r>
    </w:p>
    <w:p w14:paraId="220B02A1" w14:textId="764588ED" w:rsidR="00786EB7" w:rsidRDefault="00786EB7" w:rsidP="00786EB7">
      <w:pPr>
        <w:pStyle w:val="AAAR-Normal"/>
        <w:jc w:val="left"/>
        <w:rPr>
          <w:rtl/>
        </w:rPr>
      </w:pPr>
      <w:r>
        <w:rPr>
          <w:rtl/>
        </w:rPr>
        <w:t>قر</w:t>
      </w:r>
      <w:r>
        <w:rPr>
          <w:rFonts w:hint="cs"/>
          <w:rtl/>
        </w:rPr>
        <w:t>ی</w:t>
      </w:r>
      <w:r>
        <w:rPr>
          <w:rFonts w:hint="eastAsia"/>
          <w:rtl/>
        </w:rPr>
        <w:t>با</w:t>
      </w:r>
      <w:r>
        <w:rPr>
          <w:rtl/>
        </w:rPr>
        <w:t>...</w:t>
      </w:r>
    </w:p>
    <w:p w14:paraId="3599A5C2" w14:textId="6180F9F0" w:rsidR="00220D72" w:rsidRDefault="00D557F0" w:rsidP="003827EB">
      <w:pPr>
        <w:pStyle w:val="AAE-Normal"/>
        <w:rPr>
          <w:rtl/>
        </w:rPr>
      </w:pPr>
      <w:r>
        <w:t xml:space="preserve">In “Post Fault Time”, the injection time after </w:t>
      </w:r>
      <w:r w:rsidR="006123DB">
        <w:t xml:space="preserve">the </w:t>
      </w:r>
      <w:r>
        <w:t xml:space="preserve">fault is entered. </w:t>
      </w:r>
      <w:r w:rsidR="006123DB">
        <w:t xml:space="preserve">“Delay </w:t>
      </w:r>
      <w:r w:rsidR="00B121A8">
        <w:t>after</w:t>
      </w:r>
      <w:r w:rsidR="006123DB">
        <w:t xml:space="preserve"> Trigger”, is used to enter the </w:t>
      </w:r>
      <w:r w:rsidR="003827EB" w:rsidRPr="00297EFD">
        <w:rPr>
          <w:color w:val="0070C0"/>
        </w:rPr>
        <w:t>CB</w:t>
      </w:r>
      <w:r w:rsidR="008C42DC" w:rsidRPr="00297EFD">
        <w:rPr>
          <w:color w:val="0070C0"/>
        </w:rPr>
        <w:t xml:space="preserve"> trigger time</w:t>
      </w:r>
      <w:r w:rsidR="008C42DC">
        <w:t xml:space="preserve">. By right-clicking on the related field and selecting “Go </w:t>
      </w:r>
      <w:r w:rsidR="00B121A8">
        <w:t>to</w:t>
      </w:r>
      <w:r w:rsidR="008C42DC">
        <w:t xml:space="preserve"> Lin</w:t>
      </w:r>
      <w:r w:rsidR="00C33960">
        <w:t>k</w:t>
      </w:r>
      <w:r w:rsidR="008C42DC">
        <w:t xml:space="preserve">ed Value”, you can see that it </w:t>
      </w:r>
      <w:r w:rsidR="00497A29">
        <w:t>is linked</w:t>
      </w:r>
      <w:r w:rsidR="008C42DC">
        <w:t xml:space="preserve"> to “CB Trip Time” and if necessary, you can replace it with your desired value by selecting “Remove Link”. </w:t>
      </w:r>
      <w:r w:rsidR="00497A29">
        <w:t xml:space="preserve">In “Time Reference”, by selecting “Fault Inception”, the “Trip” time is calculated from when the fault </w:t>
      </w:r>
      <w:r w:rsidR="00C33960">
        <w:t>is</w:t>
      </w:r>
      <w:r w:rsidR="00497A29">
        <w:t xml:space="preserve"> injected. </w:t>
      </w:r>
      <w:r w:rsidR="00FF78FF">
        <w:t xml:space="preserve">But by selecting “Starting”, the “Trip” is calculated </w:t>
      </w:r>
      <w:r w:rsidR="003D5841">
        <w:t xml:space="preserve">from </w:t>
      </w:r>
      <w:r w:rsidR="00977477">
        <w:t>when the “</w:t>
      </w:r>
      <w:r w:rsidR="00977477" w:rsidRPr="00297EFD">
        <w:rPr>
          <w:color w:val="0070C0"/>
        </w:rPr>
        <w:t>Pickup</w:t>
      </w:r>
      <w:r w:rsidR="00977477">
        <w:t xml:space="preserve">” contact is received from the relay. </w:t>
      </w:r>
      <w:r w:rsidR="001A5131">
        <w:t xml:space="preserve">In “Load Current (PreFault Current)” you can specify the settings for the phase and current related to “PreFault”. </w:t>
      </w:r>
      <w:r w:rsidR="00FF78FF">
        <w:t xml:space="preserve"> </w:t>
      </w:r>
      <w:r w:rsidR="007F29CD">
        <w:t xml:space="preserve">In “Amplitude” section, by selecting “Based on Current” radio button, the “PreFault” current is entered in terms of Ampere which is the same for all test points. </w:t>
      </w:r>
      <w:r w:rsidR="00EF6678">
        <w:t xml:space="preserve">But by selecting “Based on IFault”, the “PreFault” current is entered according to the fault current which is different for every “Shot” point. </w:t>
      </w:r>
    </w:p>
    <w:p w14:paraId="2A92626D" w14:textId="77777777" w:rsidR="00EE52DC" w:rsidRDefault="00A1269B" w:rsidP="00EE52DC">
      <w:pPr>
        <w:pStyle w:val="AAG-Normal"/>
        <w:rPr>
          <w:lang w:val="de-DE"/>
        </w:rPr>
      </w:pPr>
      <w:r w:rsidRPr="00EE2433">
        <w:rPr>
          <w:lang w:val="de-DE"/>
        </w:rPr>
        <w:t>In "Post Fault Time" wird die Injektionszeit nach dem Fehler eingegeben.</w:t>
      </w:r>
      <w:r w:rsidRPr="00C707DA">
        <w:rPr>
          <w:lang w:val="de-DE"/>
        </w:rPr>
        <w:t xml:space="preserve"> "Delay after Trigger", wird verwendet, um die</w:t>
      </w:r>
      <w:r>
        <w:rPr>
          <w:lang w:val="de-DE"/>
        </w:rPr>
        <w:t xml:space="preserve"> Z</w:t>
      </w:r>
      <w:r w:rsidRPr="00C707DA">
        <w:rPr>
          <w:lang w:val="de-DE"/>
        </w:rPr>
        <w:t>eittrigger Schlüssel einzugeben. Wenn Sie mit der rechten Maustaste auf das zugehörige Feld klicken und "Go to Linked Value" auswählen, können Sie sehen, dass es mit "CB Trip Time" verknüpft ist und sie bei Bedarf durch den gewünschten Wert ersetzen können, indem Sie "Remove Link" auswählen.</w:t>
      </w:r>
      <w:r w:rsidRPr="00F544E0">
        <w:rPr>
          <w:lang w:val="de-DE"/>
        </w:rPr>
        <w:t xml:space="preserve"> In "Time Reference" wird durch Auswahl von "Fault Inception" die </w:t>
      </w:r>
      <w:r>
        <w:rPr>
          <w:lang w:val="de-DE"/>
        </w:rPr>
        <w:t>Auslösez</w:t>
      </w:r>
      <w:r w:rsidRPr="00F544E0">
        <w:rPr>
          <w:lang w:val="de-DE"/>
        </w:rPr>
        <w:t xml:space="preserve">eit aus dem Zeitpunkt berechnet, an dem der Fehler </w:t>
      </w:r>
      <w:r>
        <w:rPr>
          <w:lang w:val="de-DE"/>
        </w:rPr>
        <w:t>eingespeist</w:t>
      </w:r>
      <w:r w:rsidRPr="00F544E0">
        <w:rPr>
          <w:lang w:val="de-DE"/>
        </w:rPr>
        <w:t xml:space="preserve"> wird.</w:t>
      </w:r>
      <w:r w:rsidRPr="00296AAE">
        <w:rPr>
          <w:lang w:val="de-DE"/>
        </w:rPr>
        <w:t xml:space="preserve"> Aber durch Auswahl von "Start" wird der "Trip" ab dem Zeitpunkt berechnet, an dem der </w:t>
      </w:r>
      <w:r>
        <w:rPr>
          <w:lang w:val="de-DE"/>
        </w:rPr>
        <w:t>Anregek</w:t>
      </w:r>
      <w:r w:rsidRPr="00296AAE">
        <w:rPr>
          <w:lang w:val="de-DE"/>
        </w:rPr>
        <w:t xml:space="preserve">ontakt vom Relais empfangen wird. Unter "Load Current (PreFault Current)" können Sie die Einstellungen für die Phase und den Strom </w:t>
      </w:r>
      <w:r>
        <w:rPr>
          <w:lang w:val="de-DE"/>
        </w:rPr>
        <w:t>des</w:t>
      </w:r>
      <w:r w:rsidRPr="00296AAE">
        <w:rPr>
          <w:lang w:val="de-DE"/>
        </w:rPr>
        <w:t xml:space="preserve"> Vorfehler</w:t>
      </w:r>
      <w:r>
        <w:rPr>
          <w:lang w:val="de-DE"/>
        </w:rPr>
        <w:t>s</w:t>
      </w:r>
      <w:r w:rsidRPr="00296AAE">
        <w:rPr>
          <w:lang w:val="de-DE"/>
        </w:rPr>
        <w:t xml:space="preserve"> festlegen.</w:t>
      </w:r>
      <w:r w:rsidRPr="00FD7CB4">
        <w:rPr>
          <w:lang w:val="de-DE"/>
        </w:rPr>
        <w:t xml:space="preserve"> Im Abschnitt "Amplitude" wird durch Auswahl des Optionsfelds "Based on Current" der </w:t>
      </w:r>
      <w:r w:rsidRPr="00296AAE">
        <w:rPr>
          <w:lang w:val="de-DE"/>
        </w:rPr>
        <w:t>Vorfehler</w:t>
      </w:r>
      <w:r>
        <w:rPr>
          <w:lang w:val="de-DE"/>
        </w:rPr>
        <w:t>s</w:t>
      </w:r>
      <w:r w:rsidRPr="00FD7CB4">
        <w:rPr>
          <w:lang w:val="de-DE"/>
        </w:rPr>
        <w:t xml:space="preserve">trom in Ampere eingegeben, was für alle </w:t>
      </w:r>
      <w:r>
        <w:rPr>
          <w:rFonts w:cs="Calibri"/>
          <w:lang w:val="de-DE"/>
        </w:rPr>
        <w:t>Prüfp</w:t>
      </w:r>
      <w:r w:rsidRPr="00FD7CB4">
        <w:rPr>
          <w:lang w:val="de-DE"/>
        </w:rPr>
        <w:t xml:space="preserve">unkte gleich ist. Durch Auswahl von "Based on IFault" wird der </w:t>
      </w:r>
      <w:r w:rsidRPr="00296AAE">
        <w:rPr>
          <w:lang w:val="de-DE"/>
        </w:rPr>
        <w:t>Vorfehler</w:t>
      </w:r>
      <w:r>
        <w:rPr>
          <w:lang w:val="de-DE"/>
        </w:rPr>
        <w:t>s</w:t>
      </w:r>
      <w:r w:rsidRPr="00FD7CB4">
        <w:rPr>
          <w:lang w:val="de-DE"/>
        </w:rPr>
        <w:t>trom jedoch entsprechend dem Fehlerstrom eingegeben, der sich für jeden S</w:t>
      </w:r>
      <w:r>
        <w:rPr>
          <w:lang w:val="de-DE"/>
        </w:rPr>
        <w:t>c</w:t>
      </w:r>
      <w:r w:rsidRPr="00FD7CB4">
        <w:rPr>
          <w:lang w:val="de-DE"/>
        </w:rPr>
        <w:t>h</w:t>
      </w:r>
      <w:r>
        <w:rPr>
          <w:lang w:val="de-DE"/>
        </w:rPr>
        <w:t>ussp</w:t>
      </w:r>
      <w:r w:rsidRPr="00FD7CB4">
        <w:rPr>
          <w:lang w:val="de-DE"/>
        </w:rPr>
        <w:t>unkt unterscheidet.</w:t>
      </w:r>
    </w:p>
    <w:p w14:paraId="32741980" w14:textId="497B3783" w:rsidR="00A8010A" w:rsidRDefault="00EE52DC" w:rsidP="00EE52DC">
      <w:pPr>
        <w:pStyle w:val="AAS-Normal"/>
        <w:rPr>
          <w:lang w:val="de-DE"/>
        </w:rPr>
      </w:pPr>
      <w:r>
        <w:rPr>
          <w:lang w:val="de-DE"/>
        </w:rPr>
        <w:t xml:space="preserve">. </w:t>
      </w:r>
      <w:r w:rsidR="00A8010A" w:rsidRPr="00421A51">
        <w:rPr>
          <w:lang w:val="de-DE"/>
        </w:rPr>
        <w:t>En "Tiempo post-fallo", el tiempo de inyección después de que se introduce el fallo. "Retraso después del disparo", se utiliza para introducir el tiempo de disparo de la llave. Haciendo clic con el botón derecho del ratón en el campo correspondiente y seleccionando "Go to Linked Value", se puede ver que está vinculado al "CB Trip Time" y, si es necesario, se puede sustituir por el valor deseado seleccionando "Remove Link". En "Referencia de tiempo", al seleccionar "Inicio de la falla", el tiempo de "Disparo" se calcula a partir del momento en que se inyecta la falla. Pero seleccionando "Arranque", el "Disparo" se calcula desde que se recibe el contacto "Pick-up" del relé. En "Corriente de carga (Corriente de prefallo)" se pueden especificar los ajustes de la fase y la corriente relacionados con "Prefallo".  En la sección "Amplitud", seleccionando el botón de radio "Basado en la corriente", la corriente de "Prefalla" se introduce en términos de amperios, que es la misma para todos los puntos de prueba. Pero al seleccionar "Based on IFault", la corriente "PreFault" se introduce en función de la corriente de falla que es diferente para cada punto de "Shot".</w:t>
      </w:r>
    </w:p>
    <w:p w14:paraId="07976E48" w14:textId="576E71D5" w:rsidR="00234EC0" w:rsidRPr="00EE2433" w:rsidRDefault="00234EC0" w:rsidP="0009434F">
      <w:pPr>
        <w:pStyle w:val="AAF-Normal"/>
        <w:rPr>
          <w:lang w:val="de-DE"/>
        </w:rPr>
      </w:pPr>
      <w:r>
        <w:rPr>
          <w:lang w:val="de-DE"/>
        </w:rPr>
        <w:t>Bientôt disponible</w:t>
      </w:r>
    </w:p>
    <w:p w14:paraId="5136E4F3" w14:textId="2AB706FC" w:rsidR="00220D72" w:rsidRDefault="00220D72" w:rsidP="001F5AF1">
      <w:pPr>
        <w:pStyle w:val="AAA-MatnAsli"/>
        <w:rPr>
          <w:rtl/>
        </w:rPr>
      </w:pPr>
      <w:r w:rsidRPr="001F6DB4">
        <w:rPr>
          <w:rtl/>
        </w:rPr>
        <w:t>در قسمت "</w:t>
      </w:r>
      <w:r w:rsidRPr="00297EFD">
        <w:rPr>
          <w:lang w:val="de-DE"/>
        </w:rPr>
        <w:t>Search Setting</w:t>
      </w:r>
      <w:r w:rsidRPr="001F6DB4">
        <w:rPr>
          <w:rtl/>
        </w:rPr>
        <w:t>" تنظ</w:t>
      </w:r>
      <w:r w:rsidRPr="001F6DB4">
        <w:rPr>
          <w:rFonts w:hint="cs"/>
          <w:rtl/>
        </w:rPr>
        <w:t>ی</w:t>
      </w:r>
      <w:r w:rsidRPr="001F6DB4">
        <w:rPr>
          <w:rFonts w:hint="eastAsia"/>
          <w:rtl/>
        </w:rPr>
        <w:t>مات</w:t>
      </w:r>
      <w:r w:rsidRPr="001F6DB4">
        <w:rPr>
          <w:rtl/>
        </w:rPr>
        <w:t xml:space="preserve"> مربوط به "</w:t>
      </w:r>
      <w:r w:rsidRPr="00297EFD">
        <w:rPr>
          <w:lang w:val="de-DE"/>
        </w:rPr>
        <w:t>Search Test</w:t>
      </w:r>
      <w:r w:rsidRPr="001F6DB4">
        <w:rPr>
          <w:rtl/>
        </w:rPr>
        <w:t>" انجام م</w:t>
      </w:r>
      <w:r w:rsidRPr="001F6DB4">
        <w:rPr>
          <w:rFonts w:hint="cs"/>
          <w:rtl/>
        </w:rPr>
        <w:t>ی‌</w:t>
      </w:r>
      <w:r w:rsidRPr="001F6DB4">
        <w:rPr>
          <w:rFonts w:hint="eastAsia"/>
          <w:rtl/>
        </w:rPr>
        <w:t>شود</w:t>
      </w:r>
      <w:r w:rsidRPr="001F6DB4">
        <w:rPr>
          <w:rtl/>
        </w:rPr>
        <w:t>. همانطور که گفته شد زمان</w:t>
      </w:r>
      <w:r w:rsidRPr="001F6DB4">
        <w:rPr>
          <w:rFonts w:hint="cs"/>
          <w:rtl/>
        </w:rPr>
        <w:t>ی</w:t>
      </w:r>
      <w:r w:rsidRPr="001F6DB4">
        <w:rPr>
          <w:rtl/>
        </w:rPr>
        <w:t xml:space="preserve"> "</w:t>
      </w:r>
      <w:r w:rsidRPr="00297EFD">
        <w:rPr>
          <w:lang w:val="de-DE"/>
        </w:rPr>
        <w:t>Search Test</w:t>
      </w:r>
      <w:r w:rsidRPr="001F6DB4">
        <w:rPr>
          <w:rtl/>
        </w:rPr>
        <w:t>" به نت</w:t>
      </w:r>
      <w:r w:rsidRPr="001F6DB4">
        <w:rPr>
          <w:rFonts w:hint="cs"/>
          <w:rtl/>
        </w:rPr>
        <w:t>ی</w:t>
      </w:r>
      <w:r w:rsidRPr="001F6DB4">
        <w:rPr>
          <w:rFonts w:hint="eastAsia"/>
          <w:rtl/>
        </w:rPr>
        <w:t>جه</w:t>
      </w:r>
      <w:r w:rsidRPr="001F6DB4">
        <w:rPr>
          <w:rtl/>
        </w:rPr>
        <w:t xml:space="preserve"> م</w:t>
      </w:r>
      <w:r w:rsidRPr="001F6DB4">
        <w:rPr>
          <w:rFonts w:hint="cs"/>
          <w:rtl/>
        </w:rPr>
        <w:t>ی‌</w:t>
      </w:r>
      <w:r w:rsidRPr="001F6DB4">
        <w:rPr>
          <w:rFonts w:hint="eastAsia"/>
          <w:rtl/>
        </w:rPr>
        <w:t>رسد</w:t>
      </w:r>
      <w:r w:rsidRPr="001F6DB4">
        <w:rPr>
          <w:rtl/>
        </w:rPr>
        <w:t xml:space="preserve"> که </w:t>
      </w:r>
      <w:r w:rsidRPr="001F6DB4">
        <w:rPr>
          <w:rFonts w:hint="cs"/>
          <w:rtl/>
        </w:rPr>
        <w:t>ی</w:t>
      </w:r>
      <w:r w:rsidRPr="001F6DB4">
        <w:rPr>
          <w:rFonts w:hint="eastAsia"/>
          <w:rtl/>
        </w:rPr>
        <w:t>ک</w:t>
      </w:r>
      <w:r w:rsidRPr="001F6DB4">
        <w:rPr>
          <w:rFonts w:hint="cs"/>
          <w:rtl/>
        </w:rPr>
        <w:t>ی</w:t>
      </w:r>
      <w:r w:rsidRPr="001F6DB4">
        <w:rPr>
          <w:rtl/>
        </w:rPr>
        <w:t xml:space="preserve"> از سه شرط ا</w:t>
      </w:r>
      <w:r w:rsidRPr="001F6DB4">
        <w:rPr>
          <w:rFonts w:hint="cs"/>
          <w:rtl/>
        </w:rPr>
        <w:t>ی</w:t>
      </w:r>
      <w:r w:rsidRPr="001F6DB4">
        <w:rPr>
          <w:rFonts w:hint="eastAsia"/>
          <w:rtl/>
        </w:rPr>
        <w:t>ن</w:t>
      </w:r>
      <w:r w:rsidRPr="001F6DB4">
        <w:rPr>
          <w:rtl/>
        </w:rPr>
        <w:t xml:space="preserve"> بخش تحقق </w:t>
      </w:r>
      <w:r w:rsidRPr="001F6DB4">
        <w:rPr>
          <w:rFonts w:hint="cs"/>
          <w:rtl/>
        </w:rPr>
        <w:t>ی</w:t>
      </w:r>
      <w:r w:rsidRPr="001F6DB4">
        <w:rPr>
          <w:rFonts w:hint="eastAsia"/>
          <w:rtl/>
        </w:rPr>
        <w:t>ابد</w:t>
      </w:r>
      <w:r w:rsidRPr="001F6DB4">
        <w:rPr>
          <w:rtl/>
        </w:rPr>
        <w:t>.</w:t>
      </w:r>
      <w:r>
        <w:rPr>
          <w:rFonts w:hint="cs"/>
          <w:rtl/>
        </w:rPr>
        <w:t xml:space="preserve"> </w:t>
      </w:r>
      <w:r w:rsidRPr="001F6DB4">
        <w:rPr>
          <w:rFonts w:hint="eastAsia"/>
          <w:rtl/>
        </w:rPr>
        <w:t>شرط</w:t>
      </w:r>
      <w:r w:rsidRPr="001F6DB4">
        <w:rPr>
          <w:rtl/>
        </w:rPr>
        <w:t xml:space="preserve"> اول "</w:t>
      </w:r>
      <w:r w:rsidRPr="00297EFD">
        <w:rPr>
          <w:lang w:val="de-DE"/>
        </w:rPr>
        <w:t>Relative</w:t>
      </w:r>
      <w:r w:rsidRPr="001F6DB4">
        <w:rPr>
          <w:rtl/>
        </w:rPr>
        <w:t xml:space="preserve">" است </w:t>
      </w:r>
      <w:r w:rsidRPr="001F6DB4">
        <w:rPr>
          <w:rFonts w:hint="cs"/>
          <w:rtl/>
        </w:rPr>
        <w:t>ی</w:t>
      </w:r>
      <w:r w:rsidRPr="001F6DB4">
        <w:rPr>
          <w:rFonts w:hint="eastAsia"/>
          <w:rtl/>
        </w:rPr>
        <w:t>عن</w:t>
      </w:r>
      <w:r w:rsidRPr="001F6DB4">
        <w:rPr>
          <w:rFonts w:hint="cs"/>
          <w:rtl/>
        </w:rPr>
        <w:t>ی</w:t>
      </w:r>
      <w:r w:rsidRPr="001F6DB4">
        <w:rPr>
          <w:rtl/>
        </w:rPr>
        <w:t xml:space="preserve"> اگر اختلاف مقدار نقطه تست با نقطه قبل</w:t>
      </w:r>
      <w:r w:rsidRPr="001F6DB4">
        <w:rPr>
          <w:rFonts w:hint="cs"/>
          <w:rtl/>
        </w:rPr>
        <w:t>ی</w:t>
      </w:r>
      <w:r w:rsidRPr="001F6DB4">
        <w:rPr>
          <w:rtl/>
        </w:rPr>
        <w:t xml:space="preserve"> کمتر از درصد مشخص شده در ا</w:t>
      </w:r>
      <w:r w:rsidRPr="001F6DB4">
        <w:rPr>
          <w:rFonts w:hint="cs"/>
          <w:rtl/>
        </w:rPr>
        <w:t>ی</w:t>
      </w:r>
      <w:r w:rsidRPr="001F6DB4">
        <w:rPr>
          <w:rFonts w:hint="eastAsia"/>
          <w:rtl/>
        </w:rPr>
        <w:t>ن</w:t>
      </w:r>
      <w:r w:rsidRPr="001F6DB4">
        <w:rPr>
          <w:rtl/>
        </w:rPr>
        <w:t xml:space="preserve"> ف</w:t>
      </w:r>
      <w:r w:rsidRPr="001F6DB4">
        <w:rPr>
          <w:rFonts w:hint="cs"/>
          <w:rtl/>
        </w:rPr>
        <w:t>ی</w:t>
      </w:r>
      <w:r w:rsidRPr="001F6DB4">
        <w:rPr>
          <w:rFonts w:hint="eastAsia"/>
          <w:rtl/>
        </w:rPr>
        <w:t>لد</w:t>
      </w:r>
      <w:r w:rsidRPr="001F6DB4">
        <w:rPr>
          <w:rtl/>
        </w:rPr>
        <w:t xml:space="preserve"> بود، هم</w:t>
      </w:r>
      <w:r w:rsidRPr="001F6DB4">
        <w:rPr>
          <w:rFonts w:hint="cs"/>
          <w:rtl/>
        </w:rPr>
        <w:t>ی</w:t>
      </w:r>
      <w:r w:rsidRPr="001F6DB4">
        <w:rPr>
          <w:rFonts w:hint="eastAsia"/>
          <w:rtl/>
        </w:rPr>
        <w:t>ن</w:t>
      </w:r>
      <w:r w:rsidRPr="001F6DB4">
        <w:rPr>
          <w:rtl/>
        </w:rPr>
        <w:t xml:space="preserve"> نقطه پاسخ تست باشد.</w:t>
      </w:r>
      <w:r w:rsidRPr="001F6DB4">
        <w:rPr>
          <w:rFonts w:hint="cs"/>
          <w:rtl/>
        </w:rPr>
        <w:t xml:space="preserve"> </w:t>
      </w:r>
      <w:r w:rsidRPr="001F6DB4">
        <w:rPr>
          <w:rFonts w:hint="eastAsia"/>
          <w:rtl/>
        </w:rPr>
        <w:t>شرط</w:t>
      </w:r>
      <w:r w:rsidRPr="001F6DB4">
        <w:rPr>
          <w:rtl/>
        </w:rPr>
        <w:t xml:space="preserve"> دوم "</w:t>
      </w:r>
      <w:r w:rsidRPr="00297EFD">
        <w:rPr>
          <w:lang w:val="de-DE"/>
        </w:rPr>
        <w:t>Absolute</w:t>
      </w:r>
      <w:r w:rsidRPr="001F6DB4">
        <w:rPr>
          <w:rtl/>
        </w:rPr>
        <w:t xml:space="preserve">" است </w:t>
      </w:r>
      <w:r w:rsidRPr="001F6DB4">
        <w:rPr>
          <w:rFonts w:hint="cs"/>
          <w:rtl/>
        </w:rPr>
        <w:t>ی</w:t>
      </w:r>
      <w:r w:rsidRPr="001F6DB4">
        <w:rPr>
          <w:rFonts w:hint="eastAsia"/>
          <w:rtl/>
        </w:rPr>
        <w:t>عن</w:t>
      </w:r>
      <w:r w:rsidRPr="001F6DB4">
        <w:rPr>
          <w:rFonts w:hint="cs"/>
          <w:rtl/>
        </w:rPr>
        <w:t>ی</w:t>
      </w:r>
      <w:r w:rsidRPr="001F6DB4">
        <w:rPr>
          <w:rtl/>
        </w:rPr>
        <w:t xml:space="preserve"> اگر اختلاف نقطه تست با نقطه قبل</w:t>
      </w:r>
      <w:r w:rsidRPr="001F6DB4">
        <w:rPr>
          <w:rFonts w:hint="cs"/>
          <w:rtl/>
        </w:rPr>
        <w:t>ی</w:t>
      </w:r>
      <w:r w:rsidRPr="001F6DB4">
        <w:rPr>
          <w:rtl/>
        </w:rPr>
        <w:t xml:space="preserve"> کمتر از مقدار مشخص شده در ا</w:t>
      </w:r>
      <w:r w:rsidRPr="001F6DB4">
        <w:rPr>
          <w:rFonts w:hint="cs"/>
          <w:rtl/>
        </w:rPr>
        <w:t>ی</w:t>
      </w:r>
      <w:r w:rsidRPr="001F6DB4">
        <w:rPr>
          <w:rFonts w:hint="eastAsia"/>
          <w:rtl/>
        </w:rPr>
        <w:t>ن</w:t>
      </w:r>
      <w:r w:rsidRPr="001F6DB4">
        <w:rPr>
          <w:rtl/>
        </w:rPr>
        <w:t xml:space="preserve"> ف</w:t>
      </w:r>
      <w:r w:rsidRPr="001F6DB4">
        <w:rPr>
          <w:rFonts w:hint="cs"/>
          <w:rtl/>
        </w:rPr>
        <w:t>ی</w:t>
      </w:r>
      <w:r w:rsidRPr="001F6DB4">
        <w:rPr>
          <w:rFonts w:hint="eastAsia"/>
          <w:rtl/>
        </w:rPr>
        <w:t>لد</w:t>
      </w:r>
      <w:r w:rsidRPr="001F6DB4">
        <w:rPr>
          <w:rtl/>
        </w:rPr>
        <w:t xml:space="preserve"> بود، هم</w:t>
      </w:r>
      <w:r w:rsidRPr="001F6DB4">
        <w:rPr>
          <w:rFonts w:hint="cs"/>
          <w:rtl/>
        </w:rPr>
        <w:t>ی</w:t>
      </w:r>
      <w:r w:rsidRPr="001F6DB4">
        <w:rPr>
          <w:rFonts w:hint="eastAsia"/>
          <w:rtl/>
        </w:rPr>
        <w:t>ن</w:t>
      </w:r>
      <w:r w:rsidRPr="001F6DB4">
        <w:rPr>
          <w:rtl/>
        </w:rPr>
        <w:t xml:space="preserve"> نقطه پاسخ تست باشد.</w:t>
      </w:r>
      <w:r w:rsidRPr="001F6DB4">
        <w:rPr>
          <w:rFonts w:hint="cs"/>
          <w:rtl/>
        </w:rPr>
        <w:t xml:space="preserve"> </w:t>
      </w:r>
      <w:r w:rsidRPr="001F6DB4">
        <w:rPr>
          <w:rFonts w:hint="eastAsia"/>
          <w:rtl/>
        </w:rPr>
        <w:t>شرط</w:t>
      </w:r>
      <w:r w:rsidRPr="001F6DB4">
        <w:rPr>
          <w:rtl/>
        </w:rPr>
        <w:t xml:space="preserve"> سوم "</w:t>
      </w:r>
      <w:r w:rsidRPr="00297EFD">
        <w:rPr>
          <w:lang w:val="de-DE"/>
        </w:rPr>
        <w:t>Max point number</w:t>
      </w:r>
      <w:r w:rsidRPr="001F6DB4">
        <w:rPr>
          <w:rtl/>
        </w:rPr>
        <w:t xml:space="preserve">" است </w:t>
      </w:r>
      <w:r w:rsidRPr="001F6DB4">
        <w:rPr>
          <w:rFonts w:hint="cs"/>
          <w:rtl/>
        </w:rPr>
        <w:t>ی</w:t>
      </w:r>
      <w:r w:rsidRPr="001F6DB4">
        <w:rPr>
          <w:rFonts w:hint="eastAsia"/>
          <w:rtl/>
        </w:rPr>
        <w:t>عن</w:t>
      </w:r>
      <w:r w:rsidRPr="001F6DB4">
        <w:rPr>
          <w:rFonts w:hint="cs"/>
          <w:rtl/>
        </w:rPr>
        <w:t>ی</w:t>
      </w:r>
      <w:r w:rsidRPr="001F6DB4">
        <w:rPr>
          <w:rtl/>
        </w:rPr>
        <w:t xml:space="preserve"> حداکثر به تعداد نقاط وارد شده در ا</w:t>
      </w:r>
      <w:r w:rsidRPr="001F6DB4">
        <w:rPr>
          <w:rFonts w:hint="cs"/>
          <w:rtl/>
        </w:rPr>
        <w:t>ی</w:t>
      </w:r>
      <w:r w:rsidRPr="001F6DB4">
        <w:rPr>
          <w:rFonts w:hint="eastAsia"/>
          <w:rtl/>
        </w:rPr>
        <w:t>ن</w:t>
      </w:r>
      <w:r w:rsidRPr="001F6DB4">
        <w:rPr>
          <w:rtl/>
        </w:rPr>
        <w:t xml:space="preserve"> ف</w:t>
      </w:r>
      <w:r w:rsidRPr="001F6DB4">
        <w:rPr>
          <w:rFonts w:hint="cs"/>
          <w:rtl/>
        </w:rPr>
        <w:t>ی</w:t>
      </w:r>
      <w:r w:rsidRPr="001F6DB4">
        <w:rPr>
          <w:rFonts w:hint="eastAsia"/>
          <w:rtl/>
        </w:rPr>
        <w:t>لد</w:t>
      </w:r>
      <w:r w:rsidRPr="001F6DB4">
        <w:rPr>
          <w:rtl/>
        </w:rPr>
        <w:t xml:space="preserve"> تست انجام شود و آخر</w:t>
      </w:r>
      <w:r w:rsidRPr="001F6DB4">
        <w:rPr>
          <w:rFonts w:hint="cs"/>
          <w:rtl/>
        </w:rPr>
        <w:t>ی</w:t>
      </w:r>
      <w:r w:rsidRPr="001F6DB4">
        <w:rPr>
          <w:rFonts w:hint="eastAsia"/>
          <w:rtl/>
        </w:rPr>
        <w:t>ن</w:t>
      </w:r>
      <w:r w:rsidRPr="001F6DB4">
        <w:rPr>
          <w:rtl/>
        </w:rPr>
        <w:t xml:space="preserve"> نقطه پاسخ تست باشد.</w:t>
      </w:r>
      <w:r w:rsidRPr="001F6DB4">
        <w:rPr>
          <w:rFonts w:hint="cs"/>
          <w:rtl/>
        </w:rPr>
        <w:t xml:space="preserve"> </w:t>
      </w:r>
      <w:r w:rsidRPr="001F6DB4">
        <w:rPr>
          <w:rFonts w:hint="eastAsia"/>
          <w:rtl/>
        </w:rPr>
        <w:t>اما</w:t>
      </w:r>
      <w:r w:rsidRPr="001F6DB4">
        <w:rPr>
          <w:rtl/>
        </w:rPr>
        <w:t xml:space="preserve"> اگر به هر دل</w:t>
      </w:r>
      <w:r w:rsidRPr="001F6DB4">
        <w:rPr>
          <w:rFonts w:hint="cs"/>
          <w:rtl/>
        </w:rPr>
        <w:t>ی</w:t>
      </w:r>
      <w:r w:rsidRPr="001F6DB4">
        <w:rPr>
          <w:rFonts w:hint="eastAsia"/>
          <w:rtl/>
        </w:rPr>
        <w:t>ل</w:t>
      </w:r>
      <w:r w:rsidRPr="001F6DB4">
        <w:rPr>
          <w:rtl/>
        </w:rPr>
        <w:t xml:space="preserve"> مشخصه نام</w:t>
      </w:r>
      <w:r w:rsidRPr="001F6DB4">
        <w:rPr>
          <w:rFonts w:hint="cs"/>
          <w:rtl/>
        </w:rPr>
        <w:t>ی</w:t>
      </w:r>
      <w:r w:rsidRPr="001F6DB4">
        <w:rPr>
          <w:rtl/>
        </w:rPr>
        <w:t xml:space="preserve"> تعر</w:t>
      </w:r>
      <w:r w:rsidRPr="001F6DB4">
        <w:rPr>
          <w:rFonts w:hint="cs"/>
          <w:rtl/>
        </w:rPr>
        <w:t>ی</w:t>
      </w:r>
      <w:r w:rsidRPr="001F6DB4">
        <w:rPr>
          <w:rFonts w:hint="eastAsia"/>
          <w:rtl/>
        </w:rPr>
        <w:t>ف</w:t>
      </w:r>
      <w:r w:rsidRPr="001F6DB4">
        <w:rPr>
          <w:rtl/>
        </w:rPr>
        <w:t xml:space="preserve"> شده برا</w:t>
      </w:r>
      <w:r w:rsidRPr="001F6DB4">
        <w:rPr>
          <w:rFonts w:hint="cs"/>
          <w:rtl/>
        </w:rPr>
        <w:t>ی</w:t>
      </w:r>
      <w:r w:rsidRPr="001F6DB4">
        <w:rPr>
          <w:rtl/>
        </w:rPr>
        <w:t xml:space="preserve"> رله در دسترس نباشد. م</w:t>
      </w:r>
      <w:r w:rsidRPr="001F6DB4">
        <w:rPr>
          <w:rFonts w:hint="cs"/>
          <w:rtl/>
        </w:rPr>
        <w:t>ی‌</w:t>
      </w:r>
      <w:r w:rsidRPr="001F6DB4">
        <w:rPr>
          <w:rFonts w:hint="eastAsia"/>
          <w:rtl/>
        </w:rPr>
        <w:t>توان</w:t>
      </w:r>
      <w:r w:rsidRPr="001F6DB4">
        <w:rPr>
          <w:rFonts w:hint="cs"/>
          <w:rtl/>
        </w:rPr>
        <w:t>ی</w:t>
      </w:r>
      <w:r w:rsidRPr="001F6DB4">
        <w:rPr>
          <w:rFonts w:hint="eastAsia"/>
          <w:rtl/>
        </w:rPr>
        <w:t>د</w:t>
      </w:r>
      <w:r w:rsidRPr="001F6DB4">
        <w:rPr>
          <w:rtl/>
        </w:rPr>
        <w:t xml:space="preserve"> از بخش "</w:t>
      </w:r>
      <w:r w:rsidRPr="00297EFD">
        <w:rPr>
          <w:lang w:val="de-DE"/>
        </w:rPr>
        <w:t>Ignore Nominal Characteristic</w:t>
      </w:r>
      <w:r w:rsidRPr="001F6DB4">
        <w:rPr>
          <w:rtl/>
        </w:rPr>
        <w:t>" استفاده کن</w:t>
      </w:r>
      <w:r w:rsidRPr="001F6DB4">
        <w:rPr>
          <w:rFonts w:hint="cs"/>
          <w:rtl/>
        </w:rPr>
        <w:t>ی</w:t>
      </w:r>
      <w:r w:rsidRPr="001F6DB4">
        <w:rPr>
          <w:rFonts w:hint="eastAsia"/>
          <w:rtl/>
        </w:rPr>
        <w:t>د</w:t>
      </w:r>
      <w:r w:rsidRPr="001F6DB4">
        <w:rPr>
          <w:rtl/>
        </w:rPr>
        <w:t>. با ا</w:t>
      </w:r>
      <w:r w:rsidRPr="001F6DB4">
        <w:rPr>
          <w:rFonts w:hint="cs"/>
          <w:rtl/>
        </w:rPr>
        <w:t>ی</w:t>
      </w:r>
      <w:r w:rsidRPr="001F6DB4">
        <w:rPr>
          <w:rFonts w:hint="eastAsia"/>
          <w:rtl/>
        </w:rPr>
        <w:t>ن</w:t>
      </w:r>
      <w:r w:rsidRPr="001F6DB4">
        <w:rPr>
          <w:rtl/>
        </w:rPr>
        <w:t xml:space="preserve"> کار نرم افزار مشخصه موجود را ناد</w:t>
      </w:r>
      <w:r w:rsidRPr="001F6DB4">
        <w:rPr>
          <w:rFonts w:hint="cs"/>
          <w:rtl/>
        </w:rPr>
        <w:t>ی</w:t>
      </w:r>
      <w:r w:rsidRPr="001F6DB4">
        <w:rPr>
          <w:rFonts w:hint="eastAsia"/>
          <w:rtl/>
        </w:rPr>
        <w:t>ده</w:t>
      </w:r>
      <w:r w:rsidRPr="001F6DB4">
        <w:rPr>
          <w:rtl/>
        </w:rPr>
        <w:t xml:space="preserve"> م</w:t>
      </w:r>
      <w:r w:rsidRPr="001F6DB4">
        <w:rPr>
          <w:rFonts w:hint="cs"/>
          <w:rtl/>
        </w:rPr>
        <w:t>ی‌</w:t>
      </w:r>
      <w:r w:rsidRPr="001F6DB4">
        <w:rPr>
          <w:rFonts w:hint="eastAsia"/>
          <w:rtl/>
        </w:rPr>
        <w:t>گ</w:t>
      </w:r>
      <w:r w:rsidRPr="001F6DB4">
        <w:rPr>
          <w:rFonts w:hint="cs"/>
          <w:rtl/>
        </w:rPr>
        <w:t>ی</w:t>
      </w:r>
      <w:r w:rsidRPr="001F6DB4">
        <w:rPr>
          <w:rFonts w:hint="eastAsia"/>
          <w:rtl/>
        </w:rPr>
        <w:t>رد</w:t>
      </w:r>
      <w:r w:rsidRPr="001F6DB4">
        <w:rPr>
          <w:rtl/>
        </w:rPr>
        <w:t>. سپس بر اساس گام‌ وارد شده در "</w:t>
      </w:r>
      <w:r w:rsidRPr="00297EFD">
        <w:rPr>
          <w:lang w:val="de-DE"/>
        </w:rPr>
        <w:t>Search Interval</w:t>
      </w:r>
      <w:r w:rsidRPr="001F6DB4">
        <w:rPr>
          <w:rtl/>
        </w:rPr>
        <w:t>" رو</w:t>
      </w:r>
      <w:r w:rsidRPr="001F6DB4">
        <w:rPr>
          <w:rFonts w:hint="cs"/>
          <w:rtl/>
        </w:rPr>
        <w:t>ی</w:t>
      </w:r>
      <w:r w:rsidRPr="001F6DB4">
        <w:rPr>
          <w:rtl/>
        </w:rPr>
        <w:t xml:space="preserve"> خط "</w:t>
      </w:r>
      <w:r w:rsidRPr="00297EFD">
        <w:rPr>
          <w:lang w:val="de-DE"/>
        </w:rPr>
        <w:t>Search</w:t>
      </w:r>
      <w:r w:rsidRPr="001F6DB4">
        <w:rPr>
          <w:rtl/>
        </w:rPr>
        <w:t>" نقطه م</w:t>
      </w:r>
      <w:r w:rsidRPr="001F6DB4">
        <w:rPr>
          <w:rFonts w:hint="cs"/>
          <w:rtl/>
        </w:rPr>
        <w:t>ی‌</w:t>
      </w:r>
      <w:r w:rsidRPr="001F6DB4">
        <w:rPr>
          <w:rFonts w:hint="eastAsia"/>
          <w:rtl/>
        </w:rPr>
        <w:t>زند</w:t>
      </w:r>
      <w:r w:rsidRPr="001F6DB4">
        <w:rPr>
          <w:rtl/>
        </w:rPr>
        <w:t xml:space="preserve">. </w:t>
      </w:r>
      <w:r w:rsidRPr="001F6DB4">
        <w:rPr>
          <w:rFonts w:hint="eastAsia"/>
          <w:rtl/>
        </w:rPr>
        <w:t>برا</w:t>
      </w:r>
      <w:r w:rsidRPr="001F6DB4">
        <w:rPr>
          <w:rFonts w:hint="cs"/>
          <w:rtl/>
        </w:rPr>
        <w:t>ی</w:t>
      </w:r>
      <w:r w:rsidRPr="001F6DB4">
        <w:rPr>
          <w:rtl/>
        </w:rPr>
        <w:t xml:space="preserve"> مثال در بخش "</w:t>
      </w:r>
      <w:r w:rsidRPr="00297EFD">
        <w:rPr>
          <w:lang w:val="de-DE"/>
        </w:rPr>
        <w:t>search test</w:t>
      </w:r>
      <w:r w:rsidRPr="001F6DB4">
        <w:rPr>
          <w:rtl/>
        </w:rPr>
        <w:t xml:space="preserve">" </w:t>
      </w:r>
      <w:r w:rsidRPr="001F6DB4">
        <w:rPr>
          <w:rFonts w:hint="cs"/>
          <w:rtl/>
        </w:rPr>
        <w:t>ی</w:t>
      </w:r>
      <w:r w:rsidRPr="001F6DB4">
        <w:rPr>
          <w:rFonts w:hint="eastAsia"/>
          <w:rtl/>
        </w:rPr>
        <w:t>ک</w:t>
      </w:r>
      <w:r w:rsidRPr="001F6DB4">
        <w:rPr>
          <w:rtl/>
        </w:rPr>
        <w:t xml:space="preserve"> خط کش</w:t>
      </w:r>
      <w:r w:rsidRPr="001F6DB4">
        <w:rPr>
          <w:rFonts w:hint="cs"/>
          <w:rtl/>
        </w:rPr>
        <w:t>ی</w:t>
      </w:r>
      <w:r w:rsidRPr="001F6DB4">
        <w:rPr>
          <w:rFonts w:hint="eastAsia"/>
          <w:rtl/>
        </w:rPr>
        <w:t>ده</w:t>
      </w:r>
      <w:r w:rsidRPr="001F6DB4">
        <w:rPr>
          <w:rtl/>
        </w:rPr>
        <w:t xml:space="preserve"> م</w:t>
      </w:r>
      <w:r w:rsidRPr="001F6DB4">
        <w:rPr>
          <w:rFonts w:hint="cs"/>
          <w:rtl/>
        </w:rPr>
        <w:t>ی‌</w:t>
      </w:r>
      <w:r w:rsidRPr="001F6DB4">
        <w:rPr>
          <w:rFonts w:hint="eastAsia"/>
          <w:rtl/>
        </w:rPr>
        <w:t>شود</w:t>
      </w:r>
      <w:r w:rsidRPr="001F6DB4">
        <w:rPr>
          <w:rtl/>
        </w:rPr>
        <w:t>. سپس "</w:t>
      </w:r>
      <w:r w:rsidRPr="00297EFD">
        <w:rPr>
          <w:lang w:val="de-DE"/>
        </w:rPr>
        <w:t>Search Interval</w:t>
      </w:r>
      <w:r w:rsidRPr="001F6DB4">
        <w:rPr>
          <w:rtl/>
        </w:rPr>
        <w:t>"، مقدار 0.5 وارد و گز</w:t>
      </w:r>
      <w:r w:rsidRPr="001F6DB4">
        <w:rPr>
          <w:rFonts w:hint="cs"/>
          <w:rtl/>
        </w:rPr>
        <w:t>ی</w:t>
      </w:r>
      <w:r w:rsidRPr="001F6DB4">
        <w:rPr>
          <w:rFonts w:hint="eastAsia"/>
          <w:rtl/>
        </w:rPr>
        <w:t>نه</w:t>
      </w:r>
      <w:r w:rsidRPr="001F6DB4">
        <w:rPr>
          <w:rtl/>
        </w:rPr>
        <w:t xml:space="preserve"> "</w:t>
      </w:r>
      <w:r w:rsidRPr="00297EFD">
        <w:rPr>
          <w:lang w:val="de-DE"/>
        </w:rPr>
        <w:t>Apply To All</w:t>
      </w:r>
      <w:r w:rsidRPr="001F6DB4">
        <w:rPr>
          <w:rtl/>
        </w:rPr>
        <w:t>" زده م</w:t>
      </w:r>
      <w:r w:rsidRPr="001F6DB4">
        <w:rPr>
          <w:rFonts w:hint="cs"/>
          <w:rtl/>
        </w:rPr>
        <w:t>ی‌</w:t>
      </w:r>
      <w:r w:rsidRPr="001F6DB4">
        <w:rPr>
          <w:rFonts w:hint="eastAsia"/>
          <w:rtl/>
        </w:rPr>
        <w:t>شود</w:t>
      </w:r>
      <w:r w:rsidRPr="001F6DB4">
        <w:rPr>
          <w:rtl/>
        </w:rPr>
        <w:t>. م</w:t>
      </w:r>
      <w:r w:rsidRPr="001F6DB4">
        <w:rPr>
          <w:rFonts w:hint="cs"/>
          <w:rtl/>
        </w:rPr>
        <w:t>ی‌</w:t>
      </w:r>
      <w:r w:rsidRPr="001F6DB4">
        <w:rPr>
          <w:rFonts w:hint="eastAsia"/>
          <w:rtl/>
        </w:rPr>
        <w:t>ب</w:t>
      </w:r>
      <w:r w:rsidRPr="001F6DB4">
        <w:rPr>
          <w:rFonts w:hint="cs"/>
          <w:rtl/>
        </w:rPr>
        <w:t>ی</w:t>
      </w:r>
      <w:r w:rsidRPr="001F6DB4">
        <w:rPr>
          <w:rFonts w:hint="eastAsia"/>
          <w:rtl/>
        </w:rPr>
        <w:t>ن</w:t>
      </w:r>
      <w:r w:rsidRPr="001F6DB4">
        <w:rPr>
          <w:rFonts w:hint="cs"/>
          <w:rtl/>
        </w:rPr>
        <w:t>ی</w:t>
      </w:r>
      <w:r w:rsidRPr="001F6DB4">
        <w:rPr>
          <w:rFonts w:hint="eastAsia"/>
          <w:rtl/>
        </w:rPr>
        <w:t>د</w:t>
      </w:r>
      <w:r w:rsidRPr="001F6DB4">
        <w:rPr>
          <w:rtl/>
        </w:rPr>
        <w:t xml:space="preserve"> که نقاط</w:t>
      </w:r>
      <w:r w:rsidRPr="001F6DB4">
        <w:rPr>
          <w:rFonts w:hint="cs"/>
          <w:rtl/>
        </w:rPr>
        <w:t>ی</w:t>
      </w:r>
      <w:r w:rsidRPr="001F6DB4">
        <w:rPr>
          <w:rtl/>
        </w:rPr>
        <w:t xml:space="preserve"> با هم</w:t>
      </w:r>
      <w:r w:rsidRPr="001F6DB4">
        <w:rPr>
          <w:rFonts w:hint="cs"/>
          <w:rtl/>
        </w:rPr>
        <w:t>ی</w:t>
      </w:r>
      <w:r w:rsidRPr="001F6DB4">
        <w:rPr>
          <w:rFonts w:hint="eastAsia"/>
          <w:rtl/>
        </w:rPr>
        <w:t>ن</w:t>
      </w:r>
      <w:r w:rsidRPr="001F6DB4">
        <w:rPr>
          <w:rtl/>
        </w:rPr>
        <w:t xml:space="preserve"> گام رو</w:t>
      </w:r>
      <w:r w:rsidRPr="001F6DB4">
        <w:rPr>
          <w:rFonts w:hint="cs"/>
          <w:rtl/>
        </w:rPr>
        <w:t>ی</w:t>
      </w:r>
      <w:r w:rsidRPr="001F6DB4">
        <w:rPr>
          <w:rtl/>
        </w:rPr>
        <w:t xml:space="preserve"> خط "</w:t>
      </w:r>
      <w:r w:rsidRPr="00297EFD">
        <w:rPr>
          <w:lang w:val="de-DE"/>
        </w:rPr>
        <w:t>Search</w:t>
      </w:r>
      <w:r w:rsidRPr="001F6DB4">
        <w:rPr>
          <w:rtl/>
        </w:rPr>
        <w:t>" زده م</w:t>
      </w:r>
      <w:r w:rsidRPr="001F6DB4">
        <w:rPr>
          <w:rFonts w:hint="cs"/>
          <w:rtl/>
        </w:rPr>
        <w:t>ی‌</w:t>
      </w:r>
      <w:r w:rsidRPr="001F6DB4">
        <w:rPr>
          <w:rFonts w:hint="eastAsia"/>
          <w:rtl/>
        </w:rPr>
        <w:t>شود</w:t>
      </w:r>
      <w:r w:rsidRPr="001F6DB4">
        <w:rPr>
          <w:rtl/>
        </w:rPr>
        <w:t>. در صورت اجرا</w:t>
      </w:r>
      <w:r w:rsidRPr="001F6DB4">
        <w:rPr>
          <w:rFonts w:hint="cs"/>
          <w:rtl/>
        </w:rPr>
        <w:t>ی</w:t>
      </w:r>
      <w:r w:rsidRPr="001F6DB4">
        <w:rPr>
          <w:rtl/>
        </w:rPr>
        <w:t xml:space="preserve"> تست خواه</w:t>
      </w:r>
      <w:r w:rsidRPr="001F6DB4">
        <w:rPr>
          <w:rFonts w:hint="cs"/>
          <w:rtl/>
        </w:rPr>
        <w:t>ی</w:t>
      </w:r>
      <w:r w:rsidRPr="001F6DB4">
        <w:rPr>
          <w:rFonts w:hint="eastAsia"/>
          <w:rtl/>
        </w:rPr>
        <w:t>د</w:t>
      </w:r>
      <w:r w:rsidRPr="001F6DB4">
        <w:rPr>
          <w:rtl/>
        </w:rPr>
        <w:t xml:space="preserve"> د</w:t>
      </w:r>
      <w:r w:rsidRPr="001F6DB4">
        <w:rPr>
          <w:rFonts w:hint="cs"/>
          <w:rtl/>
        </w:rPr>
        <w:t>ی</w:t>
      </w:r>
      <w:r w:rsidRPr="001F6DB4">
        <w:rPr>
          <w:rFonts w:hint="eastAsia"/>
          <w:rtl/>
        </w:rPr>
        <w:t>د</w:t>
      </w:r>
      <w:r w:rsidRPr="001F6DB4">
        <w:rPr>
          <w:rtl/>
        </w:rPr>
        <w:t xml:space="preserve"> که از پا</w:t>
      </w:r>
      <w:r w:rsidRPr="001F6DB4">
        <w:rPr>
          <w:rFonts w:hint="cs"/>
          <w:rtl/>
        </w:rPr>
        <w:t>یی</w:t>
      </w:r>
      <w:r w:rsidRPr="001F6DB4">
        <w:rPr>
          <w:rFonts w:hint="eastAsia"/>
          <w:rtl/>
        </w:rPr>
        <w:t>ن</w:t>
      </w:r>
      <w:r w:rsidRPr="001F6DB4">
        <w:rPr>
          <w:rtl/>
        </w:rPr>
        <w:t xml:space="preserve"> تر</w:t>
      </w:r>
      <w:r w:rsidRPr="001F6DB4">
        <w:rPr>
          <w:rFonts w:hint="cs"/>
          <w:rtl/>
        </w:rPr>
        <w:t>ی</w:t>
      </w:r>
      <w:r w:rsidRPr="001F6DB4">
        <w:rPr>
          <w:rFonts w:hint="eastAsia"/>
          <w:rtl/>
        </w:rPr>
        <w:t>ن</w:t>
      </w:r>
      <w:r w:rsidRPr="001F6DB4">
        <w:rPr>
          <w:rtl/>
        </w:rPr>
        <w:t xml:space="preserve"> نقطه تست شروع به اجرا م</w:t>
      </w:r>
      <w:r w:rsidRPr="001F6DB4">
        <w:rPr>
          <w:rFonts w:hint="cs"/>
          <w:rtl/>
        </w:rPr>
        <w:t>ی‌</w:t>
      </w:r>
      <w:r w:rsidRPr="001F6DB4">
        <w:rPr>
          <w:rFonts w:hint="eastAsia"/>
          <w:rtl/>
        </w:rPr>
        <w:t>کند</w:t>
      </w:r>
      <w:r w:rsidRPr="001F6DB4">
        <w:rPr>
          <w:rtl/>
        </w:rPr>
        <w:t xml:space="preserve"> و هرگاه </w:t>
      </w:r>
      <w:r w:rsidRPr="001F6DB4">
        <w:rPr>
          <w:rFonts w:hint="cs"/>
          <w:rtl/>
        </w:rPr>
        <w:t>ی</w:t>
      </w:r>
      <w:r w:rsidRPr="001F6DB4">
        <w:rPr>
          <w:rFonts w:hint="eastAsia"/>
          <w:rtl/>
        </w:rPr>
        <w:t>ک</w:t>
      </w:r>
      <w:r w:rsidRPr="001F6DB4">
        <w:rPr>
          <w:rFonts w:hint="cs"/>
          <w:rtl/>
        </w:rPr>
        <w:t>ی</w:t>
      </w:r>
      <w:r w:rsidRPr="001F6DB4">
        <w:rPr>
          <w:rtl/>
        </w:rPr>
        <w:t xml:space="preserve"> سه شرط گفته شده محقق شد تست به نت</w:t>
      </w:r>
      <w:r w:rsidRPr="001F6DB4">
        <w:rPr>
          <w:rFonts w:hint="cs"/>
          <w:rtl/>
        </w:rPr>
        <w:t>ی</w:t>
      </w:r>
      <w:r w:rsidRPr="001F6DB4">
        <w:rPr>
          <w:rFonts w:hint="eastAsia"/>
          <w:rtl/>
        </w:rPr>
        <w:t>جه</w:t>
      </w:r>
      <w:r w:rsidRPr="001F6DB4">
        <w:rPr>
          <w:rtl/>
        </w:rPr>
        <w:t xml:space="preserve"> م</w:t>
      </w:r>
      <w:r w:rsidRPr="001F6DB4">
        <w:rPr>
          <w:rFonts w:hint="cs"/>
          <w:rtl/>
        </w:rPr>
        <w:t>ی‌</w:t>
      </w:r>
      <w:r w:rsidRPr="001F6DB4">
        <w:rPr>
          <w:rFonts w:hint="eastAsia"/>
          <w:rtl/>
        </w:rPr>
        <w:t>رسد</w:t>
      </w:r>
      <w:r w:rsidRPr="001F6DB4">
        <w:rPr>
          <w:rtl/>
        </w:rPr>
        <w:t>. در صورت ن</w:t>
      </w:r>
      <w:r w:rsidRPr="001F6DB4">
        <w:rPr>
          <w:rFonts w:hint="cs"/>
          <w:rtl/>
        </w:rPr>
        <w:t>ی</w:t>
      </w:r>
      <w:r w:rsidRPr="001F6DB4">
        <w:rPr>
          <w:rFonts w:hint="eastAsia"/>
          <w:rtl/>
        </w:rPr>
        <w:t>از</w:t>
      </w:r>
      <w:r w:rsidRPr="001F6DB4">
        <w:rPr>
          <w:rtl/>
        </w:rPr>
        <w:t xml:space="preserve"> هم م</w:t>
      </w:r>
      <w:r w:rsidRPr="001F6DB4">
        <w:rPr>
          <w:rFonts w:hint="cs"/>
          <w:rtl/>
        </w:rPr>
        <w:t>ی‌</w:t>
      </w:r>
      <w:r w:rsidRPr="001F6DB4">
        <w:rPr>
          <w:rFonts w:hint="eastAsia"/>
          <w:rtl/>
        </w:rPr>
        <w:t>توان</w:t>
      </w:r>
      <w:r w:rsidRPr="001F6DB4">
        <w:rPr>
          <w:rFonts w:hint="cs"/>
          <w:rtl/>
        </w:rPr>
        <w:t>ی</w:t>
      </w:r>
      <w:r w:rsidRPr="001F6DB4">
        <w:rPr>
          <w:rFonts w:hint="eastAsia"/>
          <w:rtl/>
        </w:rPr>
        <w:t>د</w:t>
      </w:r>
      <w:r w:rsidRPr="001F6DB4">
        <w:rPr>
          <w:rtl/>
        </w:rPr>
        <w:t xml:space="preserve"> با زدن "</w:t>
      </w:r>
      <w:r w:rsidRPr="00297EFD">
        <w:rPr>
          <w:lang w:val="de-DE"/>
        </w:rPr>
        <w:t>Disable all</w:t>
      </w:r>
      <w:r w:rsidRPr="001F6DB4">
        <w:rPr>
          <w:rtl/>
        </w:rPr>
        <w:t>" از ا</w:t>
      </w:r>
      <w:r w:rsidRPr="001F6DB4">
        <w:rPr>
          <w:rFonts w:hint="cs"/>
          <w:rtl/>
        </w:rPr>
        <w:t>ی</w:t>
      </w:r>
      <w:r w:rsidRPr="001F6DB4">
        <w:rPr>
          <w:rFonts w:hint="eastAsia"/>
          <w:rtl/>
        </w:rPr>
        <w:t>ن</w:t>
      </w:r>
      <w:r w:rsidRPr="001F6DB4">
        <w:rPr>
          <w:rtl/>
        </w:rPr>
        <w:t xml:space="preserve"> آپشن صرف نظر کن</w:t>
      </w:r>
      <w:r w:rsidRPr="001F6DB4">
        <w:rPr>
          <w:rFonts w:hint="cs"/>
          <w:rtl/>
        </w:rPr>
        <w:t>ی</w:t>
      </w:r>
      <w:r w:rsidRPr="001F6DB4">
        <w:rPr>
          <w:rFonts w:hint="eastAsia"/>
          <w:rtl/>
        </w:rPr>
        <w:t>د</w:t>
      </w:r>
      <w:r w:rsidRPr="001F6DB4">
        <w:rPr>
          <w:rtl/>
        </w:rPr>
        <w:t>.</w:t>
      </w:r>
    </w:p>
    <w:p w14:paraId="4A93C23F" w14:textId="370B8C81" w:rsidR="00786EB7" w:rsidRDefault="00786EB7" w:rsidP="00786EB7">
      <w:pPr>
        <w:pStyle w:val="AAAR-Normal"/>
        <w:jc w:val="left"/>
        <w:rPr>
          <w:rtl/>
        </w:rPr>
      </w:pPr>
      <w:r>
        <w:rPr>
          <w:rtl/>
        </w:rPr>
        <w:t>قر</w:t>
      </w:r>
      <w:r>
        <w:rPr>
          <w:rFonts w:hint="cs"/>
          <w:rtl/>
        </w:rPr>
        <w:t>ی</w:t>
      </w:r>
      <w:r>
        <w:rPr>
          <w:rFonts w:hint="eastAsia"/>
          <w:rtl/>
        </w:rPr>
        <w:t>با</w:t>
      </w:r>
      <w:r>
        <w:rPr>
          <w:rtl/>
        </w:rPr>
        <w:t>...</w:t>
      </w:r>
    </w:p>
    <w:p w14:paraId="41FA3244" w14:textId="05C6E28D" w:rsidR="00220D72" w:rsidRDefault="00EE299A" w:rsidP="00B121A8">
      <w:pPr>
        <w:pStyle w:val="AAE-Normal"/>
        <w:rPr>
          <w:rtl/>
        </w:rPr>
      </w:pPr>
      <w:r>
        <w:t xml:space="preserve">In “Search Setting” section, the settings related to “Search Test” are specified. </w:t>
      </w:r>
      <w:r w:rsidR="00335AD1">
        <w:t>As mention</w:t>
      </w:r>
      <w:r w:rsidR="00BC32B4">
        <w:t>ed before, a “Search Test”</w:t>
      </w:r>
      <w:r w:rsidR="00EE381F">
        <w:t xml:space="preserve"> arrives at a conclusion only if one of </w:t>
      </w:r>
      <w:r w:rsidR="003421F3">
        <w:t>the</w:t>
      </w:r>
      <w:r w:rsidR="00EE381F">
        <w:t xml:space="preserve"> three conditions </w:t>
      </w:r>
      <w:r w:rsidR="00697667">
        <w:t xml:space="preserve">of this section </w:t>
      </w:r>
      <w:r w:rsidR="00EE381F">
        <w:t xml:space="preserve">is met. </w:t>
      </w:r>
      <w:r w:rsidR="00745D53">
        <w:t xml:space="preserve">The first condition is “Relative” which means that if the difference between the </w:t>
      </w:r>
      <w:r w:rsidR="00B121A8">
        <w:t>test</w:t>
      </w:r>
      <w:r w:rsidR="00745D53">
        <w:t xml:space="preserve"> point value and the previous point is less than the percentage specified in this field, this very point is the result of the test. </w:t>
      </w:r>
      <w:r w:rsidR="0027111C">
        <w:t xml:space="preserve">The second condition is “Absolute” which means that if the difference between the test point and the previous point is less than the value specified in this field, this very point is the result of the test. </w:t>
      </w:r>
      <w:r w:rsidR="00BD5DA8">
        <w:t xml:space="preserve">The third condition is “Max point number” which means that the test is to be performed as many times as the number of points entered in this field at max and the last point is the result of the test. </w:t>
      </w:r>
      <w:r w:rsidR="007E0D77">
        <w:t>But if for any reason, the nominal characteristic determined for the relay is not available</w:t>
      </w:r>
      <w:r w:rsidR="007E0D77" w:rsidRPr="00FB507B">
        <w:t xml:space="preserve">, </w:t>
      </w:r>
      <w:r w:rsidR="00897112" w:rsidRPr="00FB507B">
        <w:t>you can use “Ignore Nominal Characteristic” section.</w:t>
      </w:r>
      <w:r w:rsidR="00897112" w:rsidRPr="003827EB">
        <w:t xml:space="preserve"> </w:t>
      </w:r>
      <w:r w:rsidR="002B2BFC">
        <w:t xml:space="preserve">By doing so, the software ignores the existing characteristic. </w:t>
      </w:r>
      <w:r w:rsidR="002E0B28">
        <w:t xml:space="preserve">Then, based on the step entered in “Search Interval”, it </w:t>
      </w:r>
      <w:r w:rsidR="003D3F7E">
        <w:t>a</w:t>
      </w:r>
      <w:r w:rsidR="005A1C4A">
        <w:t>d</w:t>
      </w:r>
      <w:r w:rsidR="003D3F7E">
        <w:t xml:space="preserve">ds </w:t>
      </w:r>
      <w:r w:rsidR="002E0B28">
        <w:t xml:space="preserve">shots on the “Search” line. </w:t>
      </w:r>
      <w:r w:rsidR="003D3F7E">
        <w:t xml:space="preserve">For example, a line is drawn in “Search Test” section. </w:t>
      </w:r>
      <w:r w:rsidR="001345F1">
        <w:t xml:space="preserve">Then, 0.5 is entered as the value for “Search Interval” and “Apply to All” is selected. </w:t>
      </w:r>
      <w:r w:rsidR="0067531D">
        <w:t xml:space="preserve">You can see that some points with the same step are added on the “Search” line. </w:t>
      </w:r>
      <w:r w:rsidR="005A1C4A">
        <w:t>By running</w:t>
      </w:r>
      <w:r w:rsidR="002C5B4B">
        <w:t xml:space="preserve"> </w:t>
      </w:r>
      <w:r w:rsidR="003827EB">
        <w:t>the</w:t>
      </w:r>
      <w:r w:rsidR="005A1C4A">
        <w:t xml:space="preserve"> test, you can see that the test starts from the lowest point and once one of the three mentioned conditions is met, </w:t>
      </w:r>
      <w:r w:rsidR="00AC4FDC">
        <w:t xml:space="preserve">the test arrives at a result. </w:t>
      </w:r>
      <w:r w:rsidR="00710495">
        <w:t xml:space="preserve">Also, if necessary, you can </w:t>
      </w:r>
      <w:r w:rsidR="008F7C27">
        <w:t xml:space="preserve">ignore </w:t>
      </w:r>
      <w:r w:rsidR="005B2FF1">
        <w:t xml:space="preserve">this option by selecting “Disable all”. </w:t>
      </w:r>
    </w:p>
    <w:p w14:paraId="743F76F5" w14:textId="7EFCEE59" w:rsidR="00A1269B" w:rsidRDefault="00A1269B" w:rsidP="00234EC0">
      <w:pPr>
        <w:pStyle w:val="AAG-Normal"/>
        <w:rPr>
          <w:lang w:val="de-DE"/>
        </w:rPr>
      </w:pPr>
      <w:r w:rsidRPr="00B7117D">
        <w:rPr>
          <w:lang w:val="de-DE"/>
        </w:rPr>
        <w:t>Im Abschnitt "Search Setting" werden die Einstellungen für Such</w:t>
      </w:r>
      <w:r>
        <w:rPr>
          <w:lang w:val="de-DE"/>
        </w:rPr>
        <w:t>prüfung</w:t>
      </w:r>
      <w:r w:rsidRPr="00B7117D">
        <w:rPr>
          <w:lang w:val="de-DE"/>
        </w:rPr>
        <w:t xml:space="preserve"> angegeben. Wie bereits erwähnt, kommt ein "Suchtest" nur dann zu einem Abschluss, wenn eine der drei Bedingungen dieses Abschnitts erfüllt ist. Wie bereits erwähnt, kommt ein Such</w:t>
      </w:r>
      <w:r>
        <w:rPr>
          <w:lang w:val="de-DE"/>
        </w:rPr>
        <w:t>prüfung</w:t>
      </w:r>
      <w:r w:rsidRPr="00B7117D">
        <w:rPr>
          <w:lang w:val="de-DE"/>
        </w:rPr>
        <w:t xml:space="preserve"> nur dann zu einem Abschluss, wenn eine der drei Bedingungen dieses Abschnitts erfüllt ist.</w:t>
      </w:r>
      <w:r w:rsidRPr="00F4107F">
        <w:rPr>
          <w:lang w:val="de-DE"/>
        </w:rPr>
        <w:t xml:space="preserve"> Die erste Bedingung ist "Relativ</w:t>
      </w:r>
      <w:r>
        <w:rPr>
          <w:lang w:val="de-DE"/>
        </w:rPr>
        <w:t>e</w:t>
      </w:r>
      <w:r w:rsidRPr="00F4107F">
        <w:rPr>
          <w:lang w:val="de-DE"/>
        </w:rPr>
        <w:t xml:space="preserve">", was bedeutet, dass, wenn die Differenz zwischen dem </w:t>
      </w:r>
      <w:r>
        <w:rPr>
          <w:lang w:val="de-DE"/>
        </w:rPr>
        <w:t>Prüf</w:t>
      </w:r>
      <w:r w:rsidRPr="00F4107F">
        <w:rPr>
          <w:lang w:val="de-DE"/>
        </w:rPr>
        <w:t>punktwert und dem vorherigen Punkt kleiner als der in diesem Feld angegebene Prozentsatz ist, genau dieser Punkt das Ergebnis des Tests ist. Die zweite Bedingung ist "Absolut</w:t>
      </w:r>
      <w:r>
        <w:rPr>
          <w:lang w:val="de-DE"/>
        </w:rPr>
        <w:t>e</w:t>
      </w:r>
      <w:r w:rsidRPr="00F4107F">
        <w:rPr>
          <w:lang w:val="de-DE"/>
        </w:rPr>
        <w:t xml:space="preserve">", was bedeutet, dass, wenn die Differenz zwischen dem </w:t>
      </w:r>
      <w:r>
        <w:rPr>
          <w:lang w:val="de-DE"/>
        </w:rPr>
        <w:t>Prüf</w:t>
      </w:r>
      <w:r w:rsidRPr="00F4107F">
        <w:rPr>
          <w:lang w:val="de-DE"/>
        </w:rPr>
        <w:t>punkt</w:t>
      </w:r>
      <w:r>
        <w:rPr>
          <w:lang w:val="de-DE"/>
        </w:rPr>
        <w:t xml:space="preserve"> </w:t>
      </w:r>
      <w:r w:rsidRPr="00F4107F">
        <w:rPr>
          <w:lang w:val="de-DE"/>
        </w:rPr>
        <w:t xml:space="preserve">und dem vorherigen Punkt kleiner als der in diesem Feld angegebene Wert ist, genau dieser Punkt das Ergebnis des Tests ist. Die dritte Bedingung ist "Max </w:t>
      </w:r>
      <w:r>
        <w:rPr>
          <w:lang w:val="de-DE"/>
        </w:rPr>
        <w:t>P</w:t>
      </w:r>
      <w:r w:rsidRPr="00F4107F">
        <w:rPr>
          <w:lang w:val="de-DE"/>
        </w:rPr>
        <w:t xml:space="preserve">oint </w:t>
      </w:r>
      <w:r>
        <w:rPr>
          <w:lang w:val="de-DE"/>
        </w:rPr>
        <w:t>N</w:t>
      </w:r>
      <w:r w:rsidRPr="00F4107F">
        <w:rPr>
          <w:lang w:val="de-DE"/>
        </w:rPr>
        <w:t>umber", was bedeutet, dass d</w:t>
      </w:r>
      <w:r>
        <w:rPr>
          <w:lang w:val="de-DE"/>
        </w:rPr>
        <w:t>i</w:t>
      </w:r>
      <w:r w:rsidRPr="00F4107F">
        <w:rPr>
          <w:lang w:val="de-DE"/>
        </w:rPr>
        <w:t xml:space="preserve">e </w:t>
      </w:r>
      <w:r>
        <w:rPr>
          <w:lang w:val="de-DE"/>
        </w:rPr>
        <w:t xml:space="preserve">Prüfung </w:t>
      </w:r>
      <w:r w:rsidRPr="00F4107F">
        <w:rPr>
          <w:lang w:val="de-DE"/>
        </w:rPr>
        <w:t xml:space="preserve">so oft wie die Anzahl der in diesem Feld eingegebenen Punkte am </w:t>
      </w:r>
      <w:r>
        <w:rPr>
          <w:lang w:val="de-DE"/>
        </w:rPr>
        <w:t>M</w:t>
      </w:r>
      <w:r w:rsidRPr="00F4107F">
        <w:rPr>
          <w:lang w:val="de-DE"/>
        </w:rPr>
        <w:t>ax. und der letzte Punkt ist das Ergebnis des Tests durchgeführt werden.</w:t>
      </w:r>
      <w:r w:rsidRPr="0072135D">
        <w:rPr>
          <w:lang w:val="de-DE"/>
        </w:rPr>
        <w:t xml:space="preserve"> Wenn jedoch aus irgendeinem Grund die für das Relais ermittelte Nennkennlinie nicht verfügbar ist, können Sie den Abschnitt "Ignore Nominal Characteristic" verwenden.</w:t>
      </w:r>
      <w:r w:rsidRPr="00226CA3">
        <w:rPr>
          <w:lang w:val="de-DE"/>
        </w:rPr>
        <w:t xml:space="preserve"> Dabei ignoriert die Software die vorhandene Kennlinie. Dann, basierend auf dem Schritt in "Search Interval" eingegeben, fügt es Aufnahmen auf der Such</w:t>
      </w:r>
      <w:r>
        <w:rPr>
          <w:lang w:val="de-DE"/>
        </w:rPr>
        <w:t>gerade</w:t>
      </w:r>
      <w:r w:rsidRPr="00226CA3">
        <w:rPr>
          <w:lang w:val="de-DE"/>
        </w:rPr>
        <w:t>. Beispielsweise wird eine Linie im Abschnitt "Search Test" gezeichnet. Dann wird 0.5 als Wert für "Search Interval" eingegeben und "</w:t>
      </w:r>
      <w:r w:rsidRPr="00590666">
        <w:rPr>
          <w:lang w:val="de-DE"/>
        </w:rPr>
        <w:t xml:space="preserve">Apply to </w:t>
      </w:r>
      <w:r>
        <w:rPr>
          <w:lang w:val="de-DE"/>
        </w:rPr>
        <w:t>a</w:t>
      </w:r>
      <w:r w:rsidRPr="00590666">
        <w:rPr>
          <w:lang w:val="de-DE"/>
        </w:rPr>
        <w:t>ll</w:t>
      </w:r>
      <w:r w:rsidRPr="00226CA3">
        <w:rPr>
          <w:lang w:val="de-DE"/>
        </w:rPr>
        <w:t>" ausgewählt.</w:t>
      </w:r>
      <w:r w:rsidRPr="00590666">
        <w:rPr>
          <w:lang w:val="de-DE"/>
        </w:rPr>
        <w:t xml:space="preserve"> Sie können sehen, dass einige Punkte mit dem gleichen Schritt in der Such</w:t>
      </w:r>
      <w:r>
        <w:rPr>
          <w:lang w:val="de-DE"/>
        </w:rPr>
        <w:t>gerad</w:t>
      </w:r>
      <w:r w:rsidRPr="00590666">
        <w:rPr>
          <w:lang w:val="de-DE"/>
        </w:rPr>
        <w:t>en hinzugefügt werden.</w:t>
      </w:r>
      <w:r w:rsidRPr="0079770F">
        <w:rPr>
          <w:lang w:val="de-DE"/>
        </w:rPr>
        <w:t xml:space="preserve"> Wenn Sie den Test ausführen, können Sie sehen, dass der Test vom niedrigsten Punkt aus beginnt und sobald eine der drei genannten Bedingungen erfüllt ist, erreicht der Test ein Ergebnis. Außerdem können Sie diese Option bei Bedarf ignorieren, indem Sie "Alle deaktivieren" auswählen.</w:t>
      </w:r>
    </w:p>
    <w:p w14:paraId="54410DF8" w14:textId="25348C7E" w:rsidR="00A845A9" w:rsidRDefault="00A8010A" w:rsidP="00A845A9">
      <w:pPr>
        <w:pStyle w:val="AAS-Normal"/>
        <w:rPr>
          <w:lang w:val="de-DE"/>
        </w:rPr>
      </w:pPr>
      <w:r w:rsidRPr="00421A51">
        <w:rPr>
          <w:lang w:val="de-DE"/>
        </w:rPr>
        <w:t>condiciones de esta sección. La primera condición es "Relativa", lo que significa que si la diferencia entre el valor del punto de prueba y el punto anterior es menor que el porcentaje especificado en este campo, este mismo punto es el resultado de la prueba. La segunda condición es "Absoluta", lo que significa que si la diferencia entre el valor del punto de prueba y el punto anterior es menor que el valor especificado en este campo, este mismo punto es el resultado de la prueba. La tercera condición es "Número máximo de puntos", lo que significa que la prueba debe realizarse tantas veces como el número de puntos introducidos en este campo como máximo y el último punto es el resultado de la prueba. Pero si por cualquier razón, la característica nominal determinada para el relé no está disponible, se puede utilizar la sección "Ignorar la característica nominal". Al hacerlo, el software ignora la característica existente. Luego, basándose en el paso introducido en "Intervalo de búsqueda", añade disparos en la línea de "Búsqueda". Por ejemplo, se dibuja una línea en la sección "Prueba de búsqueda". Luego, se introduce 0,5 como valor para "Intervalo de búsqueda" y se selecciona "Aplicar a todo". Se puede ver que algunos puntos con el mismo paso se añaden en la línea "Búsqueda". Ejecutando la prueba, puede ver que la prueba comienza desde el punto más bajo y una vez que una de las tres condiciones mencionadas se cumple, la prueba llega a un resultado. También, si es necesario, puede ignorar esta opción seleccionando "Deshabilitar todo".</w:t>
      </w:r>
    </w:p>
    <w:p w14:paraId="4BE1F07D" w14:textId="0EA11220" w:rsidR="00234EC0" w:rsidRDefault="00234EC0" w:rsidP="0009434F">
      <w:pPr>
        <w:pStyle w:val="AAF-Normal"/>
        <w:rPr>
          <w:lang w:val="de-DE"/>
        </w:rPr>
      </w:pPr>
      <w:r>
        <w:rPr>
          <w:lang w:val="de-DE"/>
        </w:rPr>
        <w:t>Bientôt disponible</w:t>
      </w:r>
    </w:p>
    <w:p w14:paraId="446C5D44" w14:textId="3C904A3A" w:rsidR="004E19CC" w:rsidRPr="004E19CC" w:rsidRDefault="004E19CC" w:rsidP="00CB01EB">
      <w:pPr>
        <w:pStyle w:val="AAA-Aks"/>
        <w:rPr>
          <w:rtl/>
        </w:rPr>
      </w:pPr>
      <w:r>
        <w:rPr>
          <w:rtl/>
          <w:lang w:val="de-DE"/>
        </w:rPr>
        <w:t xml:space="preserve"> </w:t>
      </w:r>
      <w:r>
        <w:drawing>
          <wp:inline distT="0" distB="0" distL="0" distR="0" wp14:anchorId="444CF5E0" wp14:editId="1693BB97">
            <wp:extent cx="3319145" cy="55867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19145" cy="5586730"/>
                    </a:xfrm>
                    <a:prstGeom prst="rect">
                      <a:avLst/>
                    </a:prstGeom>
                    <a:noFill/>
                    <a:ln>
                      <a:noFill/>
                    </a:ln>
                  </pic:spPr>
                </pic:pic>
              </a:graphicData>
            </a:graphic>
          </wp:inline>
        </w:drawing>
      </w:r>
    </w:p>
    <w:p w14:paraId="315FFE45" w14:textId="5F348263" w:rsidR="00220D72" w:rsidRDefault="00220D72" w:rsidP="001F5AF1">
      <w:pPr>
        <w:pStyle w:val="AAA-MatnAsli"/>
        <w:rPr>
          <w:rtl/>
        </w:rPr>
      </w:pPr>
      <w:r w:rsidRPr="001F6DB4">
        <w:rPr>
          <w:rFonts w:hint="cs"/>
          <w:rtl/>
        </w:rPr>
        <w:t xml:space="preserve">در قسمت </w:t>
      </w:r>
      <w:r w:rsidR="001F5AF1">
        <w:rPr>
          <w:rFonts w:cs="Calibri" w:hint="cs"/>
          <w:rtl/>
        </w:rPr>
        <w:t>"</w:t>
      </w:r>
      <w:r w:rsidRPr="001F6DB4">
        <w:t>Other Setting</w:t>
      </w:r>
      <w:r w:rsidR="001F5AF1">
        <w:rPr>
          <w:rFonts w:cs="Calibri" w:hint="cs"/>
          <w:rtl/>
        </w:rPr>
        <w:t>"</w:t>
      </w:r>
      <w:r w:rsidRPr="001F6DB4">
        <w:rPr>
          <w:rFonts w:hint="cs"/>
          <w:rtl/>
        </w:rPr>
        <w:t xml:space="preserve"> با انتخاب </w:t>
      </w:r>
      <w:r w:rsidR="001F5AF1">
        <w:rPr>
          <w:rFonts w:cs="Calibri" w:hint="cs"/>
          <w:rtl/>
        </w:rPr>
        <w:t>"</w:t>
      </w:r>
      <w:r w:rsidRPr="001F6DB4">
        <w:t>Shot Passed Only Act In main Zone</w:t>
      </w:r>
      <w:r w:rsidR="001F5AF1">
        <w:rPr>
          <w:rFonts w:cs="Calibri" w:hint="cs"/>
          <w:rtl/>
        </w:rPr>
        <w:t>"</w:t>
      </w:r>
      <w:r w:rsidRPr="001F6DB4">
        <w:rPr>
          <w:rFonts w:hint="cs"/>
          <w:rtl/>
        </w:rPr>
        <w:t xml:space="preserve"> فقط درصورتی که زما</w:t>
      </w:r>
      <w:r w:rsidR="001F5AF1">
        <w:rPr>
          <w:rFonts w:hint="cs"/>
          <w:rtl/>
        </w:rPr>
        <w:t>ن عملکرد رله در نقطه شات شده در</w:t>
      </w:r>
      <w:r w:rsidRPr="001F6DB4">
        <w:rPr>
          <w:rFonts w:hint="cs"/>
          <w:rtl/>
        </w:rPr>
        <w:t xml:space="preserve"> بازه مجاز زون اصلی قرار گیرد، تست پاس خواهد شد. یعنی اگر تیک این گزینه را زده و در ناحیه تلورانسی پایین منحنی مشخصه شات بزنید و رله تریپ دهد، نتیجه تست </w:t>
      </w:r>
      <w:r w:rsidR="001F5AF1">
        <w:rPr>
          <w:rFonts w:cs="Calibri" w:hint="cs"/>
          <w:rtl/>
        </w:rPr>
        <w:t>"</w:t>
      </w:r>
      <w:r w:rsidRPr="00297EFD">
        <w:rPr>
          <w:color w:val="0070C0"/>
        </w:rPr>
        <w:t>Fail</w:t>
      </w:r>
      <w:r w:rsidR="003827EB" w:rsidRPr="00297EFD">
        <w:rPr>
          <w:color w:val="0070C0"/>
        </w:rPr>
        <w:t>ed</w:t>
      </w:r>
      <w:r w:rsidR="001F5AF1">
        <w:rPr>
          <w:rFonts w:cs="Calibri" w:hint="cs"/>
          <w:rtl/>
        </w:rPr>
        <w:t>"</w:t>
      </w:r>
      <w:r w:rsidRPr="001F6DB4">
        <w:rPr>
          <w:rFonts w:hint="cs"/>
          <w:rtl/>
        </w:rPr>
        <w:t xml:space="preserve"> می‌شود. چرا که پس از زدن این گزینه فقط عملکرد رله در ناحیه بالای منحنی مشخصه مورد قبول خواهد بود.</w:t>
      </w:r>
    </w:p>
    <w:p w14:paraId="7C7AF3C4" w14:textId="05555FD9" w:rsidR="00786EB7" w:rsidRDefault="00786EB7" w:rsidP="00786EB7">
      <w:pPr>
        <w:pStyle w:val="AAAR-Normal"/>
        <w:jc w:val="left"/>
        <w:rPr>
          <w:rtl/>
        </w:rPr>
      </w:pPr>
      <w:r>
        <w:rPr>
          <w:rtl/>
        </w:rPr>
        <w:t>قر</w:t>
      </w:r>
      <w:r>
        <w:rPr>
          <w:rFonts w:hint="cs"/>
          <w:rtl/>
        </w:rPr>
        <w:t>ی</w:t>
      </w:r>
      <w:r>
        <w:rPr>
          <w:rFonts w:hint="eastAsia"/>
          <w:rtl/>
        </w:rPr>
        <w:t>با</w:t>
      </w:r>
      <w:r>
        <w:rPr>
          <w:rtl/>
        </w:rPr>
        <w:t>...</w:t>
      </w:r>
    </w:p>
    <w:p w14:paraId="4AAA7AF4" w14:textId="77777777" w:rsidR="00220D72" w:rsidRDefault="00A401DA" w:rsidP="003449BE">
      <w:pPr>
        <w:pStyle w:val="AAE-Normal"/>
        <w:rPr>
          <w:rtl/>
        </w:rPr>
      </w:pPr>
      <w:r>
        <w:t xml:space="preserve">By selecting “Shot Passed Only Act In Main Zone” in “Other Setting” section, the test is passed only if the relay </w:t>
      </w:r>
      <w:r w:rsidR="003449BE">
        <w:t xml:space="preserve">performance </w:t>
      </w:r>
      <w:r>
        <w:t xml:space="preserve">time in the shot point is somewhere in the allowed range of the main zone. </w:t>
      </w:r>
      <w:r w:rsidR="007B2F39">
        <w:t xml:space="preserve">This means </w:t>
      </w:r>
      <w:r w:rsidR="00EE570D">
        <w:t xml:space="preserve">that if this option is checked and a shot is added in the tolerance </w:t>
      </w:r>
      <w:r w:rsidR="00713BC4">
        <w:t>zone</w:t>
      </w:r>
      <w:r w:rsidR="00EE570D">
        <w:t xml:space="preserve"> of the bottom of the characteristic curve and the relay gives</w:t>
      </w:r>
      <w:r w:rsidR="000A6AD5">
        <w:t xml:space="preserve"> a trip</w:t>
      </w:r>
      <w:r w:rsidR="00713BC4">
        <w:t xml:space="preserve">, the test fails because after checking this option, the relay </w:t>
      </w:r>
      <w:r w:rsidR="003449BE">
        <w:t xml:space="preserve">performance is accepted only if it is at the upper zone of the characteristic curve. </w:t>
      </w:r>
    </w:p>
    <w:p w14:paraId="06376FE7" w14:textId="0D15D28D" w:rsidR="00A1269B" w:rsidRDefault="00A1269B" w:rsidP="00234EC0">
      <w:pPr>
        <w:pStyle w:val="AAG-Normal"/>
        <w:rPr>
          <w:lang w:val="de-DE"/>
        </w:rPr>
      </w:pPr>
      <w:r w:rsidRPr="00674449">
        <w:rPr>
          <w:lang w:val="de-DE"/>
        </w:rPr>
        <w:t xml:space="preserve">Durch Auswahl von "Shot Passed </w:t>
      </w:r>
      <w:r>
        <w:rPr>
          <w:lang w:val="de-DE"/>
        </w:rPr>
        <w:t>O</w:t>
      </w:r>
      <w:r w:rsidRPr="00674449">
        <w:rPr>
          <w:lang w:val="de-DE"/>
        </w:rPr>
        <w:t xml:space="preserve">nly Act </w:t>
      </w:r>
      <w:r>
        <w:rPr>
          <w:lang w:val="de-DE"/>
        </w:rPr>
        <w:t>i</w:t>
      </w:r>
      <w:r w:rsidRPr="00674449">
        <w:rPr>
          <w:lang w:val="de-DE"/>
        </w:rPr>
        <w:t xml:space="preserve">n Main Zone" im Abschnitt "Other Setting" wird der Test nur bestanden, wenn sich die Relaisleistungszeit im Schusspunkt irgendwo im zulässigen Bereich der Hauptzone befindet. Das bedeutet, wenn diese Option aktiviert ist und ein Schuss in der Toleranzzone des unteren Rands der Kennlinie hinzugefügt wird und das Relais eine </w:t>
      </w:r>
      <w:r>
        <w:rPr>
          <w:lang w:val="de-DE"/>
        </w:rPr>
        <w:t>Auslöse</w:t>
      </w:r>
      <w:r w:rsidRPr="00674449">
        <w:rPr>
          <w:lang w:val="de-DE"/>
        </w:rPr>
        <w:t xml:space="preserve"> gibt, schlägt d</w:t>
      </w:r>
      <w:r>
        <w:rPr>
          <w:lang w:val="de-DE"/>
        </w:rPr>
        <w:t>i</w:t>
      </w:r>
      <w:r w:rsidRPr="00674449">
        <w:rPr>
          <w:lang w:val="de-DE"/>
        </w:rPr>
        <w:t xml:space="preserve">e </w:t>
      </w:r>
      <w:r w:rsidRPr="00AB54A8">
        <w:rPr>
          <w:lang w:val="de-DE"/>
        </w:rPr>
        <w:t xml:space="preserve">Prüfung </w:t>
      </w:r>
      <w:r w:rsidRPr="00674449">
        <w:rPr>
          <w:lang w:val="de-DE"/>
        </w:rPr>
        <w:t>fehl, da nach Überprüfung dieser Option die Relaisleistung nur akzeptiert wird, wenn sie sich in der oberen Zone der Kennlinie befindet.</w:t>
      </w:r>
    </w:p>
    <w:p w14:paraId="608E8711" w14:textId="3D2115C9" w:rsidR="00234EC0" w:rsidRDefault="00A8010A" w:rsidP="00A845A9">
      <w:pPr>
        <w:pStyle w:val="AAS-Normal"/>
        <w:rPr>
          <w:lang w:val="de-DE"/>
        </w:rPr>
      </w:pPr>
      <w:r>
        <w:rPr>
          <w:lang w:val="de-DE"/>
        </w:rPr>
        <w:t>.</w:t>
      </w:r>
      <w:r w:rsidRPr="00421A51">
        <w:rPr>
          <w:lang w:val="es-ES"/>
        </w:rPr>
        <w:t xml:space="preserve"> </w:t>
      </w:r>
      <w:r w:rsidRPr="00421A51">
        <w:rPr>
          <w:lang w:val="de-DE"/>
        </w:rPr>
        <w:t>Seleccionando "Shot Passed Only Act In Main Zone" en la sección "Other Setting", la prueba se supera sólo si el tiempo de actuación del relé en el punto de disparo está en algún lugar del rango permitido de la zona principal. Esto significa que si se marca esta opción y se añade un disparo en la zona de tolerancia de la parte inferior de la curva característica y el relé da un disparo, la prueba falla porque después de marcar esta opción, el rendimiento del relé sólo se acepta si está en la zona superior de la curva característica</w:t>
      </w:r>
      <w:r>
        <w:rPr>
          <w:lang w:val="de-DE"/>
        </w:rPr>
        <w:t xml:space="preserve"> </w:t>
      </w:r>
      <w:r w:rsidR="00234EC0">
        <w:rPr>
          <w:lang w:val="de-DE"/>
        </w:rPr>
        <w:t>Bientôt disponible</w:t>
      </w:r>
    </w:p>
    <w:p w14:paraId="51678720" w14:textId="43333047" w:rsidR="00220D72" w:rsidRDefault="001F5AF1" w:rsidP="001F5AF1">
      <w:pPr>
        <w:pStyle w:val="AAA-MatnAsli"/>
        <w:rPr>
          <w:rtl/>
        </w:rPr>
      </w:pPr>
      <w:r>
        <w:rPr>
          <w:rFonts w:cs="Calibri" w:hint="cs"/>
          <w:rtl/>
        </w:rPr>
        <w:t>"</w:t>
      </w:r>
      <w:r w:rsidR="00220D72" w:rsidRPr="00297EFD">
        <w:rPr>
          <w:lang w:val="de-DE"/>
        </w:rPr>
        <w:t xml:space="preserve">Search Passed Only Act </w:t>
      </w:r>
      <w:r w:rsidR="003827EB" w:rsidRPr="00297EFD">
        <w:rPr>
          <w:lang w:val="de-DE"/>
        </w:rPr>
        <w:t xml:space="preserve">In </w:t>
      </w:r>
      <w:r w:rsidR="00220D72" w:rsidRPr="00297EFD">
        <w:rPr>
          <w:lang w:val="de-DE"/>
        </w:rPr>
        <w:t>Zone</w:t>
      </w:r>
      <w:r>
        <w:rPr>
          <w:rFonts w:cs="Calibri" w:hint="cs"/>
          <w:rtl/>
        </w:rPr>
        <w:t>"</w:t>
      </w:r>
      <w:r w:rsidR="00220D72" w:rsidRPr="001F6DB4">
        <w:rPr>
          <w:rFonts w:hint="cs"/>
          <w:rtl/>
        </w:rPr>
        <w:t xml:space="preserve"> برای </w:t>
      </w:r>
      <w:r>
        <w:rPr>
          <w:rFonts w:cs="Calibri" w:hint="cs"/>
          <w:rtl/>
        </w:rPr>
        <w:t>"</w:t>
      </w:r>
      <w:r w:rsidR="003827EB" w:rsidRPr="00297EFD">
        <w:rPr>
          <w:lang w:val="de-DE"/>
        </w:rPr>
        <w:t>Search Test</w:t>
      </w:r>
      <w:r>
        <w:rPr>
          <w:rFonts w:cs="Calibri" w:hint="cs"/>
          <w:rtl/>
        </w:rPr>
        <w:t>"</w:t>
      </w:r>
      <w:r w:rsidR="00220D72" w:rsidRPr="001F6DB4">
        <w:rPr>
          <w:rFonts w:hint="cs"/>
          <w:rtl/>
        </w:rPr>
        <w:t xml:space="preserve"> است که با زدن این </w:t>
      </w:r>
      <w:r>
        <w:rPr>
          <w:rFonts w:hint="cs"/>
          <w:rtl/>
        </w:rPr>
        <w:t>گ</w:t>
      </w:r>
      <w:r w:rsidR="00220D72" w:rsidRPr="001F6DB4">
        <w:rPr>
          <w:rFonts w:hint="cs"/>
          <w:rtl/>
        </w:rPr>
        <w:t>ز</w:t>
      </w:r>
      <w:r>
        <w:rPr>
          <w:rFonts w:hint="cs"/>
          <w:rtl/>
        </w:rPr>
        <w:t>ی</w:t>
      </w:r>
      <w:r w:rsidR="00220D72" w:rsidRPr="001F6DB4">
        <w:rPr>
          <w:rFonts w:hint="cs"/>
          <w:rtl/>
        </w:rPr>
        <w:t xml:space="preserve">نه </w:t>
      </w:r>
      <w:r>
        <w:rPr>
          <w:rFonts w:cs="Calibri" w:hint="cs"/>
          <w:rtl/>
        </w:rPr>
        <w:t>"</w:t>
      </w:r>
      <w:r w:rsidR="003827EB" w:rsidRPr="00297EFD">
        <w:rPr>
          <w:lang w:val="de-DE"/>
        </w:rPr>
        <w:t>Search Test</w:t>
      </w:r>
      <w:r>
        <w:rPr>
          <w:rFonts w:cs="Calibri" w:hint="cs"/>
          <w:rtl/>
        </w:rPr>
        <w:t>"</w:t>
      </w:r>
      <w:r w:rsidR="00220D72" w:rsidRPr="001F6DB4">
        <w:rPr>
          <w:rFonts w:hint="cs"/>
          <w:rtl/>
        </w:rPr>
        <w:t xml:space="preserve"> در صورتی </w:t>
      </w:r>
      <w:r>
        <w:rPr>
          <w:rFonts w:cs="Calibri" w:hint="cs"/>
          <w:rtl/>
        </w:rPr>
        <w:t>"</w:t>
      </w:r>
      <w:r w:rsidR="003827EB" w:rsidRPr="00297EFD">
        <w:rPr>
          <w:color w:val="0070C0"/>
          <w:lang w:val="de-DE"/>
        </w:rPr>
        <w:t>Passed</w:t>
      </w:r>
      <w:r>
        <w:rPr>
          <w:rFonts w:cs="Calibri" w:hint="cs"/>
          <w:rtl/>
        </w:rPr>
        <w:t>"</w:t>
      </w:r>
      <w:r w:rsidR="00220D72" w:rsidRPr="001F6DB4">
        <w:rPr>
          <w:rFonts w:hint="cs"/>
          <w:rtl/>
        </w:rPr>
        <w:t xml:space="preserve"> می‌شود که تریپ رله در ناحیه </w:t>
      </w:r>
      <w:r>
        <w:rPr>
          <w:rFonts w:cs="Calibri" w:hint="cs"/>
          <w:rtl/>
        </w:rPr>
        <w:t>"</w:t>
      </w:r>
      <w:r w:rsidR="00220D72" w:rsidRPr="00297EFD">
        <w:rPr>
          <w:lang w:val="de-DE"/>
        </w:rPr>
        <w:t>Tripping</w:t>
      </w:r>
      <w:r>
        <w:rPr>
          <w:rFonts w:cs="Calibri" w:hint="cs"/>
          <w:rtl/>
        </w:rPr>
        <w:t>"</w:t>
      </w:r>
      <w:r w:rsidR="00220D72" w:rsidRPr="001F6DB4">
        <w:rPr>
          <w:rFonts w:hint="cs"/>
          <w:rtl/>
        </w:rPr>
        <w:t xml:space="preserve"> منحنی مشخصه نامی رله باشد. در قسمت </w:t>
      </w:r>
      <w:r>
        <w:rPr>
          <w:rFonts w:cs="Calibri" w:hint="cs"/>
          <w:rtl/>
        </w:rPr>
        <w:t>"</w:t>
      </w:r>
      <w:r w:rsidR="00220D72" w:rsidRPr="00297EFD">
        <w:rPr>
          <w:lang w:val="de-DE"/>
        </w:rPr>
        <w:t>Passed Setting</w:t>
      </w:r>
      <w:r>
        <w:rPr>
          <w:rFonts w:cs="Calibri" w:hint="cs"/>
          <w:rtl/>
        </w:rPr>
        <w:t>"</w:t>
      </w:r>
      <w:r w:rsidR="00220D72" w:rsidRPr="001F6DB4">
        <w:rPr>
          <w:rFonts w:hint="cs"/>
          <w:rtl/>
        </w:rPr>
        <w:t xml:space="preserve"> با زدن تیک </w:t>
      </w:r>
      <w:r>
        <w:rPr>
          <w:rFonts w:cs="Calibri" w:hint="cs"/>
          <w:rtl/>
        </w:rPr>
        <w:t>"</w:t>
      </w:r>
      <w:r w:rsidR="00220D72" w:rsidRPr="00297EFD">
        <w:rPr>
          <w:lang w:val="de-DE"/>
        </w:rPr>
        <w:t>Pass If Get Any Trip</w:t>
      </w:r>
      <w:r>
        <w:rPr>
          <w:rFonts w:cs="Calibri" w:hint="cs"/>
          <w:rtl/>
        </w:rPr>
        <w:t>"</w:t>
      </w:r>
      <w:r w:rsidR="00220D72" w:rsidRPr="001F6DB4">
        <w:rPr>
          <w:rFonts w:hint="cs"/>
          <w:rtl/>
        </w:rPr>
        <w:t xml:space="preserve"> صرف نظر از زمان عملکرد رله، در صورتی که در ناحیه </w:t>
      </w:r>
      <w:r>
        <w:rPr>
          <w:rFonts w:cs="Calibri" w:hint="cs"/>
          <w:rtl/>
        </w:rPr>
        <w:t>"</w:t>
      </w:r>
      <w:r w:rsidR="00220D72" w:rsidRPr="00297EFD">
        <w:rPr>
          <w:lang w:val="de-DE"/>
        </w:rPr>
        <w:t>Tripping</w:t>
      </w:r>
      <w:r>
        <w:rPr>
          <w:rFonts w:cs="Calibri" w:hint="cs"/>
          <w:rtl/>
        </w:rPr>
        <w:t>"</w:t>
      </w:r>
      <w:r w:rsidR="00220D72" w:rsidRPr="001F6DB4">
        <w:rPr>
          <w:rFonts w:hint="cs"/>
          <w:rtl/>
        </w:rPr>
        <w:t xml:space="preserve">، رله عملکرد داشته باشد، تست </w:t>
      </w:r>
      <w:r>
        <w:rPr>
          <w:rFonts w:cs="Calibri" w:hint="cs"/>
          <w:rtl/>
        </w:rPr>
        <w:t>"</w:t>
      </w:r>
      <w:r w:rsidR="00220D72" w:rsidRPr="00297EFD">
        <w:rPr>
          <w:color w:val="0070C0"/>
          <w:lang w:val="de-DE"/>
        </w:rPr>
        <w:t>Pass</w:t>
      </w:r>
      <w:r w:rsidR="003827EB" w:rsidRPr="00297EFD">
        <w:rPr>
          <w:color w:val="0070C0"/>
          <w:lang w:val="de-DE"/>
        </w:rPr>
        <w:t>ed</w:t>
      </w:r>
      <w:r>
        <w:rPr>
          <w:rFonts w:cs="Calibri" w:hint="cs"/>
          <w:rtl/>
        </w:rPr>
        <w:t>"</w:t>
      </w:r>
      <w:r w:rsidR="00220D72" w:rsidRPr="001F6DB4">
        <w:rPr>
          <w:rFonts w:hint="cs"/>
          <w:rtl/>
        </w:rPr>
        <w:t xml:space="preserve"> می شود.</w:t>
      </w:r>
    </w:p>
    <w:p w14:paraId="1DCFF4D4" w14:textId="51424161" w:rsidR="00786EB7" w:rsidRDefault="00786EB7" w:rsidP="00786EB7">
      <w:pPr>
        <w:pStyle w:val="AAAR-Normal"/>
        <w:jc w:val="left"/>
        <w:rPr>
          <w:rtl/>
        </w:rPr>
      </w:pPr>
      <w:r>
        <w:rPr>
          <w:rtl/>
        </w:rPr>
        <w:t>قر</w:t>
      </w:r>
      <w:r>
        <w:rPr>
          <w:rFonts w:hint="cs"/>
          <w:rtl/>
        </w:rPr>
        <w:t>ی</w:t>
      </w:r>
      <w:r>
        <w:rPr>
          <w:rFonts w:hint="eastAsia"/>
          <w:rtl/>
        </w:rPr>
        <w:t>با</w:t>
      </w:r>
      <w:r>
        <w:rPr>
          <w:rtl/>
        </w:rPr>
        <w:t>...</w:t>
      </w:r>
    </w:p>
    <w:p w14:paraId="0BB7B916" w14:textId="77777777" w:rsidR="00220D72" w:rsidRDefault="0061529B" w:rsidP="00220D72">
      <w:pPr>
        <w:pStyle w:val="AAE-Normal"/>
        <w:rPr>
          <w:rtl/>
        </w:rPr>
      </w:pPr>
      <w:r>
        <w:t xml:space="preserve">“Search Passed Only Act in Zone” is for “Search Test” and by checking this option, the “Search Test” is passed only if the relay trip is in the “Tripping” zone of the nominal characteristic curve of the relay. </w:t>
      </w:r>
      <w:r w:rsidR="000D4944">
        <w:t xml:space="preserve">In “Passed Setting” section, by checking “Pass if Get Any Trip” option, regardless of the relay performance time, </w:t>
      </w:r>
      <w:r w:rsidR="00916E7A">
        <w:t xml:space="preserve">if the relay operates in the “Tripping” zone, the test passes. </w:t>
      </w:r>
    </w:p>
    <w:p w14:paraId="485EB2A2" w14:textId="77777777" w:rsidR="003B33E0" w:rsidRDefault="00A1269B" w:rsidP="003B33E0">
      <w:pPr>
        <w:pStyle w:val="AAG-Normal"/>
        <w:rPr>
          <w:lang w:val="de-DE"/>
        </w:rPr>
      </w:pPr>
      <w:r w:rsidRPr="00AB54A8">
        <w:rPr>
          <w:lang w:val="de-DE"/>
        </w:rPr>
        <w:t xml:space="preserve">"Search Passed </w:t>
      </w:r>
      <w:r>
        <w:rPr>
          <w:lang w:val="de-DE"/>
        </w:rPr>
        <w:t>O</w:t>
      </w:r>
      <w:r w:rsidRPr="00AB54A8">
        <w:rPr>
          <w:lang w:val="de-DE"/>
        </w:rPr>
        <w:t>nly Act in Zone" ist für Such</w:t>
      </w:r>
      <w:r w:rsidRPr="00674449">
        <w:rPr>
          <w:lang w:val="de-DE"/>
        </w:rPr>
        <w:t>prüfung</w:t>
      </w:r>
      <w:r w:rsidRPr="00AB54A8">
        <w:rPr>
          <w:lang w:val="de-DE"/>
        </w:rPr>
        <w:t xml:space="preserve"> und durch Aktivieren dieser Option wird der Such</w:t>
      </w:r>
      <w:r w:rsidRPr="00674449">
        <w:rPr>
          <w:lang w:val="de-DE"/>
        </w:rPr>
        <w:t>prüfung</w:t>
      </w:r>
      <w:r w:rsidRPr="00AB54A8">
        <w:rPr>
          <w:lang w:val="de-DE"/>
        </w:rPr>
        <w:t xml:space="preserve"> nur bestanden, wenn sich d</w:t>
      </w:r>
      <w:r>
        <w:rPr>
          <w:lang w:val="de-DE"/>
        </w:rPr>
        <w:t>i</w:t>
      </w:r>
      <w:r w:rsidRPr="00AB54A8">
        <w:rPr>
          <w:lang w:val="de-DE"/>
        </w:rPr>
        <w:t xml:space="preserve">e </w:t>
      </w:r>
      <w:r>
        <w:rPr>
          <w:lang w:val="de-DE"/>
        </w:rPr>
        <w:t xml:space="preserve">Auslöse des </w:t>
      </w:r>
      <w:r w:rsidRPr="00AB54A8">
        <w:rPr>
          <w:lang w:val="de-DE"/>
        </w:rPr>
        <w:t xml:space="preserve">Relais in der </w:t>
      </w:r>
      <w:r>
        <w:rPr>
          <w:lang w:val="de-DE"/>
        </w:rPr>
        <w:t>Auslösez</w:t>
      </w:r>
      <w:r w:rsidRPr="00AB54A8">
        <w:rPr>
          <w:lang w:val="de-DE"/>
        </w:rPr>
        <w:t>one der nominalen Kennlinie des Relais befindet.</w:t>
      </w:r>
      <w:r w:rsidRPr="00B46D0E">
        <w:rPr>
          <w:lang w:val="de-DE"/>
        </w:rPr>
        <w:t xml:space="preserve"> Im Abschnitt "Passed Setting" besteht d</w:t>
      </w:r>
      <w:r>
        <w:rPr>
          <w:lang w:val="de-DE"/>
        </w:rPr>
        <w:t>i</w:t>
      </w:r>
      <w:r w:rsidRPr="00B46D0E">
        <w:rPr>
          <w:lang w:val="de-DE"/>
        </w:rPr>
        <w:t xml:space="preserve">e </w:t>
      </w:r>
      <w:r w:rsidRPr="00674449">
        <w:rPr>
          <w:lang w:val="de-DE"/>
        </w:rPr>
        <w:t>Prüfung</w:t>
      </w:r>
      <w:r w:rsidRPr="00B46D0E">
        <w:rPr>
          <w:lang w:val="de-DE"/>
        </w:rPr>
        <w:t xml:space="preserve">, wenn das Relais in der </w:t>
      </w:r>
      <w:r>
        <w:rPr>
          <w:lang w:val="de-DE"/>
        </w:rPr>
        <w:t>Auslösez</w:t>
      </w:r>
      <w:r w:rsidRPr="00CB4B9F">
        <w:rPr>
          <w:lang w:val="de-DE"/>
        </w:rPr>
        <w:t>one</w:t>
      </w:r>
      <w:r w:rsidRPr="00B46D0E">
        <w:rPr>
          <w:lang w:val="de-DE"/>
        </w:rPr>
        <w:t xml:space="preserve"> arbeitet, unabhängig von der Relay-Leistungszeit, durch Aktivieren der Option "Pass if Get </w:t>
      </w:r>
      <w:r>
        <w:rPr>
          <w:lang w:val="de-DE"/>
        </w:rPr>
        <w:t>a</w:t>
      </w:r>
      <w:r w:rsidRPr="00B46D0E">
        <w:rPr>
          <w:lang w:val="de-DE"/>
        </w:rPr>
        <w:t>ny Trip"</w:t>
      </w:r>
      <w:r>
        <w:rPr>
          <w:lang w:val="de-DE"/>
        </w:rPr>
        <w:t>.</w:t>
      </w:r>
    </w:p>
    <w:p w14:paraId="3167D52B" w14:textId="2FE267AA" w:rsidR="00A8010A" w:rsidRDefault="003B33E0" w:rsidP="003B33E0">
      <w:pPr>
        <w:pStyle w:val="AAS-Normal"/>
        <w:rPr>
          <w:lang w:val="de-DE"/>
        </w:rPr>
      </w:pPr>
      <w:r>
        <w:rPr>
          <w:lang w:val="de-DE"/>
        </w:rPr>
        <w:t xml:space="preserve">. </w:t>
      </w:r>
      <w:r w:rsidR="00A8010A" w:rsidRPr="00421A51">
        <w:rPr>
          <w:lang w:val="de-DE"/>
        </w:rPr>
        <w:t>"Search Passed Only Act in Zone" es para "Search Test" y al marcar esta opción, la "Search Test" se pasa sólo si el disparo del relé está en la zona de "Tripping" de la curva característica nominal del relé. En la sección "Ajuste Aprobado", marcando la opción "Aprobar si se obtiene cualquier disparo", independientemente del tiempo de funcionamiento del relé, si el relé funciona en la zona de "Disparo", la prueba pasa.</w:t>
      </w:r>
    </w:p>
    <w:p w14:paraId="0E52877E" w14:textId="0F24AD37" w:rsidR="00234EC0" w:rsidRPr="00AB54A8" w:rsidRDefault="00234EC0" w:rsidP="0009434F">
      <w:pPr>
        <w:pStyle w:val="AAF-Normal"/>
        <w:rPr>
          <w:lang w:val="de-DE"/>
        </w:rPr>
      </w:pPr>
      <w:r>
        <w:rPr>
          <w:lang w:val="de-DE"/>
        </w:rPr>
        <w:t>Bientôt disponible</w:t>
      </w:r>
    </w:p>
    <w:p w14:paraId="2BC086BC" w14:textId="60E7E11C" w:rsidR="00220D72" w:rsidRDefault="00220D72" w:rsidP="003827EB">
      <w:pPr>
        <w:pStyle w:val="AAA-MatnAsli"/>
        <w:rPr>
          <w:color w:val="000000" w:themeColor="text1"/>
          <w:rtl/>
        </w:rPr>
      </w:pPr>
      <w:r w:rsidRPr="001F6DB4">
        <w:rPr>
          <w:rFonts w:hint="eastAsia"/>
          <w:rtl/>
        </w:rPr>
        <w:t>در</w:t>
      </w:r>
      <w:r w:rsidRPr="001F6DB4">
        <w:rPr>
          <w:rtl/>
        </w:rPr>
        <w:t xml:space="preserve"> زبانه "</w:t>
      </w:r>
      <w:r w:rsidRPr="00297EFD">
        <w:rPr>
          <w:lang w:val="de-DE"/>
        </w:rPr>
        <w:t>Trigger</w:t>
      </w:r>
      <w:r w:rsidRPr="001F6DB4">
        <w:rPr>
          <w:rtl/>
        </w:rPr>
        <w:t>" م</w:t>
      </w:r>
      <w:r w:rsidRPr="001F6DB4">
        <w:rPr>
          <w:rFonts w:hint="cs"/>
          <w:rtl/>
        </w:rPr>
        <w:t>ی‌</w:t>
      </w:r>
      <w:r w:rsidRPr="001F6DB4">
        <w:rPr>
          <w:rFonts w:hint="eastAsia"/>
          <w:rtl/>
        </w:rPr>
        <w:t>توان</w:t>
      </w:r>
      <w:r w:rsidRPr="001F6DB4">
        <w:rPr>
          <w:rFonts w:hint="cs"/>
          <w:rtl/>
        </w:rPr>
        <w:t>ی</w:t>
      </w:r>
      <w:r w:rsidRPr="001F6DB4">
        <w:rPr>
          <w:rFonts w:hint="eastAsia"/>
          <w:rtl/>
        </w:rPr>
        <w:t>د</w:t>
      </w:r>
      <w:r w:rsidRPr="001F6DB4">
        <w:rPr>
          <w:rtl/>
        </w:rPr>
        <w:t xml:space="preserve"> با</w:t>
      </w:r>
      <w:r w:rsidRPr="001F6DB4">
        <w:rPr>
          <w:rFonts w:hint="cs"/>
          <w:rtl/>
        </w:rPr>
        <w:t>ی</w:t>
      </w:r>
      <w:r w:rsidRPr="001F6DB4">
        <w:rPr>
          <w:rFonts w:hint="eastAsia"/>
          <w:rtl/>
        </w:rPr>
        <w:t>نر</w:t>
      </w:r>
      <w:r w:rsidRPr="001F6DB4">
        <w:rPr>
          <w:rFonts w:hint="cs"/>
          <w:rtl/>
        </w:rPr>
        <w:t>ی</w:t>
      </w:r>
      <w:r w:rsidRPr="001F6DB4">
        <w:rPr>
          <w:rtl/>
        </w:rPr>
        <w:t xml:space="preserve"> مد نظر را برا</w:t>
      </w:r>
      <w:r w:rsidRPr="001F6DB4">
        <w:rPr>
          <w:rFonts w:hint="cs"/>
          <w:rtl/>
        </w:rPr>
        <w:t>ی</w:t>
      </w:r>
      <w:r w:rsidRPr="001F6DB4">
        <w:rPr>
          <w:rtl/>
        </w:rPr>
        <w:t xml:space="preserve"> در</w:t>
      </w:r>
      <w:r w:rsidRPr="001F6DB4">
        <w:rPr>
          <w:rFonts w:hint="cs"/>
          <w:rtl/>
        </w:rPr>
        <w:t>ی</w:t>
      </w:r>
      <w:r w:rsidRPr="001F6DB4">
        <w:rPr>
          <w:rFonts w:hint="eastAsia"/>
          <w:rtl/>
        </w:rPr>
        <w:t>افت</w:t>
      </w:r>
      <w:r w:rsidRPr="001F6DB4">
        <w:rPr>
          <w:rtl/>
        </w:rPr>
        <w:t xml:space="preserve"> س</w:t>
      </w:r>
      <w:r w:rsidRPr="001F6DB4">
        <w:rPr>
          <w:rFonts w:hint="cs"/>
          <w:rtl/>
        </w:rPr>
        <w:t>ی</w:t>
      </w:r>
      <w:r w:rsidRPr="001F6DB4">
        <w:rPr>
          <w:rFonts w:hint="eastAsia"/>
          <w:rtl/>
        </w:rPr>
        <w:t>گنال</w:t>
      </w:r>
      <w:r w:rsidRPr="001F6DB4">
        <w:rPr>
          <w:rtl/>
        </w:rPr>
        <w:t xml:space="preserve"> "</w:t>
      </w:r>
      <w:r w:rsidRPr="00297EFD">
        <w:rPr>
          <w:lang w:val="de-DE"/>
        </w:rPr>
        <w:t>Pickup</w:t>
      </w:r>
      <w:r w:rsidRPr="001F6DB4">
        <w:rPr>
          <w:rtl/>
        </w:rPr>
        <w:t>"</w:t>
      </w:r>
      <w:r w:rsidR="00CB524D">
        <w:rPr>
          <w:rFonts w:hint="cs"/>
          <w:rtl/>
        </w:rPr>
        <w:t xml:space="preserve"> و </w:t>
      </w:r>
      <w:r w:rsidR="00356113">
        <w:rPr>
          <w:rFonts w:cs="Calibri" w:hint="cs"/>
          <w:rtl/>
        </w:rPr>
        <w:t>"</w:t>
      </w:r>
      <w:r w:rsidR="00CB524D" w:rsidRPr="00297EFD">
        <w:rPr>
          <w:lang w:val="de-DE"/>
        </w:rPr>
        <w:t>T</w:t>
      </w:r>
      <w:r w:rsidR="00356113" w:rsidRPr="00297EFD">
        <w:rPr>
          <w:lang w:val="de-DE"/>
        </w:rPr>
        <w:t>rip</w:t>
      </w:r>
      <w:r w:rsidR="00356113">
        <w:rPr>
          <w:rFonts w:cs="Calibri" w:hint="cs"/>
          <w:rtl/>
        </w:rPr>
        <w:t>"</w:t>
      </w:r>
      <w:r w:rsidRPr="001F6DB4">
        <w:rPr>
          <w:rtl/>
        </w:rPr>
        <w:t xml:space="preserve"> رله</w:t>
      </w:r>
      <w:r w:rsidRPr="001F6DB4">
        <w:rPr>
          <w:rFonts w:hint="cs"/>
          <w:rtl/>
        </w:rPr>
        <w:t xml:space="preserve"> و قطع تزریق جریان </w:t>
      </w:r>
      <w:r w:rsidRPr="001F6DB4">
        <w:rPr>
          <w:rtl/>
        </w:rPr>
        <w:t>انتخاب کن</w:t>
      </w:r>
      <w:r w:rsidRPr="001F6DB4">
        <w:rPr>
          <w:rFonts w:hint="cs"/>
          <w:rtl/>
        </w:rPr>
        <w:t>ی</w:t>
      </w:r>
      <w:r w:rsidRPr="001F6DB4">
        <w:rPr>
          <w:rFonts w:hint="eastAsia"/>
          <w:rtl/>
        </w:rPr>
        <w:t>د</w:t>
      </w:r>
      <w:r w:rsidRPr="001F6DB4">
        <w:rPr>
          <w:rtl/>
        </w:rPr>
        <w:t>. توض</w:t>
      </w:r>
      <w:r w:rsidRPr="001F6DB4">
        <w:rPr>
          <w:rFonts w:hint="cs"/>
          <w:rtl/>
        </w:rPr>
        <w:t>ی</w:t>
      </w:r>
      <w:r w:rsidRPr="001F6DB4">
        <w:rPr>
          <w:rFonts w:hint="eastAsia"/>
          <w:rtl/>
        </w:rPr>
        <w:t>حات</w:t>
      </w:r>
      <w:r w:rsidRPr="001F6DB4">
        <w:rPr>
          <w:rtl/>
        </w:rPr>
        <w:t xml:space="preserve"> و تنظ</w:t>
      </w:r>
      <w:r w:rsidRPr="001F6DB4">
        <w:rPr>
          <w:rFonts w:hint="cs"/>
          <w:rtl/>
        </w:rPr>
        <w:t>ی</w:t>
      </w:r>
      <w:r w:rsidRPr="001F6DB4">
        <w:rPr>
          <w:rFonts w:hint="eastAsia"/>
          <w:rtl/>
        </w:rPr>
        <w:t>مات</w:t>
      </w:r>
      <w:r w:rsidRPr="001F6DB4">
        <w:rPr>
          <w:rtl/>
        </w:rPr>
        <w:t xml:space="preserve"> ا</w:t>
      </w:r>
      <w:r w:rsidRPr="001F6DB4">
        <w:rPr>
          <w:rFonts w:hint="cs"/>
          <w:rtl/>
        </w:rPr>
        <w:t>ی</w:t>
      </w:r>
      <w:r w:rsidRPr="001F6DB4">
        <w:rPr>
          <w:rFonts w:hint="eastAsia"/>
          <w:rtl/>
        </w:rPr>
        <w:t>ن</w:t>
      </w:r>
      <w:r w:rsidRPr="001F6DB4">
        <w:rPr>
          <w:rtl/>
        </w:rPr>
        <w:t xml:space="preserve"> بخش ع</w:t>
      </w:r>
      <w:r w:rsidRPr="001F6DB4">
        <w:rPr>
          <w:rFonts w:hint="cs"/>
          <w:rtl/>
        </w:rPr>
        <w:t>ی</w:t>
      </w:r>
      <w:r w:rsidRPr="001F6DB4">
        <w:rPr>
          <w:rFonts w:hint="eastAsia"/>
          <w:rtl/>
        </w:rPr>
        <w:t>نا</w:t>
      </w:r>
      <w:r w:rsidRPr="001F6DB4">
        <w:rPr>
          <w:rtl/>
        </w:rPr>
        <w:t xml:space="preserve"> مطابق موارد گفته شده برا</w:t>
      </w:r>
      <w:r w:rsidRPr="001F6DB4">
        <w:rPr>
          <w:rFonts w:hint="cs"/>
          <w:rtl/>
        </w:rPr>
        <w:t>ی</w:t>
      </w:r>
      <w:r w:rsidRPr="001F6DB4">
        <w:rPr>
          <w:rtl/>
        </w:rPr>
        <w:t xml:space="preserve"> "</w:t>
      </w:r>
      <w:r w:rsidRPr="00D2138D">
        <w:rPr>
          <w:lang w:val="de-DE"/>
        </w:rPr>
        <w:t>Trigger</w:t>
      </w:r>
      <w:r w:rsidRPr="00D2138D">
        <w:rPr>
          <w:rtl/>
        </w:rPr>
        <w:t>" روم "</w:t>
      </w:r>
      <w:r w:rsidRPr="00D2138D">
        <w:rPr>
          <w:lang w:val="de-DE"/>
        </w:rPr>
        <w:t>Sequencer</w:t>
      </w:r>
      <w:r w:rsidRPr="00D2138D">
        <w:rPr>
          <w:rtl/>
        </w:rPr>
        <w:t>" است.</w:t>
      </w:r>
      <w:r w:rsidRPr="00D2138D">
        <w:rPr>
          <w:rFonts w:hint="cs"/>
          <w:rtl/>
        </w:rPr>
        <w:t xml:space="preserve"> </w:t>
      </w:r>
      <w:r w:rsidRPr="00D2138D">
        <w:rPr>
          <w:rFonts w:hint="eastAsia"/>
          <w:rtl/>
        </w:rPr>
        <w:t>در</w:t>
      </w:r>
      <w:r w:rsidRPr="00D2138D">
        <w:rPr>
          <w:rtl/>
        </w:rPr>
        <w:t xml:space="preserve"> زبانه "</w:t>
      </w:r>
      <w:r w:rsidRPr="00D2138D">
        <w:rPr>
          <w:lang w:val="de-DE"/>
        </w:rPr>
        <w:t>Binary Output</w:t>
      </w:r>
      <w:r w:rsidRPr="00D2138D">
        <w:rPr>
          <w:rtl/>
        </w:rPr>
        <w:t>" اگر لازم باشد که رله حتما شرا</w:t>
      </w:r>
      <w:r w:rsidRPr="00D2138D">
        <w:rPr>
          <w:rFonts w:hint="cs"/>
          <w:rtl/>
        </w:rPr>
        <w:t>ی</w:t>
      </w:r>
      <w:r w:rsidRPr="00D2138D">
        <w:rPr>
          <w:rFonts w:hint="eastAsia"/>
          <w:rtl/>
        </w:rPr>
        <w:t>ط</w:t>
      </w:r>
      <w:r w:rsidRPr="00D2138D">
        <w:rPr>
          <w:rtl/>
        </w:rPr>
        <w:t xml:space="preserve"> کل</w:t>
      </w:r>
      <w:r w:rsidRPr="00D2138D">
        <w:rPr>
          <w:rFonts w:hint="cs"/>
          <w:rtl/>
        </w:rPr>
        <w:t>ی</w:t>
      </w:r>
      <w:r w:rsidRPr="00D2138D">
        <w:rPr>
          <w:rFonts w:hint="eastAsia"/>
          <w:rtl/>
        </w:rPr>
        <w:t>د</w:t>
      </w:r>
      <w:r w:rsidRPr="00D2138D">
        <w:rPr>
          <w:rtl/>
        </w:rPr>
        <w:t xml:space="preserve"> را بب</w:t>
      </w:r>
      <w:r w:rsidRPr="00D2138D">
        <w:rPr>
          <w:rFonts w:hint="cs"/>
          <w:rtl/>
        </w:rPr>
        <w:t>ی</w:t>
      </w:r>
      <w:r w:rsidRPr="00D2138D">
        <w:rPr>
          <w:rFonts w:hint="eastAsia"/>
          <w:rtl/>
        </w:rPr>
        <w:t>ند،</w:t>
      </w:r>
      <w:r w:rsidRPr="00D2138D">
        <w:rPr>
          <w:rtl/>
        </w:rPr>
        <w:t xml:space="preserve"> توسط ولتاژ</w:t>
      </w:r>
      <w:r w:rsidRPr="00D2138D">
        <w:rPr>
          <w:rFonts w:hint="cs"/>
          <w:rtl/>
        </w:rPr>
        <w:t>ی‌</w:t>
      </w:r>
      <w:r w:rsidRPr="00D2138D">
        <w:rPr>
          <w:rFonts w:hint="eastAsia"/>
          <w:rtl/>
        </w:rPr>
        <w:t>ها</w:t>
      </w:r>
      <w:r w:rsidRPr="00D2138D">
        <w:rPr>
          <w:rFonts w:hint="cs"/>
          <w:rtl/>
        </w:rPr>
        <w:t>ی</w:t>
      </w:r>
      <w:r w:rsidRPr="00D2138D">
        <w:rPr>
          <w:rtl/>
        </w:rPr>
        <w:t xml:space="preserve"> گروه "</w:t>
      </w:r>
      <w:r w:rsidRPr="00D2138D">
        <w:rPr>
          <w:lang w:val="de-DE"/>
        </w:rPr>
        <w:t>A</w:t>
      </w:r>
      <w:r w:rsidRPr="00D2138D">
        <w:rPr>
          <w:rtl/>
        </w:rPr>
        <w:t>"</w:t>
      </w:r>
      <w:r w:rsidRPr="00D2138D">
        <w:rPr>
          <w:rFonts w:hint="cs"/>
          <w:rtl/>
        </w:rPr>
        <w:t>ی</w:t>
      </w:r>
      <w:r w:rsidRPr="00D2138D">
        <w:rPr>
          <w:rFonts w:hint="eastAsia"/>
          <w:rtl/>
        </w:rPr>
        <w:t>ا</w:t>
      </w:r>
      <w:r w:rsidRPr="00D2138D">
        <w:rPr>
          <w:rtl/>
        </w:rPr>
        <w:t xml:space="preserve"> "</w:t>
      </w:r>
      <w:r w:rsidRPr="00D2138D">
        <w:rPr>
          <w:lang w:val="de-DE"/>
        </w:rPr>
        <w:t>B</w:t>
      </w:r>
      <w:r w:rsidRPr="00D2138D">
        <w:rPr>
          <w:rtl/>
        </w:rPr>
        <w:t>"</w:t>
      </w:r>
      <w:r w:rsidRPr="00D2138D">
        <w:rPr>
          <w:rFonts w:hint="cs"/>
          <w:rtl/>
        </w:rPr>
        <w:t>ی</w:t>
      </w:r>
      <w:r w:rsidRPr="00D2138D">
        <w:rPr>
          <w:rFonts w:hint="eastAsia"/>
          <w:rtl/>
        </w:rPr>
        <w:t>ا</w:t>
      </w:r>
      <w:r w:rsidRPr="00D2138D">
        <w:rPr>
          <w:rtl/>
        </w:rPr>
        <w:t xml:space="preserve"> "</w:t>
      </w:r>
      <w:r w:rsidRPr="00D2138D">
        <w:rPr>
          <w:lang w:val="de-DE"/>
        </w:rPr>
        <w:t>Aux Dc</w:t>
      </w:r>
      <w:r w:rsidRPr="00D2138D">
        <w:rPr>
          <w:rtl/>
        </w:rPr>
        <w:t>" م</w:t>
      </w:r>
      <w:r w:rsidRPr="00D2138D">
        <w:rPr>
          <w:rFonts w:hint="cs"/>
          <w:rtl/>
        </w:rPr>
        <w:t>ی‌</w:t>
      </w:r>
      <w:r w:rsidRPr="00D2138D">
        <w:rPr>
          <w:rFonts w:hint="eastAsia"/>
          <w:rtl/>
        </w:rPr>
        <w:t>توان</w:t>
      </w:r>
      <w:r w:rsidRPr="00D2138D">
        <w:rPr>
          <w:rFonts w:hint="cs"/>
          <w:rtl/>
        </w:rPr>
        <w:t>ی</w:t>
      </w:r>
      <w:r w:rsidRPr="00D2138D">
        <w:rPr>
          <w:rFonts w:hint="eastAsia"/>
          <w:rtl/>
        </w:rPr>
        <w:t>د</w:t>
      </w:r>
      <w:r w:rsidRPr="00D2138D">
        <w:rPr>
          <w:rtl/>
        </w:rPr>
        <w:t xml:space="preserve"> هر ولتاژ</w:t>
      </w:r>
      <w:r w:rsidRPr="00D2138D">
        <w:rPr>
          <w:rFonts w:hint="cs"/>
          <w:rtl/>
        </w:rPr>
        <w:t>ی</w:t>
      </w:r>
      <w:r w:rsidRPr="00D2138D">
        <w:rPr>
          <w:rtl/>
        </w:rPr>
        <w:t xml:space="preserve"> که مورد ن</w:t>
      </w:r>
      <w:r w:rsidRPr="00D2138D">
        <w:rPr>
          <w:rFonts w:hint="cs"/>
          <w:rtl/>
        </w:rPr>
        <w:t>ی</w:t>
      </w:r>
      <w:r w:rsidRPr="00D2138D">
        <w:rPr>
          <w:rFonts w:hint="eastAsia"/>
          <w:rtl/>
        </w:rPr>
        <w:t>از</w:t>
      </w:r>
      <w:r w:rsidRPr="00D2138D">
        <w:rPr>
          <w:rtl/>
        </w:rPr>
        <w:t xml:space="preserve"> است را از طر</w:t>
      </w:r>
      <w:r w:rsidRPr="00D2138D">
        <w:rPr>
          <w:rFonts w:hint="cs"/>
          <w:rtl/>
        </w:rPr>
        <w:t>ی</w:t>
      </w:r>
      <w:r w:rsidRPr="00D2138D">
        <w:rPr>
          <w:rFonts w:hint="eastAsia"/>
          <w:rtl/>
        </w:rPr>
        <w:t>ق</w:t>
      </w:r>
      <w:r w:rsidRPr="00D2138D">
        <w:rPr>
          <w:rtl/>
        </w:rPr>
        <w:t xml:space="preserve"> "</w:t>
      </w:r>
      <w:r w:rsidRPr="00D2138D">
        <w:rPr>
          <w:lang w:val="de-DE"/>
        </w:rPr>
        <w:t>Binary Output</w:t>
      </w:r>
      <w:r w:rsidRPr="00D2138D">
        <w:rPr>
          <w:rtl/>
        </w:rPr>
        <w:t>" دستگاه به "</w:t>
      </w:r>
      <w:r w:rsidRPr="00D2138D">
        <w:rPr>
          <w:lang w:val="de-DE"/>
        </w:rPr>
        <w:t>Binary Input</w:t>
      </w:r>
      <w:r w:rsidRPr="00D2138D">
        <w:rPr>
          <w:rtl/>
        </w:rPr>
        <w:t>" رله ببر</w:t>
      </w:r>
      <w:r w:rsidRPr="00D2138D">
        <w:rPr>
          <w:rFonts w:hint="cs"/>
          <w:rtl/>
        </w:rPr>
        <w:t>ی</w:t>
      </w:r>
      <w:r w:rsidRPr="00D2138D">
        <w:rPr>
          <w:rFonts w:hint="eastAsia"/>
          <w:rtl/>
        </w:rPr>
        <w:t>د</w:t>
      </w:r>
      <w:r w:rsidRPr="00D2138D">
        <w:rPr>
          <w:rtl/>
        </w:rPr>
        <w:t xml:space="preserve">. </w:t>
      </w:r>
      <w:r w:rsidRPr="00D2138D">
        <w:rPr>
          <w:color w:val="000000" w:themeColor="text1"/>
          <w:rtl/>
        </w:rPr>
        <w:t>ا</w:t>
      </w:r>
      <w:r w:rsidRPr="00D2138D">
        <w:rPr>
          <w:rFonts w:hint="cs"/>
          <w:color w:val="000000" w:themeColor="text1"/>
          <w:rtl/>
        </w:rPr>
        <w:t>ی</w:t>
      </w:r>
      <w:r w:rsidRPr="00D2138D">
        <w:rPr>
          <w:rFonts w:hint="eastAsia"/>
          <w:color w:val="000000" w:themeColor="text1"/>
          <w:rtl/>
        </w:rPr>
        <w:t>ن</w:t>
      </w:r>
      <w:r w:rsidRPr="00D2138D">
        <w:rPr>
          <w:color w:val="000000" w:themeColor="text1"/>
          <w:rtl/>
        </w:rPr>
        <w:t xml:space="preserve"> زبانه دارا</w:t>
      </w:r>
      <w:r w:rsidRPr="00D2138D">
        <w:rPr>
          <w:rFonts w:hint="cs"/>
          <w:color w:val="000000" w:themeColor="text1"/>
          <w:rtl/>
        </w:rPr>
        <w:t>ی</w:t>
      </w:r>
      <w:r w:rsidRPr="00D2138D">
        <w:rPr>
          <w:color w:val="000000" w:themeColor="text1"/>
          <w:rtl/>
        </w:rPr>
        <w:t xml:space="preserve"> سه حالت </w:t>
      </w:r>
      <w:r w:rsidRPr="00D2138D">
        <w:rPr>
          <w:color w:val="000000" w:themeColor="text1"/>
          <w:lang w:val="de-DE"/>
        </w:rPr>
        <w:t>PreFault"</w:t>
      </w:r>
      <w:r w:rsidRPr="00D2138D">
        <w:rPr>
          <w:rFonts w:hint="cs"/>
          <w:color w:val="000000" w:themeColor="text1"/>
          <w:rtl/>
        </w:rPr>
        <w:t>"</w:t>
      </w:r>
      <w:r w:rsidRPr="00D2138D">
        <w:rPr>
          <w:color w:val="000000" w:themeColor="text1"/>
          <w:rtl/>
        </w:rPr>
        <w:t>،</w:t>
      </w:r>
      <w:r w:rsidRPr="00D2138D">
        <w:rPr>
          <w:rFonts w:hint="cs"/>
          <w:color w:val="000000" w:themeColor="text1"/>
          <w:rtl/>
        </w:rPr>
        <w:t>"</w:t>
      </w:r>
      <w:r w:rsidRPr="00D2138D">
        <w:rPr>
          <w:color w:val="000000" w:themeColor="text1"/>
          <w:lang w:val="de-DE"/>
        </w:rPr>
        <w:t>"Fault</w:t>
      </w:r>
      <w:r w:rsidRPr="00D2138D">
        <w:rPr>
          <w:color w:val="000000" w:themeColor="text1"/>
          <w:rtl/>
        </w:rPr>
        <w:t>و "</w:t>
      </w:r>
      <w:r w:rsidRPr="00D2138D">
        <w:rPr>
          <w:color w:val="000000" w:themeColor="text1"/>
          <w:lang w:val="de-DE"/>
        </w:rPr>
        <w:t>Post fault</w:t>
      </w:r>
      <w:r w:rsidRPr="00D2138D">
        <w:rPr>
          <w:color w:val="000000" w:themeColor="text1"/>
          <w:rtl/>
        </w:rPr>
        <w:t>" است و م</w:t>
      </w:r>
      <w:r w:rsidRPr="00D2138D">
        <w:rPr>
          <w:rFonts w:hint="cs"/>
          <w:color w:val="000000" w:themeColor="text1"/>
          <w:rtl/>
        </w:rPr>
        <w:t>ی‌</w:t>
      </w:r>
      <w:r w:rsidRPr="00D2138D">
        <w:rPr>
          <w:rFonts w:hint="eastAsia"/>
          <w:color w:val="000000" w:themeColor="text1"/>
          <w:rtl/>
        </w:rPr>
        <w:t>توان</w:t>
      </w:r>
      <w:r w:rsidRPr="00D2138D">
        <w:rPr>
          <w:rFonts w:hint="cs"/>
          <w:color w:val="000000" w:themeColor="text1"/>
          <w:rtl/>
        </w:rPr>
        <w:t>ی</w:t>
      </w:r>
      <w:r w:rsidRPr="00D2138D">
        <w:rPr>
          <w:rFonts w:hint="eastAsia"/>
          <w:color w:val="000000" w:themeColor="text1"/>
          <w:rtl/>
        </w:rPr>
        <w:t>د</w:t>
      </w:r>
      <w:r w:rsidRPr="00D2138D">
        <w:rPr>
          <w:color w:val="000000" w:themeColor="text1"/>
          <w:rtl/>
        </w:rPr>
        <w:t xml:space="preserve"> تنظ</w:t>
      </w:r>
      <w:r w:rsidRPr="00D2138D">
        <w:rPr>
          <w:rFonts w:hint="cs"/>
          <w:color w:val="000000" w:themeColor="text1"/>
          <w:rtl/>
        </w:rPr>
        <w:t>ی</w:t>
      </w:r>
      <w:r w:rsidRPr="00D2138D">
        <w:rPr>
          <w:rFonts w:hint="eastAsia"/>
          <w:color w:val="000000" w:themeColor="text1"/>
          <w:rtl/>
        </w:rPr>
        <w:t>مات</w:t>
      </w:r>
      <w:r w:rsidRPr="00D2138D">
        <w:rPr>
          <w:color w:val="000000" w:themeColor="text1"/>
          <w:rtl/>
        </w:rPr>
        <w:t xml:space="preserve"> هر بخش را به صورت جداگانه انجام ده</w:t>
      </w:r>
      <w:r w:rsidRPr="00D2138D">
        <w:rPr>
          <w:rFonts w:hint="cs"/>
          <w:color w:val="000000" w:themeColor="text1"/>
          <w:rtl/>
        </w:rPr>
        <w:t>ی</w:t>
      </w:r>
      <w:r w:rsidRPr="00D2138D">
        <w:rPr>
          <w:rFonts w:hint="eastAsia"/>
          <w:color w:val="000000" w:themeColor="text1"/>
          <w:rtl/>
        </w:rPr>
        <w:t>د</w:t>
      </w:r>
      <w:r w:rsidRPr="00D2138D">
        <w:rPr>
          <w:color w:val="000000" w:themeColor="text1"/>
          <w:rtl/>
        </w:rPr>
        <w:t>.</w:t>
      </w:r>
    </w:p>
    <w:p w14:paraId="3AB3E795" w14:textId="5D32DDB2" w:rsidR="00786EB7" w:rsidRPr="00D2138D" w:rsidRDefault="00786EB7" w:rsidP="00786EB7">
      <w:pPr>
        <w:pStyle w:val="AAAR-Normal"/>
        <w:jc w:val="left"/>
        <w:rPr>
          <w:rtl/>
        </w:rPr>
      </w:pPr>
      <w:r>
        <w:rPr>
          <w:rtl/>
        </w:rPr>
        <w:t>قر</w:t>
      </w:r>
      <w:r>
        <w:rPr>
          <w:rFonts w:hint="cs"/>
          <w:rtl/>
        </w:rPr>
        <w:t>ی</w:t>
      </w:r>
      <w:r>
        <w:rPr>
          <w:rFonts w:hint="eastAsia"/>
          <w:rtl/>
        </w:rPr>
        <w:t>با</w:t>
      </w:r>
      <w:r>
        <w:rPr>
          <w:rtl/>
        </w:rPr>
        <w:t>...</w:t>
      </w:r>
    </w:p>
    <w:p w14:paraId="13FDAD3F" w14:textId="7B55447E" w:rsidR="00220D72" w:rsidRPr="00D2138D" w:rsidRDefault="00DD37A6" w:rsidP="0057659D">
      <w:pPr>
        <w:pStyle w:val="AAE-Normal"/>
        <w:rPr>
          <w:rtl/>
        </w:rPr>
      </w:pPr>
      <w:r w:rsidRPr="00D2138D">
        <w:t>In “Trigger” tab you can specify the desired binary to receive the “</w:t>
      </w:r>
      <w:r w:rsidRPr="00D2138D">
        <w:rPr>
          <w:color w:val="0070C0"/>
        </w:rPr>
        <w:t>Pickup</w:t>
      </w:r>
      <w:r w:rsidRPr="00D2138D">
        <w:t xml:space="preserve">” and “Trip” signals of the relay as well as stopping the current injection. The settings and explanation of this section are exactly the same as mentioned for “Trigger” room and “Sequencer”. </w:t>
      </w:r>
      <w:r w:rsidR="004022E9" w:rsidRPr="00D2138D">
        <w:t xml:space="preserve">In “Binary Output” tab, if it is necessary for the relay to view the conditions of </w:t>
      </w:r>
      <w:r w:rsidR="004022E9" w:rsidRPr="00D2138D">
        <w:rPr>
          <w:color w:val="0070C0"/>
        </w:rPr>
        <w:t xml:space="preserve">the </w:t>
      </w:r>
      <w:r w:rsidR="0057659D" w:rsidRPr="00D2138D">
        <w:rPr>
          <w:color w:val="0070C0"/>
        </w:rPr>
        <w:t>circuit breaker</w:t>
      </w:r>
      <w:r w:rsidR="004022E9" w:rsidRPr="00D2138D">
        <w:t xml:space="preserve">, it is possible to take any needed voltage to the “Binary Input” through “Binary Output” of the device by </w:t>
      </w:r>
      <w:r w:rsidR="00267F9B" w:rsidRPr="00D2138D">
        <w:t xml:space="preserve">voltages of “A”, “B” or “Aux Dc” groups. </w:t>
      </w:r>
      <w:r w:rsidR="0042313D" w:rsidRPr="00D2138D">
        <w:t>This tab has three modes "PreFault","Fault", "Post fault" and you can configure each section separately.</w:t>
      </w:r>
    </w:p>
    <w:p w14:paraId="0046262A" w14:textId="1A9ADFDE" w:rsidR="00D2138D" w:rsidRDefault="00A1269B" w:rsidP="00D2138D">
      <w:pPr>
        <w:pStyle w:val="AAG-Normal"/>
        <w:rPr>
          <w:lang w:val="de-DE"/>
        </w:rPr>
      </w:pPr>
      <w:r w:rsidRPr="00D2138D">
        <w:rPr>
          <w:lang w:val="de-DE"/>
        </w:rPr>
        <w:t>Im Register "Trigger" können Sie die gewünschte Binärdatei angeben, die die Anrege- und Auslösekommando des Relais empfangen und die Stromeinspeisung stoppen soll. Die Einstellungen und die Erklärung dieses Abschnitts sind genau die gleichen wie für "Trigger" Raum und "Sequencer" erwähnt. Im Register "Binary Output", wenn es notwendig ist, dass das Relais die Bedingungen des Schlüssels zu sehen, ist es möglich, jede benötigte Spannung zum "Binary Input" durch "Binary Output" des Geräts durch Spannungen von "A", "B" oder "Aux DC" Gruppen zu nehmen.</w:t>
      </w:r>
      <w:r w:rsidR="00D2138D" w:rsidRPr="00D2138D">
        <w:rPr>
          <w:lang w:val="de-DE"/>
        </w:rPr>
        <w:t xml:space="preserve"> Dieses Register verfügt über drei Modi "PreFault", "Fault", "Post fault" und Sie können jeden Abschnitt separat konfigurieren.</w:t>
      </w:r>
    </w:p>
    <w:p w14:paraId="2A9A0D18" w14:textId="658975A7" w:rsidR="00A8010A" w:rsidRDefault="003B33E0" w:rsidP="003B33E0">
      <w:pPr>
        <w:pStyle w:val="AAS-Normal"/>
        <w:rPr>
          <w:lang w:val="de-DE"/>
        </w:rPr>
      </w:pPr>
      <w:r>
        <w:rPr>
          <w:lang w:val="de-DE"/>
        </w:rPr>
        <w:t xml:space="preserve">. </w:t>
      </w:r>
      <w:r w:rsidR="00A8010A" w:rsidRPr="00421A51">
        <w:rPr>
          <w:lang w:val="de-DE"/>
        </w:rPr>
        <w:t>En la pestaña "Trigger" se puede especificar el binario deseado para recibir las señales de "Pick up" y "Trip" del relé, así como para detener la inyección de corriente. Los ajustes y la explicación de esta sección son exactamente los mismos que los mencionados para el espacio "Trigger" y "Sequencer". En la pestaña "Salida Binaria", si es necesario que el relé vea las condiciones de la tecla, es posible llevar cualquier tensión necesaria a la "Entrada Binaria" a través de la "Salida Binaria" del dispositivo por tensiones de los grupos "A", "B" o "Aux Dc".</w:t>
      </w:r>
      <w:r w:rsidR="00CB48A7" w:rsidRPr="00CB48A7">
        <w:rPr>
          <w:lang w:val="es-ES"/>
        </w:rPr>
        <w:t xml:space="preserve"> </w:t>
      </w:r>
      <w:r w:rsidR="00CB48A7" w:rsidRPr="00CB48A7">
        <w:rPr>
          <w:lang w:val="de-DE"/>
        </w:rPr>
        <w:t>Esta pestaña tiene tres modos "PreFallo", "Fallo", "PostFallo" y se puede configurar cada sección por separado.</w:t>
      </w:r>
    </w:p>
    <w:p w14:paraId="36250939" w14:textId="45DFA4E7" w:rsidR="00234EC0" w:rsidRPr="00B77E8B" w:rsidRDefault="00234EC0" w:rsidP="0009434F">
      <w:pPr>
        <w:pStyle w:val="AAF-Normal"/>
        <w:rPr>
          <w:lang w:val="de-DE"/>
        </w:rPr>
      </w:pPr>
      <w:r>
        <w:rPr>
          <w:lang w:val="de-DE"/>
        </w:rPr>
        <w:t>Bientôt disponible</w:t>
      </w:r>
    </w:p>
    <w:sectPr w:rsidR="00234EC0" w:rsidRPr="00B77E8B" w:rsidSect="00220D72">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5T09:14:00Z" w:initials="H">
    <w:p w14:paraId="4EE35529" w14:textId="5FE24961" w:rsidR="00417FF7" w:rsidRPr="00433A55" w:rsidRDefault="00417FF7" w:rsidP="00433A55">
      <w:pPr>
        <w:pStyle w:val="CommentText"/>
        <w:bidi w:val="0"/>
      </w:pPr>
      <w:r>
        <w:rPr>
          <w:rStyle w:val="CommentReference"/>
        </w:rPr>
        <w:annotationRef/>
      </w:r>
      <w:r w:rsidR="00724CE4" w:rsidRPr="00433A55">
        <w:t>Differential</w:t>
      </w:r>
      <w:r w:rsidRPr="00433A55">
        <w:t>_room_settings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EE3552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9E46" w16cex:dateUtc="2020-06-15T04: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EE35529" w16cid:durableId="23009E4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7"/>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2BBF"/>
    <w:rsid w:val="0002719E"/>
    <w:rsid w:val="00050617"/>
    <w:rsid w:val="0009434F"/>
    <w:rsid w:val="000A6AD5"/>
    <w:rsid w:val="000D4944"/>
    <w:rsid w:val="000F4EFC"/>
    <w:rsid w:val="001345F1"/>
    <w:rsid w:val="00151E57"/>
    <w:rsid w:val="00156978"/>
    <w:rsid w:val="001A5131"/>
    <w:rsid w:val="001C7BE7"/>
    <w:rsid w:val="001E7BF7"/>
    <w:rsid w:val="001F48AC"/>
    <w:rsid w:val="001F5AF1"/>
    <w:rsid w:val="00201B27"/>
    <w:rsid w:val="00220D72"/>
    <w:rsid w:val="00234EC0"/>
    <w:rsid w:val="00267F9B"/>
    <w:rsid w:val="0027111C"/>
    <w:rsid w:val="00276A3D"/>
    <w:rsid w:val="00297EFD"/>
    <w:rsid w:val="002B2BFC"/>
    <w:rsid w:val="002C28C8"/>
    <w:rsid w:val="002C5B4B"/>
    <w:rsid w:val="002D6524"/>
    <w:rsid w:val="002E0B28"/>
    <w:rsid w:val="0033304D"/>
    <w:rsid w:val="00335AD1"/>
    <w:rsid w:val="003421F3"/>
    <w:rsid w:val="003449BE"/>
    <w:rsid w:val="00346E54"/>
    <w:rsid w:val="00356113"/>
    <w:rsid w:val="003756A0"/>
    <w:rsid w:val="003827EB"/>
    <w:rsid w:val="003B33E0"/>
    <w:rsid w:val="003D3F7E"/>
    <w:rsid w:val="003D5841"/>
    <w:rsid w:val="003F57DE"/>
    <w:rsid w:val="004022E9"/>
    <w:rsid w:val="00417FF7"/>
    <w:rsid w:val="0042313D"/>
    <w:rsid w:val="0042488A"/>
    <w:rsid w:val="00433A55"/>
    <w:rsid w:val="0044194F"/>
    <w:rsid w:val="004828D3"/>
    <w:rsid w:val="00497A29"/>
    <w:rsid w:val="004A28EB"/>
    <w:rsid w:val="004D2E8F"/>
    <w:rsid w:val="004E19CC"/>
    <w:rsid w:val="00503C1D"/>
    <w:rsid w:val="00510EC2"/>
    <w:rsid w:val="00526246"/>
    <w:rsid w:val="00526322"/>
    <w:rsid w:val="00533A00"/>
    <w:rsid w:val="0054437B"/>
    <w:rsid w:val="00564938"/>
    <w:rsid w:val="0057659D"/>
    <w:rsid w:val="005A1C4A"/>
    <w:rsid w:val="005A2D03"/>
    <w:rsid w:val="005A7FB5"/>
    <w:rsid w:val="005B2FF1"/>
    <w:rsid w:val="005C0B7F"/>
    <w:rsid w:val="005C7484"/>
    <w:rsid w:val="005D1B4E"/>
    <w:rsid w:val="00603736"/>
    <w:rsid w:val="006123DB"/>
    <w:rsid w:val="0061529B"/>
    <w:rsid w:val="00626328"/>
    <w:rsid w:val="0067531D"/>
    <w:rsid w:val="006874CC"/>
    <w:rsid w:val="00697667"/>
    <w:rsid w:val="006A2E7A"/>
    <w:rsid w:val="006B3EBF"/>
    <w:rsid w:val="006D513B"/>
    <w:rsid w:val="006F19EE"/>
    <w:rsid w:val="00710495"/>
    <w:rsid w:val="00713BC4"/>
    <w:rsid w:val="00724CE4"/>
    <w:rsid w:val="00733952"/>
    <w:rsid w:val="00745D53"/>
    <w:rsid w:val="0078476D"/>
    <w:rsid w:val="00786EB7"/>
    <w:rsid w:val="00792DFE"/>
    <w:rsid w:val="007B2F39"/>
    <w:rsid w:val="007E0D77"/>
    <w:rsid w:val="007E68B9"/>
    <w:rsid w:val="007F29CD"/>
    <w:rsid w:val="007F336D"/>
    <w:rsid w:val="00897112"/>
    <w:rsid w:val="008C42DC"/>
    <w:rsid w:val="008D270C"/>
    <w:rsid w:val="008F7C27"/>
    <w:rsid w:val="00916E7A"/>
    <w:rsid w:val="00953AF4"/>
    <w:rsid w:val="00977477"/>
    <w:rsid w:val="009C0A4C"/>
    <w:rsid w:val="009D07BB"/>
    <w:rsid w:val="00A1269B"/>
    <w:rsid w:val="00A31BB0"/>
    <w:rsid w:val="00A401DA"/>
    <w:rsid w:val="00A8010A"/>
    <w:rsid w:val="00A845A9"/>
    <w:rsid w:val="00AC4FDC"/>
    <w:rsid w:val="00AF21D9"/>
    <w:rsid w:val="00AF7B9D"/>
    <w:rsid w:val="00AF7BE1"/>
    <w:rsid w:val="00B121A8"/>
    <w:rsid w:val="00B156F4"/>
    <w:rsid w:val="00B73C5B"/>
    <w:rsid w:val="00B77E8B"/>
    <w:rsid w:val="00BC0610"/>
    <w:rsid w:val="00BC32B4"/>
    <w:rsid w:val="00BD5DA8"/>
    <w:rsid w:val="00BE5B36"/>
    <w:rsid w:val="00C33960"/>
    <w:rsid w:val="00C60D0F"/>
    <w:rsid w:val="00CB01EB"/>
    <w:rsid w:val="00CB48A7"/>
    <w:rsid w:val="00CB524D"/>
    <w:rsid w:val="00CD787C"/>
    <w:rsid w:val="00D2138D"/>
    <w:rsid w:val="00D557F0"/>
    <w:rsid w:val="00D70B67"/>
    <w:rsid w:val="00DA2BBF"/>
    <w:rsid w:val="00DB3FBA"/>
    <w:rsid w:val="00DB6AA0"/>
    <w:rsid w:val="00DD37A6"/>
    <w:rsid w:val="00E651DA"/>
    <w:rsid w:val="00E652AA"/>
    <w:rsid w:val="00EE299A"/>
    <w:rsid w:val="00EE381F"/>
    <w:rsid w:val="00EE52DC"/>
    <w:rsid w:val="00EE570D"/>
    <w:rsid w:val="00EF6678"/>
    <w:rsid w:val="00F03F25"/>
    <w:rsid w:val="00F050C5"/>
    <w:rsid w:val="00F66C81"/>
    <w:rsid w:val="00FB1BFB"/>
    <w:rsid w:val="00FB507B"/>
    <w:rsid w:val="00FF78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17956"/>
  <w15:docId w15:val="{1952D47B-0E2A-4A69-914D-D29F7E2D7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3FBA"/>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DB3FBA"/>
    <w:pPr>
      <w:keepLines/>
      <w:numPr>
        <w:numId w:val="2"/>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DB3FBA"/>
    <w:pPr>
      <w:keepNext/>
      <w:keepLines/>
      <w:numPr>
        <w:ilvl w:val="1"/>
        <w:numId w:val="2"/>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DB3FBA"/>
    <w:pPr>
      <w:keepNext/>
      <w:keepLines/>
      <w:numPr>
        <w:ilvl w:val="2"/>
        <w:numId w:val="2"/>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DB3FBA"/>
    <w:pPr>
      <w:keepNext/>
      <w:keepLines/>
      <w:numPr>
        <w:ilvl w:val="3"/>
        <w:numId w:val="2"/>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DB3FBA"/>
    <w:pPr>
      <w:keepNext/>
      <w:keepLines/>
      <w:numPr>
        <w:ilvl w:val="4"/>
        <w:numId w:val="2"/>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DB3FBA"/>
    <w:pPr>
      <w:keepNext/>
      <w:keepLines/>
      <w:numPr>
        <w:ilvl w:val="5"/>
        <w:numId w:val="2"/>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DB3FBA"/>
    <w:pPr>
      <w:keepNext/>
      <w:keepLines/>
      <w:numPr>
        <w:ilvl w:val="6"/>
        <w:numId w:val="2"/>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DB3FBA"/>
    <w:pPr>
      <w:keepNext/>
      <w:keepLines/>
      <w:numPr>
        <w:ilvl w:val="7"/>
        <w:numId w:val="2"/>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DB3FBA"/>
    <w:pPr>
      <w:keepNext/>
      <w:keepLines/>
      <w:numPr>
        <w:ilvl w:val="8"/>
        <w:numId w:val="2"/>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3FBA"/>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DB3FBA"/>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DB3FBA"/>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DB3FBA"/>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DB3FBA"/>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DB3FBA"/>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DB3FBA"/>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DB3FBA"/>
    <w:rPr>
      <w:rFonts w:asciiTheme="majorHAnsi" w:eastAsiaTheme="majorEastAsia" w:hAnsiTheme="majorHAnsi" w:cs="B Nazanin"/>
      <w:color w:val="272727" w:themeColor="text1" w:themeTint="D8"/>
      <w:sz w:val="20"/>
      <w:szCs w:val="20"/>
    </w:rPr>
  </w:style>
  <w:style w:type="paragraph" w:customStyle="1" w:styleId="AAA-MatnAsli">
    <w:name w:val="AAA-Matn Asli"/>
    <w:basedOn w:val="Normal"/>
    <w:autoRedefine/>
    <w:qFormat/>
    <w:rsid w:val="00DB3FBA"/>
    <w:pPr>
      <w:ind w:left="144" w:right="144" w:firstLine="288"/>
    </w:pPr>
    <w:rPr>
      <w:lang w:bidi="fa-IR"/>
    </w:rPr>
  </w:style>
  <w:style w:type="paragraph" w:customStyle="1" w:styleId="AAE-EnglishTable">
    <w:name w:val="AAE-English Table"/>
    <w:basedOn w:val="AAE-Normal"/>
    <w:rsid w:val="001F5AF1"/>
    <w:pPr>
      <w:numPr>
        <w:ilvl w:val="8"/>
        <w:numId w:val="1"/>
      </w:numPr>
      <w:jc w:val="right"/>
    </w:pPr>
    <w:rPr>
      <w:sz w:val="20"/>
      <w:szCs w:val="20"/>
    </w:rPr>
  </w:style>
  <w:style w:type="character" w:customStyle="1" w:styleId="Heading9Char">
    <w:name w:val="Heading 9 Char"/>
    <w:basedOn w:val="DefaultParagraphFont"/>
    <w:link w:val="Heading9"/>
    <w:uiPriority w:val="9"/>
    <w:rsid w:val="00DB3FBA"/>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DB3FBA"/>
    <w:pPr>
      <w:spacing w:before="240" w:after="120"/>
      <w:jc w:val="center"/>
    </w:pPr>
    <w:rPr>
      <w:noProof/>
      <w:sz w:val="16"/>
      <w:szCs w:val="16"/>
    </w:rPr>
  </w:style>
  <w:style w:type="character" w:styleId="Hyperlink">
    <w:name w:val="Hyperlink"/>
    <w:basedOn w:val="DefaultParagraphFont"/>
    <w:uiPriority w:val="99"/>
    <w:unhideWhenUsed/>
    <w:rsid w:val="00DB3FBA"/>
    <w:rPr>
      <w:color w:val="0563C1" w:themeColor="hyperlink"/>
      <w:u w:val="single"/>
    </w:rPr>
  </w:style>
  <w:style w:type="paragraph" w:customStyle="1" w:styleId="AAA-Formula-Left">
    <w:name w:val="AAA- Formula-Left"/>
    <w:basedOn w:val="Normal"/>
    <w:qFormat/>
    <w:rsid w:val="00DB3FBA"/>
    <w:pPr>
      <w:spacing w:before="0" w:after="0"/>
      <w:contextualSpacing/>
      <w:jc w:val="right"/>
    </w:pPr>
    <w:rPr>
      <w:rFonts w:ascii="Cambria Math" w:hAnsi="Cambria Math"/>
      <w:i/>
      <w:szCs w:val="20"/>
    </w:rPr>
  </w:style>
  <w:style w:type="paragraph" w:customStyle="1" w:styleId="AAA-Table-Math">
    <w:name w:val="AAA-Table- Math"/>
    <w:basedOn w:val="Table"/>
    <w:qFormat/>
    <w:rsid w:val="00DB3FBA"/>
    <w:rPr>
      <w:rFonts w:ascii="Cambria Math" w:hAnsi="Cambria Math"/>
      <w:i/>
    </w:rPr>
  </w:style>
  <w:style w:type="paragraph" w:styleId="CommentText">
    <w:name w:val="annotation text"/>
    <w:basedOn w:val="Normal"/>
    <w:link w:val="CommentTextChar"/>
    <w:uiPriority w:val="99"/>
    <w:unhideWhenUsed/>
    <w:rsid w:val="00DB3FBA"/>
    <w:rPr>
      <w:szCs w:val="20"/>
    </w:rPr>
  </w:style>
  <w:style w:type="character" w:customStyle="1" w:styleId="CommentTextChar">
    <w:name w:val="Comment Text Char"/>
    <w:basedOn w:val="DefaultParagraphFont"/>
    <w:link w:val="CommentText"/>
    <w:uiPriority w:val="99"/>
    <w:rsid w:val="00DB3FBA"/>
    <w:rPr>
      <w:rFonts w:cs="B Nazanin"/>
      <w:sz w:val="20"/>
      <w:szCs w:val="20"/>
    </w:rPr>
  </w:style>
  <w:style w:type="paragraph" w:styleId="Header">
    <w:name w:val="header"/>
    <w:basedOn w:val="Normal"/>
    <w:link w:val="HeaderChar"/>
    <w:autoRedefine/>
    <w:uiPriority w:val="99"/>
    <w:unhideWhenUsed/>
    <w:qFormat/>
    <w:rsid w:val="00DB3FBA"/>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DB3FBA"/>
    <w:rPr>
      <w:rFonts w:cs="B Nazanin"/>
      <w:bCs/>
      <w:sz w:val="20"/>
      <w:szCs w:val="26"/>
    </w:rPr>
  </w:style>
  <w:style w:type="paragraph" w:styleId="Footer">
    <w:name w:val="footer"/>
    <w:basedOn w:val="Normal"/>
    <w:link w:val="FooterChar"/>
    <w:uiPriority w:val="99"/>
    <w:unhideWhenUsed/>
    <w:qFormat/>
    <w:rsid w:val="00DB3FBA"/>
    <w:pPr>
      <w:tabs>
        <w:tab w:val="center" w:pos="4680"/>
        <w:tab w:val="right" w:pos="9360"/>
      </w:tabs>
      <w:spacing w:before="0" w:after="0"/>
      <w:jc w:val="center"/>
    </w:pPr>
  </w:style>
  <w:style w:type="character" w:customStyle="1" w:styleId="FooterChar">
    <w:name w:val="Footer Char"/>
    <w:basedOn w:val="DefaultParagraphFont"/>
    <w:link w:val="Footer"/>
    <w:uiPriority w:val="99"/>
    <w:rsid w:val="00DB3FBA"/>
    <w:rPr>
      <w:rFonts w:cs="B Nazanin"/>
      <w:sz w:val="20"/>
      <w:szCs w:val="26"/>
    </w:rPr>
  </w:style>
  <w:style w:type="paragraph" w:styleId="Revision">
    <w:name w:val="Revision"/>
    <w:hidden/>
    <w:uiPriority w:val="99"/>
    <w:semiHidden/>
    <w:rsid w:val="00DB3FBA"/>
    <w:pPr>
      <w:spacing w:after="0" w:line="240" w:lineRule="auto"/>
    </w:pPr>
    <w:rPr>
      <w:rFonts w:cs="B Nazanin"/>
      <w:sz w:val="20"/>
      <w:szCs w:val="26"/>
    </w:rPr>
  </w:style>
  <w:style w:type="paragraph" w:customStyle="1" w:styleId="AAE-Normal">
    <w:name w:val="AAE-Normal"/>
    <w:autoRedefine/>
    <w:qFormat/>
    <w:rsid w:val="00DB3FBA"/>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1F5AF1"/>
    <w:pPr>
      <w:contextualSpacing/>
      <w:jc w:val="left"/>
    </w:pPr>
    <w:rPr>
      <w:sz w:val="16"/>
      <w:szCs w:val="20"/>
    </w:rPr>
  </w:style>
  <w:style w:type="paragraph" w:customStyle="1" w:styleId="AAA-Bullet-Circle">
    <w:name w:val="AAA-Bullet - Circle"/>
    <w:basedOn w:val="Normal"/>
    <w:qFormat/>
    <w:rsid w:val="001F5AF1"/>
    <w:pPr>
      <w:numPr>
        <w:numId w:val="3"/>
      </w:numPr>
      <w:ind w:left="1080"/>
    </w:pPr>
    <w:rPr>
      <w:sz w:val="18"/>
      <w:szCs w:val="22"/>
      <w:lang w:bidi="fa-IR"/>
    </w:rPr>
  </w:style>
  <w:style w:type="paragraph" w:customStyle="1" w:styleId="AAA-Film">
    <w:name w:val="AAA-Film"/>
    <w:basedOn w:val="Normal"/>
    <w:qFormat/>
    <w:rsid w:val="001F5AF1"/>
    <w:rPr>
      <w:rFonts w:asciiTheme="majorBidi" w:hAnsiTheme="majorBidi"/>
      <w:color w:val="FF0000"/>
      <w:lang w:bidi="fa-IR"/>
    </w:rPr>
  </w:style>
  <w:style w:type="paragraph" w:customStyle="1" w:styleId="AAA-Aks-Subfigure">
    <w:name w:val="AAA-Aks-Sub figure"/>
    <w:basedOn w:val="Normal"/>
    <w:rsid w:val="001F5AF1"/>
    <w:pPr>
      <w:spacing w:after="240"/>
      <w:jc w:val="center"/>
    </w:pPr>
    <w:rPr>
      <w:rFonts w:eastAsia="Times New Roman"/>
      <w:sz w:val="18"/>
      <w:szCs w:val="20"/>
    </w:rPr>
  </w:style>
  <w:style w:type="paragraph" w:customStyle="1" w:styleId="AAA-Bullet-Star">
    <w:name w:val="AAA-Bullet - Star"/>
    <w:basedOn w:val="Normal"/>
    <w:qFormat/>
    <w:rsid w:val="001F5AF1"/>
    <w:pPr>
      <w:numPr>
        <w:numId w:val="4"/>
      </w:numPr>
    </w:pPr>
  </w:style>
  <w:style w:type="paragraph" w:customStyle="1" w:styleId="AAA-SubTable">
    <w:name w:val="AAA-Sub Table"/>
    <w:basedOn w:val="Normal"/>
    <w:rsid w:val="001F5AF1"/>
    <w:pPr>
      <w:spacing w:before="120"/>
      <w:jc w:val="center"/>
    </w:pPr>
    <w:rPr>
      <w:rFonts w:ascii="Calibri" w:hAnsi="Calibri"/>
      <w:sz w:val="18"/>
      <w:szCs w:val="20"/>
    </w:rPr>
  </w:style>
  <w:style w:type="paragraph" w:customStyle="1" w:styleId="AAA-EnglishTable">
    <w:name w:val="AAA-English Table"/>
    <w:basedOn w:val="AAE-Normal"/>
    <w:qFormat/>
    <w:rsid w:val="001F5AF1"/>
    <w:pPr>
      <w:jc w:val="right"/>
    </w:pPr>
    <w:rPr>
      <w:rFonts w:eastAsia="Arial" w:cs="Arial"/>
      <w:sz w:val="20"/>
      <w:szCs w:val="20"/>
    </w:rPr>
  </w:style>
  <w:style w:type="paragraph" w:customStyle="1" w:styleId="AAE-Bullet-Circle">
    <w:name w:val="AAE-Bullet - Circle"/>
    <w:basedOn w:val="AAA-Bullet-Circle"/>
    <w:rsid w:val="001F5AF1"/>
    <w:pPr>
      <w:bidi w:val="0"/>
    </w:pPr>
    <w:rPr>
      <w:rFonts w:asciiTheme="majorBidi" w:eastAsia="Times New Roman" w:hAnsiTheme="majorBidi"/>
      <w:sz w:val="20"/>
    </w:rPr>
  </w:style>
  <w:style w:type="paragraph" w:customStyle="1" w:styleId="AAE-Bullet-Star">
    <w:name w:val="AAE-Bullet - Star"/>
    <w:basedOn w:val="Normal"/>
    <w:rsid w:val="001F5AF1"/>
    <w:pPr>
      <w:bidi w:val="0"/>
      <w:ind w:left="720" w:hanging="360"/>
    </w:pPr>
    <w:rPr>
      <w:rFonts w:asciiTheme="majorBidi" w:eastAsia="Times New Roman" w:hAnsiTheme="majorBidi"/>
      <w:sz w:val="24"/>
      <w:lang w:val="en"/>
    </w:rPr>
  </w:style>
  <w:style w:type="paragraph" w:customStyle="1" w:styleId="AAE-Heading1">
    <w:name w:val="AAE-Heading 1"/>
    <w:basedOn w:val="Normal"/>
    <w:rsid w:val="001F5AF1"/>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1F5AF1"/>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1F5AF1"/>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1F5AF1"/>
    <w:pPr>
      <w:bidi w:val="0"/>
    </w:pPr>
    <w:rPr>
      <w:rFonts w:asciiTheme="majorBidi" w:eastAsia="Times New Roman" w:hAnsiTheme="majorBidi"/>
      <w:i/>
      <w:color w:val="5B9BD5" w:themeColor="accent1"/>
      <w:sz w:val="28"/>
    </w:rPr>
  </w:style>
  <w:style w:type="paragraph" w:customStyle="1" w:styleId="AAE-Heading5">
    <w:name w:val="AAE-Heading 5"/>
    <w:basedOn w:val="Heading5"/>
    <w:rsid w:val="001F5AF1"/>
    <w:pPr>
      <w:bidi w:val="0"/>
    </w:pPr>
    <w:rPr>
      <w:rFonts w:asciiTheme="majorBidi" w:eastAsia="Times New Roman" w:hAnsiTheme="majorBidi"/>
      <w:i/>
      <w:color w:val="5B9BD5" w:themeColor="accent1"/>
      <w:sz w:val="24"/>
    </w:rPr>
  </w:style>
  <w:style w:type="paragraph" w:customStyle="1" w:styleId="AAE-Heading6">
    <w:name w:val="AAE-Heading 6"/>
    <w:basedOn w:val="Heading6"/>
    <w:rsid w:val="001F5AF1"/>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1F5AF1"/>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1F5AF1"/>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1F5AF1"/>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DB3FBA"/>
  </w:style>
  <w:style w:type="paragraph" w:customStyle="1" w:styleId="AAE-subfigure">
    <w:name w:val="AAE-sub figure"/>
    <w:basedOn w:val="Normal"/>
    <w:rsid w:val="001F5AF1"/>
    <w:pPr>
      <w:bidi w:val="0"/>
      <w:spacing w:after="200"/>
      <w:jc w:val="center"/>
    </w:pPr>
    <w:rPr>
      <w:rFonts w:eastAsia="Times New Roman"/>
      <w:b/>
      <w:bCs/>
      <w:iCs/>
      <w:noProof/>
      <w:sz w:val="18"/>
      <w:szCs w:val="20"/>
    </w:rPr>
  </w:style>
  <w:style w:type="paragraph" w:customStyle="1" w:styleId="AAE-SubTable">
    <w:name w:val="AAE-Sub Table"/>
    <w:basedOn w:val="AAA-SubTable"/>
    <w:rsid w:val="001F5AF1"/>
    <w:pPr>
      <w:bidi w:val="0"/>
    </w:pPr>
    <w:rPr>
      <w:rFonts w:eastAsia="Times New Roman"/>
    </w:rPr>
  </w:style>
  <w:style w:type="paragraph" w:styleId="BalloonText">
    <w:name w:val="Balloon Text"/>
    <w:basedOn w:val="Normal"/>
    <w:link w:val="BalloonTextChar"/>
    <w:uiPriority w:val="99"/>
    <w:semiHidden/>
    <w:unhideWhenUsed/>
    <w:rsid w:val="00DB3FB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3FBA"/>
    <w:rPr>
      <w:rFonts w:ascii="Segoe UI" w:hAnsi="Segoe UI" w:cs="Segoe UI"/>
      <w:sz w:val="18"/>
      <w:szCs w:val="18"/>
    </w:rPr>
  </w:style>
  <w:style w:type="paragraph" w:customStyle="1" w:styleId="AAA-DeutschTable">
    <w:name w:val="AAA-Deutsch Table"/>
    <w:basedOn w:val="AAG-Normal"/>
    <w:qFormat/>
    <w:rsid w:val="001F5AF1"/>
    <w:rPr>
      <w:sz w:val="20"/>
    </w:rPr>
  </w:style>
  <w:style w:type="paragraph" w:customStyle="1" w:styleId="AAA-Subfigure">
    <w:name w:val="AAA-Sub figure"/>
    <w:basedOn w:val="AAA-Aks-Subfigure"/>
    <w:qFormat/>
    <w:rsid w:val="001F5AF1"/>
  </w:style>
  <w:style w:type="character" w:styleId="CommentReference">
    <w:name w:val="annotation reference"/>
    <w:basedOn w:val="DefaultParagraphFont"/>
    <w:uiPriority w:val="99"/>
    <w:semiHidden/>
    <w:unhideWhenUsed/>
    <w:rsid w:val="00DB3FBA"/>
    <w:rPr>
      <w:sz w:val="16"/>
      <w:szCs w:val="16"/>
    </w:rPr>
  </w:style>
  <w:style w:type="paragraph" w:styleId="CommentSubject">
    <w:name w:val="annotation subject"/>
    <w:basedOn w:val="Normal"/>
    <w:link w:val="CommentSubjectChar"/>
    <w:uiPriority w:val="99"/>
    <w:semiHidden/>
    <w:unhideWhenUsed/>
    <w:rsid w:val="00DB3FBA"/>
    <w:rPr>
      <w:b/>
      <w:bCs/>
      <w:szCs w:val="20"/>
    </w:rPr>
  </w:style>
  <w:style w:type="character" w:customStyle="1" w:styleId="CommentSubjectChar">
    <w:name w:val="Comment Subject Char"/>
    <w:basedOn w:val="DefaultParagraphFont"/>
    <w:link w:val="CommentSubject"/>
    <w:uiPriority w:val="99"/>
    <w:semiHidden/>
    <w:rsid w:val="00DB3FBA"/>
    <w:rPr>
      <w:rFonts w:cs="B Nazanin"/>
      <w:b/>
      <w:bCs/>
      <w:sz w:val="20"/>
      <w:szCs w:val="20"/>
    </w:rPr>
  </w:style>
  <w:style w:type="paragraph" w:customStyle="1" w:styleId="StyleAAA-Bulet-CircelLatinCambriaMathItalic">
    <w:name w:val="Style AAA- Bulet- Circel + (Latin) Cambria Math Italic"/>
    <w:basedOn w:val="AAA-Bulet-Circel"/>
    <w:rsid w:val="00DB3FBA"/>
    <w:rPr>
      <w:rFonts w:ascii="Cambria Math" w:hAnsi="Cambria Math"/>
      <w:iCs/>
    </w:rPr>
  </w:style>
  <w:style w:type="paragraph" w:customStyle="1" w:styleId="AAA-Bulet-Circel">
    <w:name w:val="AAA- Bulet- Circel"/>
    <w:basedOn w:val="Normal"/>
    <w:qFormat/>
    <w:rsid w:val="00DB3FBA"/>
    <w:pPr>
      <w:ind w:left="720" w:hanging="360"/>
    </w:pPr>
  </w:style>
  <w:style w:type="paragraph" w:customStyle="1" w:styleId="List02-Circule">
    <w:name w:val="List02-Circule"/>
    <w:basedOn w:val="Normal"/>
    <w:qFormat/>
    <w:rsid w:val="00DB3FBA"/>
    <w:pPr>
      <w:numPr>
        <w:numId w:val="5"/>
      </w:numPr>
    </w:pPr>
    <w:rPr>
      <w:sz w:val="18"/>
      <w:szCs w:val="22"/>
      <w:lang w:bidi="fa-IR"/>
    </w:rPr>
  </w:style>
  <w:style w:type="paragraph" w:customStyle="1" w:styleId="Bullet-Star">
    <w:name w:val="Bullet - Star"/>
    <w:basedOn w:val="Normal"/>
    <w:qFormat/>
    <w:rsid w:val="00DB3FBA"/>
    <w:pPr>
      <w:numPr>
        <w:numId w:val="6"/>
      </w:numPr>
      <w:spacing w:before="0" w:after="0"/>
      <w:ind w:left="714" w:hanging="357"/>
    </w:pPr>
  </w:style>
  <w:style w:type="paragraph" w:customStyle="1" w:styleId="TableEnglish">
    <w:name w:val="Table English"/>
    <w:basedOn w:val="Normal"/>
    <w:qFormat/>
    <w:rsid w:val="00DB3FBA"/>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DB3FBA"/>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DB3FBA"/>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DB3FBA"/>
    <w:pPr>
      <w:tabs>
        <w:tab w:val="left" w:pos="1422"/>
        <w:tab w:val="right" w:leader="dot" w:pos="9350"/>
      </w:tabs>
      <w:spacing w:after="100"/>
      <w:ind w:left="400"/>
    </w:pPr>
  </w:style>
  <w:style w:type="paragraph" w:customStyle="1" w:styleId="Titer">
    <w:name w:val="Titer"/>
    <w:basedOn w:val="Normal"/>
    <w:qFormat/>
    <w:rsid w:val="00DB3FBA"/>
    <w:pPr>
      <w:spacing w:before="0" w:after="0"/>
      <w:jc w:val="left"/>
    </w:pPr>
    <w:rPr>
      <w:bCs/>
      <w:sz w:val="68"/>
      <w:szCs w:val="72"/>
      <w:lang w:bidi="fa-IR"/>
    </w:rPr>
  </w:style>
  <w:style w:type="table" w:styleId="TableGrid">
    <w:name w:val="Table Grid"/>
    <w:basedOn w:val="TableNormal"/>
    <w:uiPriority w:val="39"/>
    <w:rsid w:val="00DB3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DB3FBA"/>
    <w:pPr>
      <w:spacing w:before="0" w:after="0"/>
      <w:contextualSpacing/>
      <w:jc w:val="left"/>
    </w:pPr>
    <w:rPr>
      <w:sz w:val="16"/>
      <w:szCs w:val="20"/>
    </w:rPr>
  </w:style>
  <w:style w:type="character" w:styleId="FollowedHyperlink">
    <w:name w:val="FollowedHyperlink"/>
    <w:basedOn w:val="DefaultParagraphFont"/>
    <w:uiPriority w:val="99"/>
    <w:semiHidden/>
    <w:unhideWhenUsed/>
    <w:rsid w:val="00DB3FBA"/>
    <w:rPr>
      <w:color w:val="954F72" w:themeColor="followedHyperlink"/>
      <w:u w:val="single"/>
    </w:rPr>
  </w:style>
  <w:style w:type="paragraph" w:customStyle="1" w:styleId="BulletJadva">
    <w:name w:val="Bullet Jadva"/>
    <w:basedOn w:val="Bullet-Star"/>
    <w:qFormat/>
    <w:rsid w:val="00DB3FBA"/>
    <w:pPr>
      <w:numPr>
        <w:numId w:val="7"/>
      </w:numPr>
    </w:pPr>
    <w:rPr>
      <w:szCs w:val="20"/>
      <w:lang w:bidi="fa-IR"/>
    </w:rPr>
  </w:style>
  <w:style w:type="character" w:styleId="PlaceholderText">
    <w:name w:val="Placeholder Text"/>
    <w:basedOn w:val="DefaultParagraphFont"/>
    <w:uiPriority w:val="99"/>
    <w:semiHidden/>
    <w:rsid w:val="00DB3FBA"/>
    <w:rPr>
      <w:color w:val="808080"/>
    </w:rPr>
  </w:style>
  <w:style w:type="paragraph" w:styleId="TOC4">
    <w:name w:val="toc 4"/>
    <w:basedOn w:val="Normal"/>
    <w:next w:val="Normal"/>
    <w:autoRedefine/>
    <w:uiPriority w:val="39"/>
    <w:unhideWhenUsed/>
    <w:rsid w:val="00DB3FBA"/>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DB3FBA"/>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DB3FBA"/>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DB3FBA"/>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DB3FBA"/>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DB3FBA"/>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DB3FBA"/>
  </w:style>
  <w:style w:type="paragraph" w:customStyle="1" w:styleId="Number-01">
    <w:name w:val="Number - 01"/>
    <w:basedOn w:val="Bullet-Star"/>
    <w:qFormat/>
    <w:rsid w:val="00DB3FBA"/>
    <w:pPr>
      <w:numPr>
        <w:numId w:val="12"/>
      </w:numPr>
      <w:ind w:left="1434" w:hanging="357"/>
    </w:pPr>
    <w:rPr>
      <w:lang w:bidi="fa-IR"/>
    </w:rPr>
  </w:style>
  <w:style w:type="paragraph" w:customStyle="1" w:styleId="Bullet02">
    <w:name w:val="Bullet 02"/>
    <w:basedOn w:val="Bullet-Star"/>
    <w:rsid w:val="00DB3FBA"/>
    <w:pPr>
      <w:numPr>
        <w:numId w:val="8"/>
      </w:numPr>
    </w:pPr>
    <w:rPr>
      <w:rFonts w:eastAsia="Times New Roman"/>
    </w:rPr>
  </w:style>
  <w:style w:type="paragraph" w:customStyle="1" w:styleId="Bullet03">
    <w:name w:val="Bullet 03"/>
    <w:basedOn w:val="Bullet-Star"/>
    <w:rsid w:val="00DB3FBA"/>
    <w:pPr>
      <w:ind w:left="1080" w:firstLine="0"/>
    </w:pPr>
    <w:rPr>
      <w:rFonts w:eastAsia="Times New Roman"/>
    </w:rPr>
  </w:style>
  <w:style w:type="paragraph" w:customStyle="1" w:styleId="FirstPage-Tick">
    <w:name w:val="First Page - Tick"/>
    <w:basedOn w:val="Normal"/>
    <w:qFormat/>
    <w:rsid w:val="00DB3FBA"/>
    <w:pPr>
      <w:numPr>
        <w:numId w:val="9"/>
      </w:numPr>
      <w:bidi w:val="0"/>
      <w:jc w:val="left"/>
    </w:pPr>
    <w:rPr>
      <w:sz w:val="50"/>
      <w:szCs w:val="56"/>
    </w:rPr>
  </w:style>
  <w:style w:type="paragraph" w:customStyle="1" w:styleId="Firstpage">
    <w:name w:val="First page"/>
    <w:basedOn w:val="Normal"/>
    <w:qFormat/>
    <w:rsid w:val="00DB3FBA"/>
    <w:pPr>
      <w:jc w:val="center"/>
    </w:pPr>
    <w:rPr>
      <w:sz w:val="84"/>
      <w:szCs w:val="90"/>
    </w:rPr>
  </w:style>
  <w:style w:type="paragraph" w:customStyle="1" w:styleId="ListUnderline">
    <w:name w:val="List  Underline"/>
    <w:basedOn w:val="List02-Circule"/>
    <w:rsid w:val="00DB3FBA"/>
    <w:rPr>
      <w:u w:val="double"/>
    </w:rPr>
  </w:style>
  <w:style w:type="paragraph" w:styleId="Caption">
    <w:name w:val="caption"/>
    <w:basedOn w:val="Normal"/>
    <w:next w:val="Normal"/>
    <w:uiPriority w:val="35"/>
    <w:unhideWhenUsed/>
    <w:qFormat/>
    <w:rsid w:val="00DB3FBA"/>
    <w:pPr>
      <w:spacing w:before="0" w:after="200"/>
      <w:jc w:val="center"/>
    </w:pPr>
    <w:rPr>
      <w:iCs/>
      <w:sz w:val="18"/>
      <w:szCs w:val="18"/>
    </w:rPr>
  </w:style>
  <w:style w:type="paragraph" w:customStyle="1" w:styleId="Aks-Subfigure">
    <w:name w:val="Aks-Sub figure"/>
    <w:basedOn w:val="Caption"/>
    <w:rsid w:val="00DB3FBA"/>
    <w:pPr>
      <w:spacing w:after="240"/>
    </w:pPr>
    <w:rPr>
      <w:rFonts w:eastAsia="Times New Roman"/>
      <w:iCs w:val="0"/>
      <w:szCs w:val="20"/>
    </w:rPr>
  </w:style>
  <w:style w:type="paragraph" w:customStyle="1" w:styleId="SubTable">
    <w:name w:val="Sub Table"/>
    <w:basedOn w:val="Caption"/>
    <w:rsid w:val="00DB3FBA"/>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DB3FBA"/>
    <w:pPr>
      <w:spacing w:before="0" w:after="0"/>
    </w:pPr>
    <w:rPr>
      <w:szCs w:val="20"/>
    </w:rPr>
  </w:style>
  <w:style w:type="character" w:customStyle="1" w:styleId="FootnoteTextChar">
    <w:name w:val="Footnote Text Char"/>
    <w:basedOn w:val="DefaultParagraphFont"/>
    <w:link w:val="FootnoteText"/>
    <w:uiPriority w:val="99"/>
    <w:semiHidden/>
    <w:rsid w:val="00DB3FBA"/>
    <w:rPr>
      <w:rFonts w:cs="B Nazanin"/>
      <w:sz w:val="20"/>
      <w:szCs w:val="20"/>
    </w:rPr>
  </w:style>
  <w:style w:type="character" w:styleId="FootnoteReference">
    <w:name w:val="footnote reference"/>
    <w:basedOn w:val="DefaultParagraphFont"/>
    <w:uiPriority w:val="99"/>
    <w:semiHidden/>
    <w:unhideWhenUsed/>
    <w:rsid w:val="00DB3FBA"/>
    <w:rPr>
      <w:vertAlign w:val="superscript"/>
    </w:rPr>
  </w:style>
  <w:style w:type="paragraph" w:customStyle="1" w:styleId="MatnAsli">
    <w:name w:val="Matn Asli"/>
    <w:basedOn w:val="Normal"/>
    <w:qFormat/>
    <w:rsid w:val="00DB3FBA"/>
    <w:rPr>
      <w:lang w:bidi="fa-IR"/>
    </w:rPr>
  </w:style>
  <w:style w:type="paragraph" w:customStyle="1" w:styleId="MantAsli-Bold">
    <w:name w:val="Mant Asli- Bold"/>
    <w:basedOn w:val="Normal"/>
    <w:qFormat/>
    <w:rsid w:val="00DB3FBA"/>
    <w:rPr>
      <w:rFonts w:eastAsiaTheme="majorEastAsia"/>
      <w:b/>
      <w:bCs/>
      <w:lang w:bidi="fa-IR"/>
    </w:rPr>
  </w:style>
  <w:style w:type="paragraph" w:customStyle="1" w:styleId="Tick">
    <w:name w:val="Tick"/>
    <w:basedOn w:val="Normal"/>
    <w:qFormat/>
    <w:rsid w:val="00DB3FBA"/>
    <w:pPr>
      <w:numPr>
        <w:numId w:val="10"/>
      </w:numPr>
      <w:spacing w:before="240"/>
    </w:pPr>
    <w:rPr>
      <w:lang w:bidi="fa-IR"/>
    </w:rPr>
  </w:style>
  <w:style w:type="paragraph" w:customStyle="1" w:styleId="Bulet-Circule-Left">
    <w:name w:val="Bulet- Circule- Left"/>
    <w:basedOn w:val="Normal"/>
    <w:next w:val="Normal"/>
    <w:autoRedefine/>
    <w:qFormat/>
    <w:rsid w:val="00DB3FBA"/>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DB3FBA"/>
    <w:rPr>
      <w:rFonts w:ascii="Cambria Math" w:hAnsi="Cambria Math"/>
      <w:i/>
    </w:rPr>
  </w:style>
  <w:style w:type="paragraph" w:customStyle="1" w:styleId="StyleAAA-Bulet-CircelComplexCambria">
    <w:name w:val="Style AAA- Bulet- Circel + (Complex) Cambria"/>
    <w:basedOn w:val="AAA-Bulet-Circel"/>
    <w:rsid w:val="00DB3FBA"/>
  </w:style>
  <w:style w:type="paragraph" w:customStyle="1" w:styleId="AAA-Ashkal">
    <w:name w:val="AAA- Ashkal"/>
    <w:basedOn w:val="MatnAsli"/>
    <w:qFormat/>
    <w:rsid w:val="00DB3FBA"/>
    <w:rPr>
      <w:rFonts w:ascii="Times New Roman" w:hAnsi="Times New Roman" w:cs="Times New Roman"/>
    </w:rPr>
  </w:style>
  <w:style w:type="paragraph" w:customStyle="1" w:styleId="AAA-AksJadval">
    <w:name w:val="AAA- Aks Jadval"/>
    <w:basedOn w:val="Normal"/>
    <w:next w:val="Normal"/>
    <w:qFormat/>
    <w:rsid w:val="00DB3FBA"/>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DB3FBA"/>
    <w:pPr>
      <w:spacing w:before="0" w:after="0"/>
    </w:pPr>
    <w:rPr>
      <w:szCs w:val="20"/>
    </w:rPr>
  </w:style>
  <w:style w:type="character" w:customStyle="1" w:styleId="EndnoteTextChar">
    <w:name w:val="Endnote Text Char"/>
    <w:basedOn w:val="DefaultParagraphFont"/>
    <w:link w:val="EndnoteText"/>
    <w:uiPriority w:val="99"/>
    <w:semiHidden/>
    <w:rsid w:val="00DB3FBA"/>
    <w:rPr>
      <w:rFonts w:cs="B Nazanin"/>
      <w:sz w:val="20"/>
      <w:szCs w:val="20"/>
    </w:rPr>
  </w:style>
  <w:style w:type="character" w:styleId="EndnoteReference">
    <w:name w:val="endnote reference"/>
    <w:basedOn w:val="DefaultParagraphFont"/>
    <w:uiPriority w:val="99"/>
    <w:semiHidden/>
    <w:unhideWhenUsed/>
    <w:rsid w:val="00DB3FBA"/>
    <w:rPr>
      <w:vertAlign w:val="superscript"/>
    </w:rPr>
  </w:style>
  <w:style w:type="paragraph" w:customStyle="1" w:styleId="Bullet">
    <w:name w:val="Bullet"/>
    <w:basedOn w:val="Normal"/>
    <w:qFormat/>
    <w:rsid w:val="00DB3FBA"/>
    <w:pPr>
      <w:spacing w:after="0"/>
      <w:ind w:left="720" w:hanging="360"/>
    </w:pPr>
  </w:style>
  <w:style w:type="paragraph" w:styleId="ListParagraph">
    <w:name w:val="List Paragraph"/>
    <w:basedOn w:val="Normal"/>
    <w:next w:val="Normal"/>
    <w:uiPriority w:val="34"/>
    <w:qFormat/>
    <w:rsid w:val="00DB3FBA"/>
    <w:pPr>
      <w:numPr>
        <w:numId w:val="13"/>
      </w:numPr>
      <w:ind w:left="357" w:hanging="357"/>
      <w:contextualSpacing/>
    </w:pPr>
  </w:style>
  <w:style w:type="paragraph" w:styleId="TableofFigures">
    <w:name w:val="table of figures"/>
    <w:basedOn w:val="Normal"/>
    <w:next w:val="Normal"/>
    <w:uiPriority w:val="99"/>
    <w:semiHidden/>
    <w:unhideWhenUsed/>
    <w:rsid w:val="00DB3FBA"/>
    <w:pPr>
      <w:spacing w:after="0"/>
    </w:pPr>
  </w:style>
  <w:style w:type="paragraph" w:customStyle="1" w:styleId="a6">
    <w:name w:val="بالاي عنوان روي جلد"/>
    <w:basedOn w:val="Normal"/>
    <w:rsid w:val="00DB3FBA"/>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DB3FBA"/>
    <w:rPr>
      <w:color w:val="000000"/>
    </w:rPr>
  </w:style>
  <w:style w:type="paragraph" w:customStyle="1" w:styleId="a0">
    <w:name w:val="پيشنهادات"/>
    <w:basedOn w:val="Normal"/>
    <w:autoRedefine/>
    <w:qFormat/>
    <w:rsid w:val="00DB3FBA"/>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DB3FBA"/>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DB3FBA"/>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DB3FBA"/>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DB3FBA"/>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DB3FBA"/>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DB3FBA"/>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DB3FBA"/>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DB3FBA"/>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DB3FBA"/>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DB3FBA"/>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DB3FBA"/>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DB3FBA"/>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DB3FBA"/>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DB3FBA"/>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DB3FBA"/>
    <w:pPr>
      <w:bidi w:val="0"/>
      <w:spacing w:before="0"/>
      <w:ind w:firstLine="397"/>
    </w:pPr>
    <w:rPr>
      <w:rFonts w:cs="Compset"/>
      <w:color w:val="000000"/>
    </w:rPr>
  </w:style>
  <w:style w:type="paragraph" w:customStyle="1" w:styleId="af5">
    <w:name w:val="داخل جدول درشت"/>
    <w:autoRedefine/>
    <w:rsid w:val="00DB3FBA"/>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DB3FBA"/>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DB3FBA"/>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DB3FBA"/>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DB3FBA"/>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DB3FBA"/>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DB3FBA"/>
    <w:pPr>
      <w:spacing w:before="0" w:after="120"/>
    </w:pPr>
  </w:style>
  <w:style w:type="paragraph" w:customStyle="1" w:styleId="afa">
    <w:name w:val="زشحفهخد"/>
    <w:basedOn w:val="af9"/>
    <w:rsid w:val="00DB3FBA"/>
    <w:rPr>
      <w:rFonts w:cs="Compset"/>
    </w:rPr>
  </w:style>
  <w:style w:type="paragraph" w:customStyle="1" w:styleId="afb">
    <w:name w:val="زير آرم"/>
    <w:basedOn w:val="Normal"/>
    <w:autoRedefine/>
    <w:qFormat/>
    <w:rsid w:val="00DB3FBA"/>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DB3FBA"/>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DB3FBA"/>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DB3FBA"/>
    <w:pPr>
      <w:ind w:left="714" w:hanging="357"/>
    </w:pPr>
    <w:rPr>
      <w:vertAlign w:val="subscript"/>
    </w:rPr>
  </w:style>
  <w:style w:type="paragraph" w:customStyle="1" w:styleId="afe">
    <w:name w:val="زير نويس داخل جدول"/>
    <w:basedOn w:val="af"/>
    <w:rsid w:val="00DB3FBA"/>
    <w:rPr>
      <w:vertAlign w:val="subscript"/>
    </w:rPr>
  </w:style>
  <w:style w:type="paragraph" w:customStyle="1" w:styleId="1">
    <w:name w:val="متن اصلي1"/>
    <w:basedOn w:val="Normal"/>
    <w:autoRedefine/>
    <w:rsid w:val="00DB3FBA"/>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DB3FBA"/>
    <w:rPr>
      <w:vertAlign w:val="subscript"/>
    </w:rPr>
  </w:style>
  <w:style w:type="character" w:customStyle="1" w:styleId="aff0">
    <w:name w:val="زير نويس‌ها"/>
    <w:basedOn w:val="DefaultParagraphFont"/>
    <w:rsid w:val="00DB3FBA"/>
    <w:rPr>
      <w:vertAlign w:val="subscript"/>
    </w:rPr>
  </w:style>
  <w:style w:type="paragraph" w:customStyle="1" w:styleId="aff1">
    <w:name w:val="سطر اول جدول ها"/>
    <w:basedOn w:val="Normal"/>
    <w:rsid w:val="00DB3FBA"/>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DB3FBA"/>
    <w:rPr>
      <w:rFonts w:cs="Times New Roman"/>
    </w:rPr>
  </w:style>
  <w:style w:type="paragraph" w:customStyle="1" w:styleId="aff3">
    <w:name w:val="شماره فصل‌ها"/>
    <w:basedOn w:val="Normal"/>
    <w:autoRedefine/>
    <w:qFormat/>
    <w:rsid w:val="00DB3FBA"/>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DB3FBA"/>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DB3FBA"/>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DB3FBA"/>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DB3FBA"/>
    <w:pPr>
      <w:spacing w:after="120" w:line="480" w:lineRule="auto"/>
      <w:ind w:left="360"/>
    </w:pPr>
  </w:style>
  <w:style w:type="character" w:customStyle="1" w:styleId="BodyTextIndent2Char">
    <w:name w:val="Body Text Indent 2 Char"/>
    <w:basedOn w:val="DefaultParagraphFont"/>
    <w:link w:val="BodyTextIndent2"/>
    <w:uiPriority w:val="99"/>
    <w:semiHidden/>
    <w:rsid w:val="00DB3FBA"/>
    <w:rPr>
      <w:rFonts w:cs="B Nazanin"/>
      <w:sz w:val="20"/>
      <w:szCs w:val="26"/>
    </w:rPr>
  </w:style>
  <w:style w:type="paragraph" w:customStyle="1" w:styleId="aff6">
    <w:name w:val="فرموووووووول"/>
    <w:basedOn w:val="Normal"/>
    <w:rsid w:val="00DB3FBA"/>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DB3FBA"/>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DB3FBA"/>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DB3FBA"/>
    <w:rPr>
      <w:rFonts w:cs="Times New Roman"/>
    </w:rPr>
  </w:style>
  <w:style w:type="paragraph" w:customStyle="1" w:styleId="aff9">
    <w:name w:val="مرجع"/>
    <w:basedOn w:val="Normal"/>
    <w:autoRedefine/>
    <w:qFormat/>
    <w:rsid w:val="00DB3FBA"/>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DB3FBA"/>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DB3FBA"/>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DB3FBA"/>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DB3FBA"/>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DB3FBA"/>
    <w:rPr>
      <w:b/>
      <w:bCs/>
      <w:color w:val="FF0000"/>
    </w:rPr>
  </w:style>
  <w:style w:type="paragraph" w:customStyle="1" w:styleId="Film">
    <w:name w:val="Film"/>
    <w:basedOn w:val="Normal"/>
    <w:qFormat/>
    <w:rsid w:val="00DB3FBA"/>
    <w:rPr>
      <w:rFonts w:asciiTheme="majorBidi" w:hAnsiTheme="majorBidi"/>
      <w:color w:val="FF0000"/>
      <w:lang w:bidi="fa-IR"/>
    </w:rPr>
  </w:style>
  <w:style w:type="paragraph" w:customStyle="1" w:styleId="AAF-Normal">
    <w:name w:val="AAF-Normal"/>
    <w:basedOn w:val="AAE-Normal"/>
    <w:autoRedefine/>
    <w:qFormat/>
    <w:rsid w:val="00DB3FBA"/>
    <w:pPr>
      <w:jc w:val="left"/>
    </w:pPr>
    <w:rPr>
      <w:szCs w:val="20"/>
      <w:lang w:bidi="fa-IR"/>
    </w:rPr>
  </w:style>
  <w:style w:type="paragraph" w:customStyle="1" w:styleId="AAS-Normal">
    <w:name w:val="AAS-Normal"/>
    <w:basedOn w:val="AAE-Normal"/>
    <w:autoRedefine/>
    <w:qFormat/>
    <w:rsid w:val="00DB3FBA"/>
  </w:style>
  <w:style w:type="paragraph" w:customStyle="1" w:styleId="AAAR-Normal">
    <w:name w:val="AAAR-Normal"/>
    <w:basedOn w:val="AAA-MatnAsli"/>
    <w:autoRedefine/>
    <w:qFormat/>
    <w:rsid w:val="00DB3FBA"/>
    <w:rPr>
      <w:rFonts w:cstheme="majorBidi"/>
      <w:sz w:val="22"/>
    </w:rPr>
  </w:style>
  <w:style w:type="paragraph" w:customStyle="1" w:styleId="AARU-Normal">
    <w:name w:val="AARU-Normal"/>
    <w:basedOn w:val="AAE-Normal"/>
    <w:qFormat/>
    <w:rsid w:val="00DB3FBA"/>
  </w:style>
  <w:style w:type="paragraph" w:customStyle="1" w:styleId="AAFA-Answer">
    <w:name w:val="AAFA-Answer"/>
    <w:basedOn w:val="AAA-MatnAsli"/>
    <w:qFormat/>
    <w:rsid w:val="00DB3FBA"/>
    <w:pPr>
      <w:bidi w:val="0"/>
    </w:pPr>
  </w:style>
  <w:style w:type="paragraph" w:customStyle="1" w:styleId="AAFA-Question">
    <w:name w:val="AAFA-Question"/>
    <w:basedOn w:val="AAFA-Answer"/>
    <w:qFormat/>
    <w:rsid w:val="00DB3FBA"/>
  </w:style>
  <w:style w:type="paragraph" w:customStyle="1" w:styleId="AAE-Answer">
    <w:name w:val="AAE-Answer"/>
    <w:basedOn w:val="AAFA-Question"/>
    <w:qFormat/>
    <w:rsid w:val="00DB3FBA"/>
  </w:style>
  <w:style w:type="paragraph" w:customStyle="1" w:styleId="AAE-Question">
    <w:name w:val="AAE-Question"/>
    <w:basedOn w:val="AAE-Answer"/>
    <w:qFormat/>
    <w:rsid w:val="00DB3FBA"/>
  </w:style>
  <w:style w:type="paragraph" w:customStyle="1" w:styleId="AAG-Question">
    <w:name w:val="AAG-Question"/>
    <w:basedOn w:val="AAE-Question"/>
    <w:qFormat/>
    <w:rsid w:val="00DB3FBA"/>
  </w:style>
  <w:style w:type="paragraph" w:customStyle="1" w:styleId="AAG-Answer">
    <w:name w:val="AAG-Answer"/>
    <w:basedOn w:val="AAE-Question"/>
    <w:qFormat/>
    <w:rsid w:val="00DB3FBA"/>
  </w:style>
  <w:style w:type="paragraph" w:customStyle="1" w:styleId="AAS-Question">
    <w:name w:val="AAS-Question"/>
    <w:basedOn w:val="AAE-Question"/>
    <w:qFormat/>
    <w:rsid w:val="00DB3FBA"/>
  </w:style>
  <w:style w:type="paragraph" w:customStyle="1" w:styleId="AAS-Answer">
    <w:name w:val="AAS-Answer"/>
    <w:basedOn w:val="AAE-Question"/>
    <w:qFormat/>
    <w:rsid w:val="00DB3FBA"/>
  </w:style>
  <w:style w:type="paragraph" w:customStyle="1" w:styleId="AAF-Question">
    <w:name w:val="AAF-Question"/>
    <w:basedOn w:val="AAE-Question"/>
    <w:qFormat/>
    <w:rsid w:val="00DB3FBA"/>
  </w:style>
  <w:style w:type="paragraph" w:customStyle="1" w:styleId="AAF-Answer">
    <w:name w:val="AAF-Answer"/>
    <w:basedOn w:val="AAE-Question"/>
    <w:qFormat/>
    <w:rsid w:val="00DB3FBA"/>
  </w:style>
  <w:style w:type="paragraph" w:customStyle="1" w:styleId="AARU-Question">
    <w:name w:val="AARU-Question"/>
    <w:basedOn w:val="AAE-Question"/>
    <w:qFormat/>
    <w:rsid w:val="00DB3FBA"/>
  </w:style>
  <w:style w:type="paragraph" w:customStyle="1" w:styleId="AARU-Answer">
    <w:name w:val="AARU-Answer"/>
    <w:basedOn w:val="AAE-Question"/>
    <w:qFormat/>
    <w:rsid w:val="00DB3FBA"/>
  </w:style>
  <w:style w:type="paragraph" w:customStyle="1" w:styleId="AAAR-Question">
    <w:name w:val="AAAR-Question"/>
    <w:basedOn w:val="AAAR-Normal"/>
    <w:qFormat/>
    <w:rsid w:val="00DB3FBA"/>
    <w:pPr>
      <w:bidi w:val="0"/>
    </w:pPr>
  </w:style>
  <w:style w:type="paragraph" w:customStyle="1" w:styleId="AAAR-Answer">
    <w:name w:val="AAAR-Answer"/>
    <w:basedOn w:val="AAAR-Normal"/>
    <w:qFormat/>
    <w:rsid w:val="00DB3FBA"/>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ntTable" Target="fontTable.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microsoft.com/office/2018/08/relationships/commentsExtensible" Target="commentsExtensible.xm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C29457-C876-42AB-A152-612351B97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250</TotalTime>
  <Pages>1</Pages>
  <Words>3929</Words>
  <Characters>22399</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javad ghyasvand</cp:lastModifiedBy>
  <cp:revision>134</cp:revision>
  <cp:lastPrinted>2020-08-21T08:16:00Z</cp:lastPrinted>
  <dcterms:created xsi:type="dcterms:W3CDTF">2020-03-10T11:53:00Z</dcterms:created>
  <dcterms:modified xsi:type="dcterms:W3CDTF">2025-07-14T22:06:00Z</dcterms:modified>
</cp:coreProperties>
</file>