
<file path=[Content_Types].xml><?xml version="1.0" encoding="utf-8"?>
<Types xmlns="http://schemas.openxmlformats.org/package/2006/content-types">
  <Default Extension="png" ContentType="image/png"/>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D1CCF5" w14:textId="2F0D134A" w:rsidR="00450405" w:rsidRDefault="00E55CB6" w:rsidP="00FD5AE5">
      <w:pPr>
        <w:pStyle w:val="Heading2"/>
        <w:rPr>
          <w:rtl/>
          <w:lang w:val="de-DE" w:bidi="fa-IR"/>
        </w:rPr>
      </w:pPr>
      <w:commentRangeStart w:id="0"/>
      <w:r w:rsidRPr="00E55CB6">
        <w:rPr>
          <w:rtl/>
          <w:lang w:val="de-DE" w:bidi="fa-IR"/>
        </w:rPr>
        <w:t>محاسبات ولتاژ و جر</w:t>
      </w:r>
      <w:r w:rsidRPr="00E55CB6">
        <w:rPr>
          <w:rFonts w:hint="cs"/>
          <w:rtl/>
          <w:lang w:val="de-DE" w:bidi="fa-IR"/>
        </w:rPr>
        <w:t>ی</w:t>
      </w:r>
      <w:r w:rsidRPr="00E55CB6">
        <w:rPr>
          <w:rFonts w:hint="eastAsia"/>
          <w:rtl/>
          <w:lang w:val="de-DE" w:bidi="fa-IR"/>
        </w:rPr>
        <w:t>ان</w:t>
      </w:r>
      <w:r w:rsidRPr="00E55CB6">
        <w:rPr>
          <w:rtl/>
          <w:lang w:val="de-DE" w:bidi="fa-IR"/>
        </w:rPr>
        <w:t xml:space="preserve"> تست در روم‌ د</w:t>
      </w:r>
      <w:r w:rsidRPr="00E55CB6">
        <w:rPr>
          <w:rFonts w:hint="cs"/>
          <w:rtl/>
          <w:lang w:val="de-DE" w:bidi="fa-IR"/>
        </w:rPr>
        <w:t>ی</w:t>
      </w:r>
      <w:r w:rsidRPr="00E55CB6">
        <w:rPr>
          <w:rFonts w:hint="eastAsia"/>
          <w:rtl/>
          <w:lang w:val="de-DE" w:bidi="fa-IR"/>
        </w:rPr>
        <w:t>ستانس</w:t>
      </w:r>
      <w:commentRangeEnd w:id="0"/>
      <w:r w:rsidR="0085030C">
        <w:rPr>
          <w:rStyle w:val="CommentReference"/>
          <w:rFonts w:asciiTheme="minorHAnsi" w:eastAsiaTheme="minorHAnsi" w:hAnsiTheme="minorHAnsi"/>
          <w:b w:val="0"/>
          <w:bCs w:val="0"/>
          <w:caps w:val="0"/>
          <w:u w:val="none"/>
        </w:rPr>
        <w:commentReference w:id="0"/>
      </w:r>
    </w:p>
    <w:p w14:paraId="3BF3FC16" w14:textId="2BB93621" w:rsidR="00CE61C9" w:rsidRPr="00CE61C9" w:rsidRDefault="00E55CB6" w:rsidP="00E95A1E">
      <w:pPr>
        <w:pStyle w:val="AAE-Normal"/>
        <w:rPr>
          <w:rtl/>
          <w:lang w:bidi="fa-IR"/>
        </w:rPr>
      </w:pPr>
      <w:r w:rsidRPr="001A0233">
        <w:rPr>
          <w:lang w:val="en-US" w:bidi="fa-IR"/>
        </w:rPr>
        <w:t>Distance Protection Voltage and Current Calculations in the Test Room</w:t>
      </w:r>
    </w:p>
    <w:p w14:paraId="71263F7D" w14:textId="044E1D3F" w:rsidR="00E55CB6" w:rsidRDefault="00E55CB6" w:rsidP="00E95A1E">
      <w:pPr>
        <w:pStyle w:val="AAA-MatnAsli"/>
        <w:bidi w:val="0"/>
      </w:pPr>
      <w:r w:rsidRPr="00E55CB6">
        <w:rPr>
          <w:rFonts w:hint="cs"/>
          <w:rtl/>
        </w:rPr>
        <w:t>یک رله امپدانسی برای حفاظت خط، از جریان و ولتاژ خط برای محاسبات امپدانس استفاده می‌کند. به همین دلیل برای تست این رله‌ها در روم دیستانس نیاز به تزریق جریان و ولتاژ متناسب با امپدانس نقطه تست است. در این فایل محاسبات روم دیستانس برای انواع خطا و روش‌های تست، به همراه اثبات آن‌ها ارائه می‌شود. به طور کلی برای تست رله دیستانس به سه روش می‌توان ولتاژ و جریان خطا را محاسبه کرد:</w:t>
      </w:r>
    </w:p>
    <w:p w14:paraId="43C4B42E" w14:textId="491D55AB" w:rsidR="00BE2B05" w:rsidRPr="00E55CB6" w:rsidRDefault="00BE2B05" w:rsidP="00E95A1E">
      <w:pPr>
        <w:pStyle w:val="AAE-Normal"/>
        <w:rPr>
          <w:rtl/>
        </w:rPr>
      </w:pPr>
      <w:r w:rsidRPr="001A0233">
        <w:rPr>
          <w:lang w:val="en-US"/>
        </w:rPr>
        <w:t>In distance protection testing, an impedance relay is used to protect a line by calculating impedance using line current and voltage. The calculations in the distance room require injecting current and voltage proportional to the impedance of the relay</w:t>
      </w:r>
      <w:r>
        <w:rPr>
          <w:rtl/>
          <w:lang w:bidi="fa-IR"/>
        </w:rPr>
        <w:t>.</w:t>
      </w:r>
      <w:r w:rsidRPr="001A0233">
        <w:rPr>
          <w:lang w:val="en-US"/>
        </w:rPr>
        <w:t xml:space="preserve"> The training covers distance test calculations, along with proof for various fault types and testing methods</w:t>
      </w:r>
      <w:r>
        <w:rPr>
          <w:rtl/>
          <w:lang w:bidi="fa-IR"/>
        </w:rPr>
        <w:t>.</w:t>
      </w:r>
      <w:r w:rsidRPr="001A0233">
        <w:rPr>
          <w:lang w:val="en-US"/>
        </w:rPr>
        <w:t xml:space="preserve"> There are three common methods to calculate fault voltage and current for distance relay testing</w:t>
      </w:r>
      <w:r>
        <w:rPr>
          <w:rtl/>
          <w:lang w:bidi="fa-IR"/>
        </w:rPr>
        <w:t>:</w:t>
      </w:r>
    </w:p>
    <w:p w14:paraId="635E9F5C" w14:textId="056C62FB" w:rsidR="00E55CB6" w:rsidRDefault="00E55CB6" w:rsidP="00E95A1E">
      <w:pPr>
        <w:pStyle w:val="AAA-MatnAsli"/>
        <w:bidi w:val="0"/>
      </w:pPr>
      <w:r w:rsidRPr="00E55CB6">
        <w:rPr>
          <w:rtl/>
        </w:rPr>
        <w:t xml:space="preserve">روش </w:t>
      </w:r>
      <w:r w:rsidRPr="00E55CB6">
        <w:t>Z-I Constant</w:t>
      </w:r>
      <w:r w:rsidRPr="00E55CB6">
        <w:rPr>
          <w:rtl/>
        </w:rPr>
        <w:t>:</w:t>
      </w:r>
    </w:p>
    <w:p w14:paraId="2A1DF334" w14:textId="6A6FED34" w:rsidR="00BE2B05" w:rsidRPr="001A0233" w:rsidRDefault="00BE2B05" w:rsidP="00E95A1E">
      <w:pPr>
        <w:pStyle w:val="AAE-Normal"/>
        <w:rPr>
          <w:lang w:val="en-US"/>
        </w:rPr>
      </w:pPr>
      <w:r w:rsidRPr="001A0233">
        <w:rPr>
          <w:lang w:val="en-US"/>
        </w:rPr>
        <w:t>Constant Z-I Method</w:t>
      </w:r>
    </w:p>
    <w:p w14:paraId="40147D7D" w14:textId="0A150C48" w:rsidR="00E55CB6" w:rsidRDefault="00E55CB6" w:rsidP="00E95A1E">
      <w:pPr>
        <w:pStyle w:val="AAA-MatnAsli"/>
        <w:bidi w:val="0"/>
      </w:pPr>
      <w:r w:rsidRPr="00E55CB6">
        <w:rPr>
          <w:rFonts w:hint="cs"/>
          <w:rtl/>
        </w:rPr>
        <w:t>در این روش، جریان خطا ثابت در نظر گرفته شده و با وارد کردن امپدانس تست، ولتاژ محاسبه می‌شود:</w:t>
      </w:r>
    </w:p>
    <w:p w14:paraId="6484E2C5" w14:textId="201B6A0D" w:rsidR="00BE2B05" w:rsidRPr="001A0233" w:rsidRDefault="00BE2B05" w:rsidP="00E95A1E">
      <w:pPr>
        <w:pStyle w:val="AAE-Normal"/>
        <w:rPr>
          <w:lang w:val="en-US"/>
        </w:rPr>
      </w:pPr>
      <w:r w:rsidRPr="001A0233">
        <w:rPr>
          <w:lang w:val="en-US"/>
        </w:rPr>
        <w:t>. Constant Z-I Method In this method, the fault current is considered constant, and the fault voltage is calculated by entering the impedance</w:t>
      </w:r>
    </w:p>
    <w:p w14:paraId="024EFE4E" w14:textId="265C7DC0" w:rsidR="00E55CB6" w:rsidRDefault="00E55CB6" w:rsidP="00E55CB6">
      <w:pPr>
        <w:pStyle w:val="AAA-Aks"/>
        <w:rPr>
          <w:rtl/>
        </w:rPr>
      </w:pPr>
      <w:r>
        <w:rPr>
          <w:rtl/>
          <w:lang w:val="fa-IR"/>
        </w:rPr>
        <w:drawing>
          <wp:inline distT="0" distB="0" distL="0" distR="0" wp14:anchorId="52EFBFED" wp14:editId="4F5CE69E">
            <wp:extent cx="815411" cy="228620"/>
            <wp:effectExtent l="0" t="0" r="381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2">
                      <a:extLst>
                        <a:ext uri="{28A0092B-C50C-407E-A947-70E740481C1C}">
                          <a14:useLocalDpi xmlns:a14="http://schemas.microsoft.com/office/drawing/2010/main" val="0"/>
                        </a:ext>
                      </a:extLst>
                    </a:blip>
                    <a:stretch>
                      <a:fillRect/>
                    </a:stretch>
                  </pic:blipFill>
                  <pic:spPr>
                    <a:xfrm>
                      <a:off x="0" y="0"/>
                      <a:ext cx="815411" cy="228620"/>
                    </a:xfrm>
                    <a:prstGeom prst="rect">
                      <a:avLst/>
                    </a:prstGeom>
                  </pic:spPr>
                </pic:pic>
              </a:graphicData>
            </a:graphic>
          </wp:inline>
        </w:drawing>
      </w:r>
    </w:p>
    <w:p w14:paraId="4550FA81" w14:textId="2DC62ECA" w:rsidR="00E55CB6" w:rsidRDefault="00E55CB6" w:rsidP="00E95A1E">
      <w:pPr>
        <w:pStyle w:val="AAA-MatnAsli"/>
      </w:pPr>
      <w:r w:rsidRPr="00E55CB6">
        <w:rPr>
          <w:rtl/>
        </w:rPr>
        <w:t>دقت کن</w:t>
      </w:r>
      <w:r w:rsidRPr="00E55CB6">
        <w:rPr>
          <w:rFonts w:hint="cs"/>
          <w:rtl/>
        </w:rPr>
        <w:t>ی</w:t>
      </w:r>
      <w:r w:rsidRPr="00E55CB6">
        <w:rPr>
          <w:rFonts w:hint="eastAsia"/>
          <w:rtl/>
        </w:rPr>
        <w:t>د</w:t>
      </w:r>
      <w:r w:rsidRPr="00E55CB6">
        <w:rPr>
          <w:rtl/>
        </w:rPr>
        <w:t xml:space="preserve"> که حداکثر امپدانس تست وابسته به ولتاژ ماکز</w:t>
      </w:r>
      <w:r w:rsidRPr="00E55CB6">
        <w:rPr>
          <w:rFonts w:hint="cs"/>
          <w:rtl/>
        </w:rPr>
        <w:t>ی</w:t>
      </w:r>
      <w:r w:rsidRPr="00E55CB6">
        <w:rPr>
          <w:rFonts w:hint="eastAsia"/>
          <w:rtl/>
        </w:rPr>
        <w:t>مم</w:t>
      </w:r>
      <w:r w:rsidRPr="00E55CB6">
        <w:rPr>
          <w:rtl/>
        </w:rPr>
        <w:t>(</w:t>
      </w:r>
      <w:r w:rsidRPr="00E55CB6">
        <w:t>Vmax</w:t>
      </w:r>
      <w:r w:rsidRPr="00E55CB6">
        <w:rPr>
          <w:rtl/>
        </w:rPr>
        <w:t>) نرم افزار است(ا</w:t>
      </w:r>
      <w:r w:rsidRPr="00E55CB6">
        <w:rPr>
          <w:rFonts w:hint="cs"/>
          <w:rtl/>
        </w:rPr>
        <w:t>ی</w:t>
      </w:r>
      <w:r w:rsidRPr="00E55CB6">
        <w:rPr>
          <w:rFonts w:hint="eastAsia"/>
          <w:rtl/>
        </w:rPr>
        <w:t>ن</w:t>
      </w:r>
      <w:r w:rsidRPr="00E55CB6">
        <w:rPr>
          <w:rtl/>
        </w:rPr>
        <w:t xml:space="preserve"> پارامتر در پنجره </w:t>
      </w:r>
      <w:r w:rsidRPr="00E55CB6">
        <w:t>Test Object</w:t>
      </w:r>
      <w:r w:rsidRPr="00E55CB6">
        <w:rPr>
          <w:rtl/>
        </w:rPr>
        <w:t xml:space="preserve"> بلوک </w:t>
      </w:r>
      <w:r w:rsidRPr="00E55CB6">
        <w:t>Device</w:t>
      </w:r>
      <w:r w:rsidRPr="00E55CB6">
        <w:rPr>
          <w:rtl/>
        </w:rPr>
        <w:t xml:space="preserve"> بخش </w:t>
      </w:r>
      <w:r w:rsidRPr="00E55CB6">
        <w:t>Limits</w:t>
      </w:r>
      <w:r w:rsidRPr="00E55CB6">
        <w:rPr>
          <w:rtl/>
        </w:rPr>
        <w:t xml:space="preserve"> قرار گرفته است.) نحوه محاسبه ماکز</w:t>
      </w:r>
      <w:r w:rsidRPr="00E55CB6">
        <w:rPr>
          <w:rFonts w:hint="cs"/>
          <w:rtl/>
        </w:rPr>
        <w:t>ی</w:t>
      </w:r>
      <w:r w:rsidRPr="00E55CB6">
        <w:rPr>
          <w:rFonts w:hint="eastAsia"/>
          <w:rtl/>
        </w:rPr>
        <w:t>مم</w:t>
      </w:r>
      <w:r w:rsidRPr="00E55CB6">
        <w:rPr>
          <w:rtl/>
        </w:rPr>
        <w:t xml:space="preserve"> امپدانس تست در خطاها</w:t>
      </w:r>
      <w:r w:rsidRPr="00E55CB6">
        <w:rPr>
          <w:rFonts w:hint="cs"/>
          <w:rtl/>
        </w:rPr>
        <w:t>ی</w:t>
      </w:r>
      <w:r w:rsidRPr="00E55CB6">
        <w:rPr>
          <w:rtl/>
        </w:rPr>
        <w:t xml:space="preserve"> مختلف در جدول ز</w:t>
      </w:r>
      <w:r w:rsidRPr="00E55CB6">
        <w:rPr>
          <w:rFonts w:hint="cs"/>
          <w:rtl/>
        </w:rPr>
        <w:t>ی</w:t>
      </w:r>
      <w:r w:rsidRPr="00E55CB6">
        <w:rPr>
          <w:rFonts w:hint="eastAsia"/>
          <w:rtl/>
        </w:rPr>
        <w:t>ر</w:t>
      </w:r>
      <w:r w:rsidRPr="00E55CB6">
        <w:rPr>
          <w:rtl/>
        </w:rPr>
        <w:t xml:space="preserve"> آورده شده است:</w:t>
      </w:r>
    </w:p>
    <w:p w14:paraId="26FDC2A4" w14:textId="305BFA39" w:rsidR="00BE2B05" w:rsidRDefault="00BE2B05" w:rsidP="00E95A1E">
      <w:pPr>
        <w:pStyle w:val="AAE-Normal"/>
        <w:rPr>
          <w:rtl/>
        </w:rPr>
      </w:pPr>
      <w:r w:rsidRPr="001A0233">
        <w:rPr>
          <w:lang w:val="en-US"/>
        </w:rPr>
        <w:t>In the Test Object window (Test Block), pay attention to the maximum test impedance (max(V)), which depends on the maximum test voltage displayed in the table for various fault types under the **Device Limits** section.</w:t>
      </w:r>
    </w:p>
    <w:p w14:paraId="0AC03781" w14:textId="530AFF07" w:rsidR="00E55CB6" w:rsidRDefault="00E55CB6" w:rsidP="00E55CB6">
      <w:pPr>
        <w:pStyle w:val="AAA-Aks"/>
        <w:rPr>
          <w:rtl/>
        </w:rPr>
      </w:pPr>
      <w:r>
        <w:rPr>
          <w:rtl/>
          <w:lang w:val="fa-IR"/>
        </w:rPr>
        <w:drawing>
          <wp:inline distT="0" distB="0" distL="0" distR="0" wp14:anchorId="1631C49A" wp14:editId="0E1877AF">
            <wp:extent cx="5197290" cy="876376"/>
            <wp:effectExtent l="0" t="0" r="381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3">
                      <a:extLst>
                        <a:ext uri="{28A0092B-C50C-407E-A947-70E740481C1C}">
                          <a14:useLocalDpi xmlns:a14="http://schemas.microsoft.com/office/drawing/2010/main" val="0"/>
                        </a:ext>
                      </a:extLst>
                    </a:blip>
                    <a:stretch>
                      <a:fillRect/>
                    </a:stretch>
                  </pic:blipFill>
                  <pic:spPr>
                    <a:xfrm>
                      <a:off x="0" y="0"/>
                      <a:ext cx="5197290" cy="876376"/>
                    </a:xfrm>
                    <a:prstGeom prst="rect">
                      <a:avLst/>
                    </a:prstGeom>
                  </pic:spPr>
                </pic:pic>
              </a:graphicData>
            </a:graphic>
          </wp:inline>
        </w:drawing>
      </w:r>
    </w:p>
    <w:p w14:paraId="2AC5AFB9" w14:textId="4CA9924A" w:rsidR="00E55CB6" w:rsidRDefault="00E55CB6" w:rsidP="00E95A1E">
      <w:pPr>
        <w:pStyle w:val="AAA-MatnAsli"/>
      </w:pPr>
      <w:r w:rsidRPr="00E55CB6">
        <w:rPr>
          <w:rFonts w:hint="cs"/>
          <w:rtl/>
        </w:rPr>
        <w:t xml:space="preserve">روش </w:t>
      </w:r>
      <w:r w:rsidRPr="00E55CB6">
        <w:t>Z-V Constant</w:t>
      </w:r>
      <w:r w:rsidRPr="00E55CB6">
        <w:rPr>
          <w:rFonts w:hint="cs"/>
          <w:rtl/>
        </w:rPr>
        <w:t>:</w:t>
      </w:r>
    </w:p>
    <w:p w14:paraId="205DEEA9" w14:textId="5A36DCB0" w:rsidR="00BE2B05" w:rsidRPr="001A0233" w:rsidRDefault="00BE2B05" w:rsidP="00E95A1E">
      <w:pPr>
        <w:pStyle w:val="AAE-Normal"/>
        <w:rPr>
          <w:lang w:val="en-US"/>
        </w:rPr>
      </w:pPr>
      <w:r w:rsidRPr="001A0233">
        <w:rPr>
          <w:lang w:val="en-US"/>
        </w:rPr>
        <w:t>Constant Z-V Method</w:t>
      </w:r>
    </w:p>
    <w:p w14:paraId="7CF32644" w14:textId="2676DDCB" w:rsidR="00E55CB6" w:rsidRDefault="00E55CB6" w:rsidP="00E95A1E">
      <w:pPr>
        <w:pStyle w:val="AAA-MatnAsli"/>
      </w:pPr>
      <w:r w:rsidRPr="00E55CB6">
        <w:rPr>
          <w:rFonts w:hint="cs"/>
          <w:rtl/>
        </w:rPr>
        <w:t xml:space="preserve"> در این روش ولتاژ خطا ثابت در نظر گرفته شده و با وارد کردن امپدانس تست، جریان به دست می‌آید.</w:t>
      </w:r>
    </w:p>
    <w:p w14:paraId="39278718" w14:textId="69FCABEA" w:rsidR="00BE2B05" w:rsidRPr="001A0233" w:rsidRDefault="00BE2B05" w:rsidP="00E95A1E">
      <w:pPr>
        <w:pStyle w:val="AAE-Normal"/>
        <w:rPr>
          <w:lang w:val="en-US"/>
        </w:rPr>
      </w:pPr>
      <w:r w:rsidRPr="001A0233">
        <w:rPr>
          <w:lang w:val="en-US"/>
        </w:rPr>
        <w:t>In this method, the fault voltage is considered constant, and the fault current is calculated by entering the impedance.</w:t>
      </w:r>
    </w:p>
    <w:p w14:paraId="67E69BAA" w14:textId="3BEA158C" w:rsidR="00E55CB6" w:rsidRDefault="00E55CB6" w:rsidP="00E55CB6">
      <w:pPr>
        <w:pStyle w:val="AAA-Aks"/>
        <w:rPr>
          <w:rtl/>
        </w:rPr>
      </w:pPr>
      <w:r>
        <w:rPr>
          <w:rtl/>
          <w:lang w:val="ar-SA"/>
        </w:rPr>
        <w:drawing>
          <wp:inline distT="0" distB="0" distL="0" distR="0" wp14:anchorId="4186C571" wp14:editId="4855D8ED">
            <wp:extent cx="868755" cy="441998"/>
            <wp:effectExtent l="0" t="0" r="762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4">
                      <a:extLst>
                        <a:ext uri="{28A0092B-C50C-407E-A947-70E740481C1C}">
                          <a14:useLocalDpi xmlns:a14="http://schemas.microsoft.com/office/drawing/2010/main" val="0"/>
                        </a:ext>
                      </a:extLst>
                    </a:blip>
                    <a:stretch>
                      <a:fillRect/>
                    </a:stretch>
                  </pic:blipFill>
                  <pic:spPr>
                    <a:xfrm>
                      <a:off x="0" y="0"/>
                      <a:ext cx="868755" cy="441998"/>
                    </a:xfrm>
                    <a:prstGeom prst="rect">
                      <a:avLst/>
                    </a:prstGeom>
                  </pic:spPr>
                </pic:pic>
              </a:graphicData>
            </a:graphic>
          </wp:inline>
        </w:drawing>
      </w:r>
    </w:p>
    <w:p w14:paraId="1E497806" w14:textId="3DE9BB3C" w:rsidR="00E55CB6" w:rsidRDefault="00E55CB6" w:rsidP="00E95A1E">
      <w:pPr>
        <w:pStyle w:val="AAA-MatnAsli"/>
      </w:pPr>
      <w:r w:rsidRPr="00E55CB6">
        <w:rPr>
          <w:rtl/>
        </w:rPr>
        <w:t>دقت کن</w:t>
      </w:r>
      <w:r w:rsidRPr="00E55CB6">
        <w:rPr>
          <w:rFonts w:hint="cs"/>
          <w:rtl/>
        </w:rPr>
        <w:t>ی</w:t>
      </w:r>
      <w:r w:rsidRPr="00E55CB6">
        <w:rPr>
          <w:rFonts w:hint="eastAsia"/>
          <w:rtl/>
        </w:rPr>
        <w:t>د</w:t>
      </w:r>
      <w:r w:rsidRPr="00E55CB6">
        <w:rPr>
          <w:rtl/>
        </w:rPr>
        <w:t xml:space="preserve"> که حداقل امپدانس تست وابسته به جر</w:t>
      </w:r>
      <w:r w:rsidRPr="00E55CB6">
        <w:rPr>
          <w:rFonts w:hint="cs"/>
          <w:rtl/>
        </w:rPr>
        <w:t>ی</w:t>
      </w:r>
      <w:r w:rsidRPr="00E55CB6">
        <w:rPr>
          <w:rFonts w:hint="eastAsia"/>
          <w:rtl/>
        </w:rPr>
        <w:t>ان</w:t>
      </w:r>
      <w:r w:rsidRPr="00E55CB6">
        <w:rPr>
          <w:rtl/>
        </w:rPr>
        <w:t xml:space="preserve"> ماکز</w:t>
      </w:r>
      <w:r w:rsidRPr="00E55CB6">
        <w:rPr>
          <w:rFonts w:hint="cs"/>
          <w:rtl/>
        </w:rPr>
        <w:t>ی</w:t>
      </w:r>
      <w:r w:rsidRPr="00E55CB6">
        <w:rPr>
          <w:rFonts w:hint="eastAsia"/>
          <w:rtl/>
        </w:rPr>
        <w:t>مم</w:t>
      </w:r>
      <w:r w:rsidRPr="00E55CB6">
        <w:rPr>
          <w:rtl/>
        </w:rPr>
        <w:t xml:space="preserve"> (</w:t>
      </w:r>
      <w:r w:rsidRPr="00E55CB6">
        <w:t>Imax</w:t>
      </w:r>
      <w:r w:rsidRPr="00E55CB6">
        <w:rPr>
          <w:rtl/>
        </w:rPr>
        <w:t>) نرم افزار است(ا</w:t>
      </w:r>
      <w:r w:rsidRPr="00E55CB6">
        <w:rPr>
          <w:rFonts w:hint="cs"/>
          <w:rtl/>
        </w:rPr>
        <w:t>ی</w:t>
      </w:r>
      <w:r w:rsidRPr="00E55CB6">
        <w:rPr>
          <w:rFonts w:hint="eastAsia"/>
          <w:rtl/>
        </w:rPr>
        <w:t>ن</w:t>
      </w:r>
      <w:r w:rsidRPr="00E55CB6">
        <w:rPr>
          <w:rtl/>
        </w:rPr>
        <w:t xml:space="preserve"> پارامتر در پنجره </w:t>
      </w:r>
      <w:r w:rsidRPr="00E55CB6">
        <w:t>Test Object</w:t>
      </w:r>
      <w:r w:rsidRPr="00E55CB6">
        <w:rPr>
          <w:rtl/>
        </w:rPr>
        <w:t xml:space="preserve"> بلوک </w:t>
      </w:r>
      <w:r w:rsidRPr="00E55CB6">
        <w:t>Device</w:t>
      </w:r>
      <w:r w:rsidRPr="00E55CB6">
        <w:rPr>
          <w:rtl/>
        </w:rPr>
        <w:t xml:space="preserve">، بخش </w:t>
      </w:r>
      <w:r w:rsidRPr="00E55CB6">
        <w:t>Limits</w:t>
      </w:r>
      <w:r w:rsidRPr="00E55CB6">
        <w:rPr>
          <w:rtl/>
        </w:rPr>
        <w:t xml:space="preserve"> قرار گرفته است.) نحوه محاسبه م</w:t>
      </w:r>
      <w:r w:rsidRPr="00E55CB6">
        <w:rPr>
          <w:rFonts w:hint="cs"/>
          <w:rtl/>
        </w:rPr>
        <w:t>ی</w:t>
      </w:r>
      <w:r w:rsidRPr="00E55CB6">
        <w:rPr>
          <w:rFonts w:hint="eastAsia"/>
          <w:rtl/>
        </w:rPr>
        <w:t>ن</w:t>
      </w:r>
      <w:r w:rsidRPr="00E55CB6">
        <w:rPr>
          <w:rFonts w:hint="cs"/>
          <w:rtl/>
        </w:rPr>
        <w:t>ی</w:t>
      </w:r>
      <w:r w:rsidRPr="00E55CB6">
        <w:rPr>
          <w:rFonts w:hint="eastAsia"/>
          <w:rtl/>
        </w:rPr>
        <w:t>مم</w:t>
      </w:r>
      <w:r w:rsidRPr="00E55CB6">
        <w:rPr>
          <w:rtl/>
        </w:rPr>
        <w:t xml:space="preserve"> امپدانس تست در خطاها</w:t>
      </w:r>
      <w:r w:rsidRPr="00E55CB6">
        <w:rPr>
          <w:rFonts w:hint="cs"/>
          <w:rtl/>
        </w:rPr>
        <w:t>ی</w:t>
      </w:r>
      <w:r w:rsidRPr="00E55CB6">
        <w:rPr>
          <w:rtl/>
        </w:rPr>
        <w:t xml:space="preserve"> مختلف در جدول ز</w:t>
      </w:r>
      <w:r w:rsidRPr="00E55CB6">
        <w:rPr>
          <w:rFonts w:hint="cs"/>
          <w:rtl/>
        </w:rPr>
        <w:t>ی</w:t>
      </w:r>
      <w:r w:rsidRPr="00E55CB6">
        <w:rPr>
          <w:rFonts w:hint="eastAsia"/>
          <w:rtl/>
        </w:rPr>
        <w:t>ر</w:t>
      </w:r>
      <w:r w:rsidRPr="00E55CB6">
        <w:rPr>
          <w:rtl/>
        </w:rPr>
        <w:t xml:space="preserve"> آورده شده است:</w:t>
      </w:r>
    </w:p>
    <w:p w14:paraId="4AC0B7A6" w14:textId="6840100D" w:rsidR="00BE2B05" w:rsidRDefault="00BE2B05" w:rsidP="00E95A1E">
      <w:pPr>
        <w:pStyle w:val="AAE-Normal"/>
        <w:rPr>
          <w:rtl/>
        </w:rPr>
      </w:pPr>
      <w:r w:rsidRPr="001A0233">
        <w:rPr>
          <w:lang w:val="en-US"/>
        </w:rPr>
        <w:t>calculated by entering the impedance. In the Test Object window (Test Block), pay attention to the minimum test impedance (</w:t>
      </w:r>
      <w:proofErr w:type="spellStart"/>
      <w:r w:rsidRPr="001A0233">
        <w:rPr>
          <w:lang w:val="en-US"/>
        </w:rPr>
        <w:t>maxI</w:t>
      </w:r>
      <w:proofErr w:type="spellEnd"/>
      <w:r w:rsidRPr="001A0233">
        <w:rPr>
          <w:lang w:val="en-US"/>
        </w:rPr>
        <w:t>), which depends on the maximum fault current displayed in the table for various fault types under the ‘Device Limits’ section.</w:t>
      </w:r>
    </w:p>
    <w:p w14:paraId="18174132" w14:textId="0B76D3A1" w:rsidR="00E55CB6" w:rsidRDefault="00E55CB6" w:rsidP="00E55CB6">
      <w:pPr>
        <w:pStyle w:val="AAA-Aks"/>
        <w:rPr>
          <w:rtl/>
        </w:rPr>
      </w:pPr>
      <w:r>
        <w:rPr>
          <w:rtl/>
          <w:lang w:val="fa-IR"/>
        </w:rPr>
        <w:drawing>
          <wp:inline distT="0" distB="0" distL="0" distR="0" wp14:anchorId="08D4BF7F" wp14:editId="2F76DC4F">
            <wp:extent cx="5220152" cy="800169"/>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5">
                      <a:extLst>
                        <a:ext uri="{28A0092B-C50C-407E-A947-70E740481C1C}">
                          <a14:useLocalDpi xmlns:a14="http://schemas.microsoft.com/office/drawing/2010/main" val="0"/>
                        </a:ext>
                      </a:extLst>
                    </a:blip>
                    <a:stretch>
                      <a:fillRect/>
                    </a:stretch>
                  </pic:blipFill>
                  <pic:spPr>
                    <a:xfrm>
                      <a:off x="0" y="0"/>
                      <a:ext cx="5220152" cy="800169"/>
                    </a:xfrm>
                    <a:prstGeom prst="rect">
                      <a:avLst/>
                    </a:prstGeom>
                  </pic:spPr>
                </pic:pic>
              </a:graphicData>
            </a:graphic>
          </wp:inline>
        </w:drawing>
      </w:r>
    </w:p>
    <w:p w14:paraId="1B21C77C" w14:textId="7ED40D0C" w:rsidR="00E55CB6" w:rsidRDefault="00E55CB6" w:rsidP="00E95A1E">
      <w:pPr>
        <w:pStyle w:val="AAA-MatnAsli"/>
        <w:rPr>
          <w:lang w:bidi="ar-SA"/>
        </w:rPr>
      </w:pPr>
      <w:r>
        <w:rPr>
          <w:rtl/>
          <w:lang w:bidi="ar-SA"/>
        </w:rPr>
        <w:t xml:space="preserve">روش </w:t>
      </w:r>
      <w:r>
        <w:t>Constant Source Impedance</w:t>
      </w:r>
      <w:r>
        <w:rPr>
          <w:rtl/>
          <w:lang w:bidi="ar-SA"/>
        </w:rPr>
        <w:t>:</w:t>
      </w:r>
    </w:p>
    <w:p w14:paraId="28056F4F" w14:textId="5B9CC822" w:rsidR="00BE2B05" w:rsidRDefault="00BE2B05" w:rsidP="00E95A1E">
      <w:pPr>
        <w:pStyle w:val="AAE-Normal"/>
        <w:rPr>
          <w:rtl/>
        </w:rPr>
      </w:pPr>
      <w:r w:rsidRPr="001A0233">
        <w:rPr>
          <w:lang w:val="en-US"/>
        </w:rPr>
        <w:t>Constant Source Impedance Method</w:t>
      </w:r>
    </w:p>
    <w:p w14:paraId="79EE958B" w14:textId="3321BFF4" w:rsidR="00E55CB6" w:rsidRDefault="00E55CB6" w:rsidP="00E95A1E">
      <w:pPr>
        <w:pStyle w:val="AAA-MatnAsli"/>
      </w:pPr>
      <w:r>
        <w:rPr>
          <w:rtl/>
        </w:rPr>
        <w:t xml:space="preserve"> در ا</w:t>
      </w:r>
      <w:r>
        <w:rPr>
          <w:rFonts w:hint="cs"/>
          <w:rtl/>
        </w:rPr>
        <w:t>ی</w:t>
      </w:r>
      <w:r>
        <w:rPr>
          <w:rFonts w:hint="eastAsia"/>
          <w:rtl/>
        </w:rPr>
        <w:t>ن</w:t>
      </w:r>
      <w:r>
        <w:rPr>
          <w:rtl/>
        </w:rPr>
        <w:t xml:space="preserve"> روش ولتاژ </w:t>
      </w:r>
      <w:r>
        <w:rPr>
          <w:rFonts w:hint="cs"/>
          <w:rtl/>
        </w:rPr>
        <w:t>ی</w:t>
      </w:r>
      <w:r>
        <w:rPr>
          <w:rFonts w:hint="eastAsia"/>
          <w:rtl/>
        </w:rPr>
        <w:t>ا</w:t>
      </w:r>
      <w:r>
        <w:rPr>
          <w:rtl/>
        </w:rPr>
        <w:t xml:space="preserve"> جر</w:t>
      </w:r>
      <w:r>
        <w:rPr>
          <w:rFonts w:hint="cs"/>
          <w:rtl/>
        </w:rPr>
        <w:t>ی</w:t>
      </w:r>
      <w:r>
        <w:rPr>
          <w:rFonts w:hint="eastAsia"/>
          <w:rtl/>
        </w:rPr>
        <w:t>ان</w:t>
      </w:r>
      <w:r>
        <w:rPr>
          <w:rtl/>
        </w:rPr>
        <w:t xml:space="preserve"> خطا ثابت در نظر گرفته نم</w:t>
      </w:r>
      <w:r>
        <w:rPr>
          <w:rFonts w:hint="cs"/>
          <w:rtl/>
        </w:rPr>
        <w:t>ی‌</w:t>
      </w:r>
      <w:r>
        <w:rPr>
          <w:rFonts w:hint="eastAsia"/>
          <w:rtl/>
        </w:rPr>
        <w:t>شود</w:t>
      </w:r>
      <w:r>
        <w:rPr>
          <w:rtl/>
        </w:rPr>
        <w:t xml:space="preserve"> بلکه با استفاده از امپدانس منبع(</w:t>
      </w:r>
      <w:r>
        <w:t>Zs</w:t>
      </w:r>
      <w:r>
        <w:rPr>
          <w:rtl/>
        </w:rPr>
        <w:t>) و ضر</w:t>
      </w:r>
      <w:r>
        <w:rPr>
          <w:rFonts w:hint="cs"/>
          <w:rtl/>
        </w:rPr>
        <w:t>ی</w:t>
      </w:r>
      <w:r>
        <w:rPr>
          <w:rFonts w:hint="eastAsia"/>
          <w:rtl/>
        </w:rPr>
        <w:t>ب</w:t>
      </w:r>
      <w:r>
        <w:rPr>
          <w:rtl/>
        </w:rPr>
        <w:t xml:space="preserve"> زم</w:t>
      </w:r>
      <w:r>
        <w:rPr>
          <w:rFonts w:hint="cs"/>
          <w:rtl/>
        </w:rPr>
        <w:t>ی</w:t>
      </w:r>
      <w:r>
        <w:rPr>
          <w:rFonts w:hint="eastAsia"/>
          <w:rtl/>
        </w:rPr>
        <w:t>ن</w:t>
      </w:r>
      <w:r>
        <w:rPr>
          <w:rtl/>
        </w:rPr>
        <w:t>(</w:t>
      </w:r>
      <w:r>
        <w:t>Ks</w:t>
      </w:r>
      <w:r>
        <w:rPr>
          <w:rtl/>
        </w:rPr>
        <w:t>) جر</w:t>
      </w:r>
      <w:r>
        <w:rPr>
          <w:rFonts w:hint="cs"/>
          <w:rtl/>
        </w:rPr>
        <w:t>ی</w:t>
      </w:r>
      <w:r>
        <w:rPr>
          <w:rFonts w:hint="eastAsia"/>
          <w:rtl/>
        </w:rPr>
        <w:t>ان</w:t>
      </w:r>
      <w:r>
        <w:rPr>
          <w:rtl/>
        </w:rPr>
        <w:t xml:space="preserve"> و ولتاژ خطا محاسبه م</w:t>
      </w:r>
      <w:r>
        <w:rPr>
          <w:rFonts w:hint="cs"/>
          <w:rtl/>
        </w:rPr>
        <w:t>ی‌</w:t>
      </w:r>
      <w:r>
        <w:rPr>
          <w:rFonts w:hint="eastAsia"/>
          <w:rtl/>
        </w:rPr>
        <w:t>شود</w:t>
      </w:r>
      <w:r>
        <w:rPr>
          <w:rtl/>
        </w:rPr>
        <w:t>. نکته قابل توجه ا</w:t>
      </w:r>
      <w:r>
        <w:rPr>
          <w:rFonts w:hint="cs"/>
          <w:rtl/>
        </w:rPr>
        <w:t>ی</w:t>
      </w:r>
      <w:r>
        <w:rPr>
          <w:rFonts w:hint="eastAsia"/>
          <w:rtl/>
        </w:rPr>
        <w:t>ن</w:t>
      </w:r>
      <w:r>
        <w:rPr>
          <w:rtl/>
        </w:rPr>
        <w:t xml:space="preserve"> است که اطلاعات منبع ممکن است با روش‌ها</w:t>
      </w:r>
      <w:r>
        <w:rPr>
          <w:rFonts w:hint="cs"/>
          <w:rtl/>
        </w:rPr>
        <w:t>ی</w:t>
      </w:r>
      <w:r>
        <w:rPr>
          <w:rtl/>
        </w:rPr>
        <w:t xml:space="preserve"> مختلف</w:t>
      </w:r>
      <w:r>
        <w:rPr>
          <w:rFonts w:hint="cs"/>
          <w:rtl/>
        </w:rPr>
        <w:t>ی</w:t>
      </w:r>
      <w:r>
        <w:rPr>
          <w:rtl/>
        </w:rPr>
        <w:t xml:space="preserve"> ارائه شود ول</w:t>
      </w:r>
      <w:r>
        <w:rPr>
          <w:rFonts w:hint="cs"/>
          <w:rtl/>
        </w:rPr>
        <w:t>ی</w:t>
      </w:r>
      <w:r>
        <w:rPr>
          <w:rtl/>
        </w:rPr>
        <w:t xml:space="preserve"> تمام</w:t>
      </w:r>
      <w:r>
        <w:rPr>
          <w:rFonts w:hint="cs"/>
          <w:rtl/>
        </w:rPr>
        <w:t>ی</w:t>
      </w:r>
      <w:r>
        <w:rPr>
          <w:rtl/>
        </w:rPr>
        <w:t xml:space="preserve"> ا</w:t>
      </w:r>
      <w:r>
        <w:rPr>
          <w:rFonts w:hint="cs"/>
          <w:rtl/>
        </w:rPr>
        <w:t>ی</w:t>
      </w:r>
      <w:r>
        <w:rPr>
          <w:rFonts w:hint="eastAsia"/>
          <w:rtl/>
        </w:rPr>
        <w:t>ن</w:t>
      </w:r>
      <w:r>
        <w:rPr>
          <w:rtl/>
        </w:rPr>
        <w:t xml:space="preserve"> اطلاعات با امپدانس منبع </w:t>
      </w:r>
      <w:r>
        <w:rPr>
          <w:rFonts w:hint="eastAsia"/>
          <w:rtl/>
        </w:rPr>
        <w:t>رابطه</w:t>
      </w:r>
      <w:r>
        <w:rPr>
          <w:rtl/>
        </w:rPr>
        <w:t xml:space="preserve"> دارند و در نها</w:t>
      </w:r>
      <w:r>
        <w:rPr>
          <w:rFonts w:hint="cs"/>
          <w:rtl/>
        </w:rPr>
        <w:t>ی</w:t>
      </w:r>
      <w:r>
        <w:rPr>
          <w:rFonts w:hint="eastAsia"/>
          <w:rtl/>
        </w:rPr>
        <w:t>ت</w:t>
      </w:r>
      <w:r>
        <w:rPr>
          <w:rtl/>
        </w:rPr>
        <w:t xml:space="preserve"> تبد</w:t>
      </w:r>
      <w:r>
        <w:rPr>
          <w:rFonts w:hint="cs"/>
          <w:rtl/>
        </w:rPr>
        <w:t>ی</w:t>
      </w:r>
      <w:r>
        <w:rPr>
          <w:rFonts w:hint="eastAsia"/>
          <w:rtl/>
        </w:rPr>
        <w:t>ل</w:t>
      </w:r>
      <w:r>
        <w:rPr>
          <w:rtl/>
        </w:rPr>
        <w:t xml:space="preserve"> به </w:t>
      </w:r>
      <w:r>
        <w:t>Zs</w:t>
      </w:r>
      <w:r>
        <w:rPr>
          <w:rtl/>
        </w:rPr>
        <w:t xml:space="preserve"> و </w:t>
      </w:r>
      <w:r>
        <w:t>Ks</w:t>
      </w:r>
      <w:r>
        <w:rPr>
          <w:rtl/>
        </w:rPr>
        <w:t xml:space="preserve">  شده و در محاسبات استفاده م</w:t>
      </w:r>
      <w:r>
        <w:rPr>
          <w:rFonts w:hint="cs"/>
          <w:rtl/>
        </w:rPr>
        <w:t>ی‌</w:t>
      </w:r>
      <w:r>
        <w:rPr>
          <w:rFonts w:hint="eastAsia"/>
          <w:rtl/>
        </w:rPr>
        <w:t>شوند</w:t>
      </w:r>
      <w:r>
        <w:rPr>
          <w:rtl/>
        </w:rPr>
        <w:t>.</w:t>
      </w:r>
    </w:p>
    <w:p w14:paraId="30CDB7D4" w14:textId="43B42055" w:rsidR="00BE2B05" w:rsidRDefault="00BE2B05" w:rsidP="00E95A1E">
      <w:pPr>
        <w:pStyle w:val="AAE-Normal"/>
        <w:rPr>
          <w:rtl/>
        </w:rPr>
      </w:pPr>
      <w:r w:rsidRPr="001A0233">
        <w:rPr>
          <w:lang w:val="en-US"/>
        </w:rPr>
        <w:t>In this method, neither voltage nor current is considered constant, but instead, the fault voltage is calculated using the source impedance (Zs) and the source factor (Ks). Information from the source may vary, but eventually, Ks and Zs are converted into usable values for calculations. All of this data is related to source impedance and is finally used in calculations.</w:t>
      </w:r>
    </w:p>
    <w:p w14:paraId="68A17E7C" w14:textId="325A6960" w:rsidR="00E55CB6" w:rsidRDefault="00E55CB6" w:rsidP="00E95A1E">
      <w:pPr>
        <w:pStyle w:val="AAA-MatnAsli"/>
      </w:pPr>
      <w:r>
        <w:rPr>
          <w:rFonts w:hint="eastAsia"/>
          <w:rtl/>
        </w:rPr>
        <w:t>هر</w:t>
      </w:r>
      <w:r>
        <w:rPr>
          <w:rtl/>
        </w:rPr>
        <w:t xml:space="preserve"> سه مد گفته شده برا</w:t>
      </w:r>
      <w:r>
        <w:rPr>
          <w:rFonts w:hint="cs"/>
          <w:rtl/>
        </w:rPr>
        <w:t>ی</w:t>
      </w:r>
      <w:r>
        <w:rPr>
          <w:rtl/>
        </w:rPr>
        <w:t xml:space="preserve"> محاسبه جر</w:t>
      </w:r>
      <w:r>
        <w:rPr>
          <w:rFonts w:hint="cs"/>
          <w:rtl/>
        </w:rPr>
        <w:t>ی</w:t>
      </w:r>
      <w:r>
        <w:rPr>
          <w:rFonts w:hint="eastAsia"/>
          <w:rtl/>
        </w:rPr>
        <w:t>ان</w:t>
      </w:r>
      <w:r>
        <w:rPr>
          <w:rtl/>
        </w:rPr>
        <w:t xml:space="preserve"> و ولتاژ خطا، در نرم افزار وبکو تعر</w:t>
      </w:r>
      <w:r>
        <w:rPr>
          <w:rFonts w:hint="cs"/>
          <w:rtl/>
        </w:rPr>
        <w:t>ی</w:t>
      </w:r>
      <w:r>
        <w:rPr>
          <w:rFonts w:hint="eastAsia"/>
          <w:rtl/>
        </w:rPr>
        <w:t>ف</w:t>
      </w:r>
      <w:r>
        <w:rPr>
          <w:rtl/>
        </w:rPr>
        <w:t xml:space="preserve"> شده و در دسترس هستند. مطابق شکل ز</w:t>
      </w:r>
      <w:r>
        <w:rPr>
          <w:rFonts w:hint="cs"/>
          <w:rtl/>
        </w:rPr>
        <w:t>ی</w:t>
      </w:r>
      <w:r>
        <w:rPr>
          <w:rFonts w:hint="eastAsia"/>
          <w:rtl/>
        </w:rPr>
        <w:t>ر</w:t>
      </w:r>
      <w:r>
        <w:rPr>
          <w:rtl/>
        </w:rPr>
        <w:t xml:space="preserve"> ا</w:t>
      </w:r>
      <w:r>
        <w:rPr>
          <w:rFonts w:hint="cs"/>
          <w:rtl/>
        </w:rPr>
        <w:t>ی</w:t>
      </w:r>
      <w:r>
        <w:rPr>
          <w:rFonts w:hint="eastAsia"/>
          <w:rtl/>
        </w:rPr>
        <w:t>ن</w:t>
      </w:r>
      <w:r>
        <w:rPr>
          <w:rtl/>
        </w:rPr>
        <w:t xml:space="preserve"> تنظم</w:t>
      </w:r>
      <w:r>
        <w:rPr>
          <w:rFonts w:hint="cs"/>
          <w:rtl/>
        </w:rPr>
        <w:t>ی</w:t>
      </w:r>
      <w:r>
        <w:rPr>
          <w:rFonts w:hint="eastAsia"/>
          <w:rtl/>
        </w:rPr>
        <w:t>ات</w:t>
      </w:r>
      <w:r>
        <w:rPr>
          <w:rtl/>
        </w:rPr>
        <w:t xml:space="preserve"> در روم د</w:t>
      </w:r>
      <w:r>
        <w:rPr>
          <w:rFonts w:hint="cs"/>
          <w:rtl/>
        </w:rPr>
        <w:t>ی</w:t>
      </w:r>
      <w:r>
        <w:rPr>
          <w:rFonts w:hint="eastAsia"/>
          <w:rtl/>
        </w:rPr>
        <w:t>ستانس،</w:t>
      </w:r>
      <w:r>
        <w:rPr>
          <w:rtl/>
        </w:rPr>
        <w:t xml:space="preserve"> زبانه </w:t>
      </w:r>
      <w:r>
        <w:t>Setting</w:t>
      </w:r>
      <w:r>
        <w:rPr>
          <w:rtl/>
        </w:rPr>
        <w:t xml:space="preserve">، بخش </w:t>
      </w:r>
      <w:r>
        <w:t>Fault</w:t>
      </w:r>
      <w:r>
        <w:rPr>
          <w:rtl/>
        </w:rPr>
        <w:t xml:space="preserve"> و ز</w:t>
      </w:r>
      <w:r>
        <w:rPr>
          <w:rFonts w:hint="cs"/>
          <w:rtl/>
        </w:rPr>
        <w:t>ی</w:t>
      </w:r>
      <w:r>
        <w:rPr>
          <w:rFonts w:hint="eastAsia"/>
          <w:rtl/>
        </w:rPr>
        <w:t>ر</w:t>
      </w:r>
      <w:r>
        <w:rPr>
          <w:rtl/>
        </w:rPr>
        <w:t xml:space="preserve"> گروه </w:t>
      </w:r>
      <w:r>
        <w:t>Test Model</w:t>
      </w:r>
      <w:r>
        <w:rPr>
          <w:rtl/>
        </w:rPr>
        <w:t xml:space="preserve"> قرار دارند. با کل</w:t>
      </w:r>
      <w:r>
        <w:rPr>
          <w:rFonts w:hint="cs"/>
          <w:rtl/>
        </w:rPr>
        <w:t>ی</w:t>
      </w:r>
      <w:r>
        <w:rPr>
          <w:rFonts w:hint="eastAsia"/>
          <w:rtl/>
        </w:rPr>
        <w:t>ک</w:t>
      </w:r>
      <w:r>
        <w:rPr>
          <w:rtl/>
        </w:rPr>
        <w:t xml:space="preserve"> رو</w:t>
      </w:r>
      <w:r>
        <w:rPr>
          <w:rFonts w:hint="cs"/>
          <w:rtl/>
        </w:rPr>
        <w:t>ی</w:t>
      </w:r>
      <w:r>
        <w:rPr>
          <w:rtl/>
        </w:rPr>
        <w:t xml:space="preserve"> ف</w:t>
      </w:r>
      <w:r>
        <w:rPr>
          <w:rFonts w:hint="cs"/>
          <w:rtl/>
        </w:rPr>
        <w:t>ی</w:t>
      </w:r>
      <w:r>
        <w:rPr>
          <w:rFonts w:hint="eastAsia"/>
          <w:rtl/>
        </w:rPr>
        <w:t>لد</w:t>
      </w:r>
      <w:r>
        <w:rPr>
          <w:rtl/>
        </w:rPr>
        <w:t xml:space="preserve"> کشو</w:t>
      </w:r>
      <w:r>
        <w:rPr>
          <w:rFonts w:hint="cs"/>
          <w:rtl/>
        </w:rPr>
        <w:t>یی</w:t>
      </w:r>
      <w:r>
        <w:rPr>
          <w:rtl/>
        </w:rPr>
        <w:t xml:space="preserve"> م</w:t>
      </w:r>
      <w:r>
        <w:rPr>
          <w:rFonts w:hint="cs"/>
          <w:rtl/>
        </w:rPr>
        <w:t>ی‌</w:t>
      </w:r>
      <w:r>
        <w:rPr>
          <w:rFonts w:hint="eastAsia"/>
          <w:rtl/>
        </w:rPr>
        <w:t>توان</w:t>
      </w:r>
      <w:r>
        <w:rPr>
          <w:rtl/>
        </w:rPr>
        <w:t xml:space="preserve"> </w:t>
      </w:r>
      <w:r>
        <w:rPr>
          <w:rFonts w:hint="cs"/>
          <w:rtl/>
        </w:rPr>
        <w:t>ی</w:t>
      </w:r>
      <w:r>
        <w:rPr>
          <w:rFonts w:hint="eastAsia"/>
          <w:rtl/>
        </w:rPr>
        <w:t>ک</w:t>
      </w:r>
      <w:r>
        <w:rPr>
          <w:rFonts w:hint="cs"/>
          <w:rtl/>
        </w:rPr>
        <w:t>ی</w:t>
      </w:r>
      <w:r>
        <w:rPr>
          <w:rtl/>
        </w:rPr>
        <w:t xml:space="preserve"> از روش‌ها</w:t>
      </w:r>
      <w:r>
        <w:rPr>
          <w:rFonts w:hint="cs"/>
          <w:rtl/>
        </w:rPr>
        <w:t>ی</w:t>
      </w:r>
      <w:r>
        <w:rPr>
          <w:rtl/>
        </w:rPr>
        <w:t xml:space="preserve"> ذکر شده را برا</w:t>
      </w:r>
      <w:r>
        <w:rPr>
          <w:rFonts w:hint="cs"/>
          <w:rtl/>
        </w:rPr>
        <w:t>ی</w:t>
      </w:r>
      <w:r>
        <w:rPr>
          <w:rtl/>
        </w:rPr>
        <w:t xml:space="preserve"> تست استفاده کرد.</w:t>
      </w:r>
    </w:p>
    <w:p w14:paraId="51896935" w14:textId="6BFC36BA" w:rsidR="00BE2B05" w:rsidRDefault="00BE2B05" w:rsidP="00E95A1E">
      <w:pPr>
        <w:pStyle w:val="AAE-Normal"/>
        <w:rPr>
          <w:rtl/>
        </w:rPr>
      </w:pPr>
      <w:r w:rsidRPr="001A0233">
        <w:rPr>
          <w:lang w:val="en-US"/>
        </w:rPr>
        <w:t>In the next step, based on the chosen test method, fault current and voltage can be calculated in the ‘Distance Room’ under the ‘Setting’ tab, ‘Fault’ subsection, and ‘Test Model’ group. Click on the sliding field to select the desired mode.</w:t>
      </w:r>
    </w:p>
    <w:p w14:paraId="3804648C" w14:textId="17EFF1E2" w:rsidR="00E55CB6" w:rsidRDefault="00E55CB6" w:rsidP="00E55CB6">
      <w:pPr>
        <w:pStyle w:val="AAA-Aks"/>
        <w:rPr>
          <w:rtl/>
        </w:rPr>
      </w:pPr>
      <w:r>
        <w:drawing>
          <wp:inline distT="0" distB="0" distL="0" distR="0" wp14:anchorId="54EF8D5C" wp14:editId="02EB5DB7">
            <wp:extent cx="1725295" cy="1420495"/>
            <wp:effectExtent l="0" t="0" r="8255" b="825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725295" cy="1420495"/>
                    </a:xfrm>
                    <a:prstGeom prst="rect">
                      <a:avLst/>
                    </a:prstGeom>
                    <a:noFill/>
                  </pic:spPr>
                </pic:pic>
              </a:graphicData>
            </a:graphic>
          </wp:inline>
        </w:drawing>
      </w:r>
    </w:p>
    <w:p w14:paraId="66DABCE1" w14:textId="48DEEAD9" w:rsidR="00E55CB6" w:rsidRDefault="00E55CB6" w:rsidP="00E95A1E">
      <w:pPr>
        <w:pStyle w:val="AAA-MatnAsli"/>
      </w:pPr>
      <w:r>
        <w:rPr>
          <w:rtl/>
          <w:lang w:bidi="ar-SA"/>
        </w:rPr>
        <w:t xml:space="preserve"> مفهوم </w:t>
      </w:r>
      <w:r>
        <w:t>Source Impedance Ratio</w:t>
      </w:r>
      <w:r>
        <w:rPr>
          <w:rtl/>
          <w:lang w:bidi="ar-SA"/>
        </w:rPr>
        <w:t xml:space="preserve"> </w:t>
      </w:r>
      <w:r>
        <w:rPr>
          <w:rFonts w:hint="cs"/>
          <w:rtl/>
          <w:lang w:bidi="ar-SA"/>
        </w:rPr>
        <w:t>ی</w:t>
      </w:r>
      <w:r>
        <w:rPr>
          <w:rFonts w:hint="eastAsia"/>
          <w:rtl/>
          <w:lang w:bidi="ar-SA"/>
        </w:rPr>
        <w:t>ا</w:t>
      </w:r>
      <w:r>
        <w:rPr>
          <w:rtl/>
          <w:lang w:bidi="ar-SA"/>
        </w:rPr>
        <w:t xml:space="preserve"> </w:t>
      </w:r>
      <w:r>
        <w:t>SIR</w:t>
      </w:r>
    </w:p>
    <w:p w14:paraId="2AE46073" w14:textId="675FBCB7" w:rsidR="00BE2B05" w:rsidRDefault="00BE2B05" w:rsidP="00E95A1E">
      <w:pPr>
        <w:pStyle w:val="AAE-Normal"/>
        <w:rPr>
          <w:rtl/>
        </w:rPr>
      </w:pPr>
      <w:r w:rsidRPr="001A0233">
        <w:rPr>
          <w:lang w:val="en-US"/>
        </w:rPr>
        <w:t>Understanding the Concept of Source Impedance Ratio (SIR)</w:t>
      </w:r>
    </w:p>
    <w:p w14:paraId="6B1F2B3D" w14:textId="786D64D3" w:rsidR="00E55CB6" w:rsidRDefault="00E55CB6" w:rsidP="00E95A1E">
      <w:pPr>
        <w:pStyle w:val="AAA-MatnAsli"/>
      </w:pPr>
      <w:r>
        <w:rPr>
          <w:rFonts w:hint="eastAsia"/>
          <w:rtl/>
        </w:rPr>
        <w:t>برا</w:t>
      </w:r>
      <w:r>
        <w:rPr>
          <w:rFonts w:hint="cs"/>
          <w:rtl/>
        </w:rPr>
        <w:t>ی</w:t>
      </w:r>
      <w:r>
        <w:rPr>
          <w:rtl/>
        </w:rPr>
        <w:t xml:space="preserve"> درک مفهوم و کارکرد </w:t>
      </w:r>
      <w:r>
        <w:t>SIR</w:t>
      </w:r>
      <w:r>
        <w:rPr>
          <w:rtl/>
        </w:rPr>
        <w:t xml:space="preserve"> مدار معادل </w:t>
      </w:r>
      <w:r>
        <w:rPr>
          <w:rFonts w:hint="cs"/>
          <w:rtl/>
        </w:rPr>
        <w:t>ی</w:t>
      </w:r>
      <w:r>
        <w:rPr>
          <w:rFonts w:hint="eastAsia"/>
          <w:rtl/>
        </w:rPr>
        <w:t>ک</w:t>
      </w:r>
      <w:r>
        <w:rPr>
          <w:rtl/>
        </w:rPr>
        <w:t xml:space="preserve"> فاز از شبکه را در نظر بگ</w:t>
      </w:r>
      <w:r>
        <w:rPr>
          <w:rFonts w:hint="cs"/>
          <w:rtl/>
        </w:rPr>
        <w:t>ی</w:t>
      </w:r>
      <w:r>
        <w:rPr>
          <w:rFonts w:hint="eastAsia"/>
          <w:rtl/>
        </w:rPr>
        <w:t>ر</w:t>
      </w:r>
      <w:r>
        <w:rPr>
          <w:rFonts w:hint="cs"/>
          <w:rtl/>
        </w:rPr>
        <w:t>ی</w:t>
      </w:r>
      <w:r>
        <w:rPr>
          <w:rFonts w:hint="eastAsia"/>
          <w:rtl/>
        </w:rPr>
        <w:t>د</w:t>
      </w:r>
      <w:r>
        <w:rPr>
          <w:rtl/>
        </w:rPr>
        <w:t>. ا</w:t>
      </w:r>
      <w:r>
        <w:rPr>
          <w:rFonts w:hint="cs"/>
          <w:rtl/>
        </w:rPr>
        <w:t>ی</w:t>
      </w:r>
      <w:r>
        <w:rPr>
          <w:rFonts w:hint="eastAsia"/>
          <w:rtl/>
        </w:rPr>
        <w:t>ن</w:t>
      </w:r>
      <w:r>
        <w:rPr>
          <w:rtl/>
        </w:rPr>
        <w:t xml:space="preserve"> شبکه شامل منبع </w:t>
      </w:r>
      <w:r>
        <w:rPr>
          <w:rFonts w:hint="cs"/>
          <w:rtl/>
        </w:rPr>
        <w:t>ی</w:t>
      </w:r>
      <w:r>
        <w:rPr>
          <w:rFonts w:hint="eastAsia"/>
          <w:rtl/>
        </w:rPr>
        <w:t>ا</w:t>
      </w:r>
      <w:r>
        <w:rPr>
          <w:rtl/>
        </w:rPr>
        <w:t xml:space="preserve"> </w:t>
      </w:r>
      <w:r>
        <w:t>Source</w:t>
      </w:r>
      <w:r>
        <w:rPr>
          <w:rtl/>
        </w:rPr>
        <w:t xml:space="preserve"> با ولتاژ </w:t>
      </w:r>
      <w:r>
        <w:t>VS</w:t>
      </w:r>
      <w:r>
        <w:rPr>
          <w:rtl/>
        </w:rPr>
        <w:t xml:space="preserve"> است. امپدانس منبع تا محل نصب رله با </w:t>
      </w:r>
      <w:r>
        <w:t>ZS</w:t>
      </w:r>
      <w:r>
        <w:rPr>
          <w:rtl/>
        </w:rPr>
        <w:t xml:space="preserve"> مشخص م</w:t>
      </w:r>
      <w:r>
        <w:rPr>
          <w:rFonts w:hint="cs"/>
          <w:rtl/>
        </w:rPr>
        <w:t>ی‌</w:t>
      </w:r>
      <w:r>
        <w:rPr>
          <w:rFonts w:hint="eastAsia"/>
          <w:rtl/>
        </w:rPr>
        <w:t>شود</w:t>
      </w:r>
      <w:r>
        <w:rPr>
          <w:rtl/>
        </w:rPr>
        <w:t>. امپدانس خط</w:t>
      </w:r>
      <w:r>
        <w:rPr>
          <w:rFonts w:hint="cs"/>
          <w:rtl/>
        </w:rPr>
        <w:t>ی</w:t>
      </w:r>
      <w:r>
        <w:rPr>
          <w:rtl/>
        </w:rPr>
        <w:t xml:space="preserve"> که رله حفاظت م</w:t>
      </w:r>
      <w:r>
        <w:rPr>
          <w:rFonts w:hint="cs"/>
          <w:rtl/>
        </w:rPr>
        <w:t>ی‌</w:t>
      </w:r>
      <w:r>
        <w:rPr>
          <w:rFonts w:hint="eastAsia"/>
          <w:rtl/>
        </w:rPr>
        <w:t>کند</w:t>
      </w:r>
      <w:r>
        <w:rPr>
          <w:rtl/>
        </w:rPr>
        <w:t xml:space="preserve"> با </w:t>
      </w:r>
      <w:r>
        <w:t>ZL</w:t>
      </w:r>
      <w:r>
        <w:rPr>
          <w:rtl/>
        </w:rPr>
        <w:t xml:space="preserve"> مشخص شده و ولتاژ</w:t>
      </w:r>
      <w:r>
        <w:rPr>
          <w:rFonts w:hint="cs"/>
          <w:rtl/>
        </w:rPr>
        <w:t>ی</w:t>
      </w:r>
      <w:r>
        <w:rPr>
          <w:rtl/>
        </w:rPr>
        <w:t xml:space="preserve"> که رله م</w:t>
      </w:r>
      <w:r>
        <w:rPr>
          <w:rFonts w:hint="cs"/>
          <w:rtl/>
        </w:rPr>
        <w:t>ی‌</w:t>
      </w:r>
      <w:r>
        <w:rPr>
          <w:rFonts w:hint="eastAsia"/>
          <w:rtl/>
        </w:rPr>
        <w:t>ب</w:t>
      </w:r>
      <w:r>
        <w:rPr>
          <w:rFonts w:hint="cs"/>
          <w:rtl/>
        </w:rPr>
        <w:t>ی</w:t>
      </w:r>
      <w:r>
        <w:rPr>
          <w:rFonts w:hint="eastAsia"/>
          <w:rtl/>
        </w:rPr>
        <w:t>ند</w:t>
      </w:r>
      <w:r>
        <w:rPr>
          <w:rtl/>
        </w:rPr>
        <w:t xml:space="preserve"> با </w:t>
      </w:r>
      <w:r>
        <w:t>VR</w:t>
      </w:r>
      <w:r>
        <w:rPr>
          <w:rtl/>
        </w:rPr>
        <w:t xml:space="preserve"> نشان داده م</w:t>
      </w:r>
      <w:r>
        <w:rPr>
          <w:rFonts w:hint="cs"/>
          <w:rtl/>
        </w:rPr>
        <w:t>ی‌</w:t>
      </w:r>
      <w:r>
        <w:rPr>
          <w:rFonts w:hint="eastAsia"/>
          <w:rtl/>
        </w:rPr>
        <w:t>شود</w:t>
      </w:r>
      <w:r>
        <w:rPr>
          <w:rtl/>
        </w:rPr>
        <w:t>.</w:t>
      </w:r>
    </w:p>
    <w:p w14:paraId="17C1EBE4" w14:textId="58C53CB3" w:rsidR="0036175D" w:rsidRDefault="0036175D" w:rsidP="00E95A1E">
      <w:pPr>
        <w:pStyle w:val="AAE-Normal"/>
        <w:rPr>
          <w:rtl/>
        </w:rPr>
      </w:pPr>
      <w:r w:rsidRPr="001A0233">
        <w:rPr>
          <w:lang w:val="en-US"/>
        </w:rPr>
        <w:t>Consider a single-phase equivalent circuit of the network with a source or SV voltage. This network consists of the source impedance (Zs) up to the relay installation location and the line impedance (ZL), which the protection relay will monitor. The voltage measured by the relay is denoted as RV.</w:t>
      </w:r>
    </w:p>
    <w:p w14:paraId="7A655D2B" w14:textId="2616A2FC" w:rsidR="00E55CB6" w:rsidRDefault="00E55CB6" w:rsidP="00E55CB6">
      <w:pPr>
        <w:pStyle w:val="AAA-Aks"/>
        <w:rPr>
          <w:rtl/>
        </w:rPr>
      </w:pPr>
      <w:r>
        <w:drawing>
          <wp:inline distT="0" distB="0" distL="0" distR="0" wp14:anchorId="15B2D7FC" wp14:editId="13F23781">
            <wp:extent cx="3529965" cy="153035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529965" cy="1530350"/>
                    </a:xfrm>
                    <a:prstGeom prst="rect">
                      <a:avLst/>
                    </a:prstGeom>
                    <a:noFill/>
                  </pic:spPr>
                </pic:pic>
              </a:graphicData>
            </a:graphic>
          </wp:inline>
        </w:drawing>
      </w:r>
    </w:p>
    <w:p w14:paraId="4D775B70" w14:textId="046EE26A" w:rsidR="00E55CB6" w:rsidRDefault="00E55CB6" w:rsidP="00E95A1E">
      <w:pPr>
        <w:pStyle w:val="AAA-MatnAsli"/>
      </w:pPr>
      <w:r w:rsidRPr="00E55CB6">
        <w:rPr>
          <w:rtl/>
        </w:rPr>
        <w:t>در ا</w:t>
      </w:r>
      <w:r w:rsidRPr="00E55CB6">
        <w:rPr>
          <w:rFonts w:hint="cs"/>
          <w:rtl/>
        </w:rPr>
        <w:t>ی</w:t>
      </w:r>
      <w:r w:rsidRPr="00E55CB6">
        <w:rPr>
          <w:rFonts w:hint="eastAsia"/>
          <w:rtl/>
        </w:rPr>
        <w:t>ن</w:t>
      </w:r>
      <w:r w:rsidRPr="00E55CB6">
        <w:rPr>
          <w:rtl/>
        </w:rPr>
        <w:t xml:space="preserve"> س</w:t>
      </w:r>
      <w:r w:rsidRPr="00E55CB6">
        <w:rPr>
          <w:rFonts w:hint="cs"/>
          <w:rtl/>
        </w:rPr>
        <w:t>ی</w:t>
      </w:r>
      <w:r w:rsidRPr="00E55CB6">
        <w:rPr>
          <w:rFonts w:hint="eastAsia"/>
          <w:rtl/>
        </w:rPr>
        <w:t>ستم</w:t>
      </w:r>
      <w:r w:rsidRPr="00E55CB6">
        <w:rPr>
          <w:rtl/>
        </w:rPr>
        <w:t xml:space="preserve"> ولتاژ رله از طر</w:t>
      </w:r>
      <w:r w:rsidRPr="00E55CB6">
        <w:rPr>
          <w:rFonts w:hint="cs"/>
          <w:rtl/>
        </w:rPr>
        <w:t>ی</w:t>
      </w:r>
      <w:r w:rsidRPr="00E55CB6">
        <w:rPr>
          <w:rFonts w:hint="eastAsia"/>
          <w:rtl/>
        </w:rPr>
        <w:t>ق</w:t>
      </w:r>
      <w:r w:rsidRPr="00E55CB6">
        <w:rPr>
          <w:rtl/>
        </w:rPr>
        <w:t xml:space="preserve"> تقس</w:t>
      </w:r>
      <w:r w:rsidRPr="00E55CB6">
        <w:rPr>
          <w:rFonts w:hint="cs"/>
          <w:rtl/>
        </w:rPr>
        <w:t>ی</w:t>
      </w:r>
      <w:r w:rsidRPr="00E55CB6">
        <w:rPr>
          <w:rFonts w:hint="eastAsia"/>
          <w:rtl/>
        </w:rPr>
        <w:t>م</w:t>
      </w:r>
      <w:r w:rsidRPr="00E55CB6">
        <w:rPr>
          <w:rtl/>
        </w:rPr>
        <w:t xml:space="preserve"> مقاومت</w:t>
      </w:r>
      <w:r w:rsidRPr="00E55CB6">
        <w:rPr>
          <w:rFonts w:hint="cs"/>
          <w:rtl/>
        </w:rPr>
        <w:t>ی</w:t>
      </w:r>
      <w:r w:rsidRPr="00E55CB6">
        <w:rPr>
          <w:rtl/>
        </w:rPr>
        <w:t xml:space="preserve"> و با رابطه ز</w:t>
      </w:r>
      <w:r w:rsidRPr="00E55CB6">
        <w:rPr>
          <w:rFonts w:hint="cs"/>
          <w:rtl/>
        </w:rPr>
        <w:t>ی</w:t>
      </w:r>
      <w:r w:rsidRPr="00E55CB6">
        <w:rPr>
          <w:rFonts w:hint="eastAsia"/>
          <w:rtl/>
        </w:rPr>
        <w:t>ر</w:t>
      </w:r>
      <w:r w:rsidRPr="00E55CB6">
        <w:rPr>
          <w:rtl/>
        </w:rPr>
        <w:t xml:space="preserve"> قابل محاسبه است.</w:t>
      </w:r>
    </w:p>
    <w:p w14:paraId="2CF0A87E" w14:textId="57DDD4C4" w:rsidR="0036175D" w:rsidRDefault="0036175D" w:rsidP="00E95A1E">
      <w:pPr>
        <w:pStyle w:val="AAE-Normal"/>
        <w:rPr>
          <w:rtl/>
        </w:rPr>
      </w:pPr>
      <w:r w:rsidRPr="001A0233">
        <w:rPr>
          <w:lang w:val="en-US"/>
        </w:rPr>
        <w:t>The system voltage seen by the relay is calculated using</w:t>
      </w:r>
    </w:p>
    <w:p w14:paraId="4602938D" w14:textId="47703326" w:rsidR="00E55CB6" w:rsidRDefault="00E55CB6" w:rsidP="00E55CB6">
      <w:pPr>
        <w:pStyle w:val="AAA-Aks"/>
        <w:rPr>
          <w:rtl/>
        </w:rPr>
      </w:pPr>
      <w:r>
        <w:rPr>
          <w:rtl/>
          <w:lang w:val="fa-IR"/>
        </w:rPr>
        <w:drawing>
          <wp:inline distT="0" distB="0" distL="0" distR="0" wp14:anchorId="08F0FC98" wp14:editId="161079C4">
            <wp:extent cx="3856054" cy="777307"/>
            <wp:effectExtent l="0" t="0" r="0" b="381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8">
                      <a:extLst>
                        <a:ext uri="{28A0092B-C50C-407E-A947-70E740481C1C}">
                          <a14:useLocalDpi xmlns:a14="http://schemas.microsoft.com/office/drawing/2010/main" val="0"/>
                        </a:ext>
                      </a:extLst>
                    </a:blip>
                    <a:stretch>
                      <a:fillRect/>
                    </a:stretch>
                  </pic:blipFill>
                  <pic:spPr>
                    <a:xfrm>
                      <a:off x="0" y="0"/>
                      <a:ext cx="3856054" cy="777307"/>
                    </a:xfrm>
                    <a:prstGeom prst="rect">
                      <a:avLst/>
                    </a:prstGeom>
                  </pic:spPr>
                </pic:pic>
              </a:graphicData>
            </a:graphic>
          </wp:inline>
        </w:drawing>
      </w:r>
    </w:p>
    <w:p w14:paraId="0B4B4255" w14:textId="13F8E8BC" w:rsidR="00E55CB6" w:rsidRDefault="00E55CB6" w:rsidP="00E95A1E">
      <w:pPr>
        <w:pStyle w:val="AAA-MatnAsli"/>
      </w:pPr>
      <w:r w:rsidRPr="00E55CB6">
        <w:rPr>
          <w:rtl/>
        </w:rPr>
        <w:t xml:space="preserve">در رابطه بالا </w:t>
      </w:r>
      <w:r w:rsidRPr="00E55CB6">
        <w:t>ZS/ZL</w:t>
      </w:r>
      <w:r w:rsidRPr="00E55CB6">
        <w:rPr>
          <w:rtl/>
        </w:rPr>
        <w:t xml:space="preserve">  نسبت امپدانس منبع به امپدانس خط است که به صورت </w:t>
      </w:r>
      <w:r w:rsidRPr="00E55CB6">
        <w:t>SIR</w:t>
      </w:r>
      <w:r w:rsidRPr="00E55CB6">
        <w:rPr>
          <w:rtl/>
        </w:rPr>
        <w:t xml:space="preserve"> </w:t>
      </w:r>
      <w:r w:rsidRPr="00E55CB6">
        <w:rPr>
          <w:rFonts w:hint="cs"/>
          <w:rtl/>
        </w:rPr>
        <w:t>ی</w:t>
      </w:r>
      <w:r w:rsidRPr="00E55CB6">
        <w:rPr>
          <w:rFonts w:hint="eastAsia"/>
          <w:rtl/>
        </w:rPr>
        <w:t>ا</w:t>
      </w:r>
      <w:r w:rsidRPr="00E55CB6">
        <w:rPr>
          <w:rtl/>
        </w:rPr>
        <w:t xml:space="preserve"> همان </w:t>
      </w:r>
      <w:r w:rsidRPr="00E55CB6">
        <w:t>Source Impedance Ratio</w:t>
      </w:r>
      <w:r w:rsidRPr="00E55CB6">
        <w:rPr>
          <w:rtl/>
        </w:rPr>
        <w:t xml:space="preserve"> نشان داده م</w:t>
      </w:r>
      <w:r w:rsidRPr="00E55CB6">
        <w:rPr>
          <w:rFonts w:hint="cs"/>
          <w:rtl/>
        </w:rPr>
        <w:t>ی‌</w:t>
      </w:r>
      <w:r w:rsidRPr="00E55CB6">
        <w:rPr>
          <w:rFonts w:hint="eastAsia"/>
          <w:rtl/>
        </w:rPr>
        <w:t>شود</w:t>
      </w:r>
      <w:r w:rsidRPr="00E55CB6">
        <w:rPr>
          <w:rtl/>
        </w:rPr>
        <w:t>.</w:t>
      </w:r>
    </w:p>
    <w:p w14:paraId="4F0532C9" w14:textId="4B0B1953" w:rsidR="0036175D" w:rsidRDefault="0036175D" w:rsidP="00E95A1E">
      <w:pPr>
        <w:pStyle w:val="AAE-Normal"/>
        <w:rPr>
          <w:rtl/>
        </w:rPr>
      </w:pPr>
      <w:r w:rsidRPr="001A0233">
        <w:rPr>
          <w:lang w:val="en-US"/>
        </w:rPr>
        <w:t>the ratio between Zs and ZL, known as the ‘Source Impedance Ratio (SIR)’, which is represented by the following equation:</w:t>
      </w:r>
    </w:p>
    <w:p w14:paraId="1C99CA02" w14:textId="6AD71589" w:rsidR="00E55CB6" w:rsidRDefault="00E55CB6" w:rsidP="00E55CB6">
      <w:pPr>
        <w:pStyle w:val="AAA-Aks"/>
        <w:rPr>
          <w:rtl/>
        </w:rPr>
      </w:pPr>
      <w:r>
        <w:rPr>
          <w:rtl/>
          <w:lang w:val="fa-IR"/>
        </w:rPr>
        <w:drawing>
          <wp:inline distT="0" distB="0" distL="0" distR="0" wp14:anchorId="3C77586F" wp14:editId="5F46CE63">
            <wp:extent cx="1714649" cy="510584"/>
            <wp:effectExtent l="0" t="0" r="0" b="381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19">
                      <a:extLst>
                        <a:ext uri="{28A0092B-C50C-407E-A947-70E740481C1C}">
                          <a14:useLocalDpi xmlns:a14="http://schemas.microsoft.com/office/drawing/2010/main" val="0"/>
                        </a:ext>
                      </a:extLst>
                    </a:blip>
                    <a:stretch>
                      <a:fillRect/>
                    </a:stretch>
                  </pic:blipFill>
                  <pic:spPr>
                    <a:xfrm>
                      <a:off x="0" y="0"/>
                      <a:ext cx="1714649" cy="510584"/>
                    </a:xfrm>
                    <a:prstGeom prst="rect">
                      <a:avLst/>
                    </a:prstGeom>
                  </pic:spPr>
                </pic:pic>
              </a:graphicData>
            </a:graphic>
          </wp:inline>
        </w:drawing>
      </w:r>
    </w:p>
    <w:p w14:paraId="58622B98" w14:textId="1BBD7C29" w:rsidR="00E55CB6" w:rsidRDefault="00E55CB6" w:rsidP="00E95A1E">
      <w:pPr>
        <w:pStyle w:val="AAA-MatnAsli"/>
      </w:pPr>
      <w:r>
        <w:rPr>
          <w:rtl/>
        </w:rPr>
        <w:t>همچن</w:t>
      </w:r>
      <w:r>
        <w:rPr>
          <w:rFonts w:hint="cs"/>
          <w:rtl/>
        </w:rPr>
        <w:t>ی</w:t>
      </w:r>
      <w:r>
        <w:rPr>
          <w:rFonts w:hint="eastAsia"/>
          <w:rtl/>
        </w:rPr>
        <w:t>ن</w:t>
      </w:r>
      <w:r>
        <w:rPr>
          <w:rtl/>
        </w:rPr>
        <w:t xml:space="preserve"> </w:t>
      </w:r>
      <w:r>
        <w:t>ZS</w:t>
      </w:r>
      <w:r>
        <w:rPr>
          <w:rtl/>
        </w:rPr>
        <w:t xml:space="preserve">  از رابطه </w:t>
      </w:r>
      <w:r>
        <w:t>VS/(</w:t>
      </w:r>
      <w:proofErr w:type="spellStart"/>
      <w:r>
        <w:t>Isc</w:t>
      </w:r>
      <w:proofErr w:type="spellEnd"/>
      <w:r>
        <w:t>*√3)</w:t>
      </w:r>
      <w:r>
        <w:rPr>
          <w:rtl/>
        </w:rPr>
        <w:t xml:space="preserve">   محاسبه م</w:t>
      </w:r>
      <w:r>
        <w:rPr>
          <w:rFonts w:hint="cs"/>
          <w:rtl/>
        </w:rPr>
        <w:t>ی‌</w:t>
      </w:r>
      <w:r>
        <w:rPr>
          <w:rFonts w:hint="eastAsia"/>
          <w:rtl/>
        </w:rPr>
        <w:t>شود</w:t>
      </w:r>
      <w:r>
        <w:rPr>
          <w:rtl/>
        </w:rPr>
        <w:t>. با توجه به روابط گفته شده م</w:t>
      </w:r>
      <w:r>
        <w:rPr>
          <w:rFonts w:hint="cs"/>
          <w:rtl/>
        </w:rPr>
        <w:t>ی‌</w:t>
      </w:r>
      <w:r>
        <w:rPr>
          <w:rFonts w:hint="eastAsia"/>
          <w:rtl/>
        </w:rPr>
        <w:t>توان</w:t>
      </w:r>
      <w:r>
        <w:rPr>
          <w:rtl/>
        </w:rPr>
        <w:t xml:space="preserve"> گفت که </w:t>
      </w:r>
      <w:r>
        <w:t>SIR</w:t>
      </w:r>
      <w:r>
        <w:rPr>
          <w:rtl/>
        </w:rPr>
        <w:t xml:space="preserve"> به سطح اتصال کوتاه، ولتاژ منبع و امپدانس خط بستگ</w:t>
      </w:r>
      <w:r>
        <w:rPr>
          <w:rFonts w:hint="cs"/>
          <w:rtl/>
        </w:rPr>
        <w:t>ی</w:t>
      </w:r>
      <w:r>
        <w:rPr>
          <w:rtl/>
        </w:rPr>
        <w:t xml:space="preserve"> دارد و نها</w:t>
      </w:r>
      <w:r>
        <w:rPr>
          <w:rFonts w:hint="cs"/>
          <w:rtl/>
        </w:rPr>
        <w:t>ی</w:t>
      </w:r>
      <w:r>
        <w:rPr>
          <w:rFonts w:hint="eastAsia"/>
          <w:rtl/>
        </w:rPr>
        <w:t>تا</w:t>
      </w:r>
      <w:r>
        <w:rPr>
          <w:rtl/>
        </w:rPr>
        <w:t xml:space="preserve"> ولتاژ اندازه‌گ</w:t>
      </w:r>
      <w:r>
        <w:rPr>
          <w:rFonts w:hint="cs"/>
          <w:rtl/>
        </w:rPr>
        <w:t>ی</w:t>
      </w:r>
      <w:r>
        <w:rPr>
          <w:rFonts w:hint="eastAsia"/>
          <w:rtl/>
        </w:rPr>
        <w:t>ر</w:t>
      </w:r>
      <w:r>
        <w:rPr>
          <w:rFonts w:hint="cs"/>
          <w:rtl/>
        </w:rPr>
        <w:t>ی</w:t>
      </w:r>
      <w:r>
        <w:rPr>
          <w:rtl/>
        </w:rPr>
        <w:t xml:space="preserve"> شده توسط رله به هنگام خطا وابسته به مقدار </w:t>
      </w:r>
      <w:r>
        <w:t>SIR</w:t>
      </w:r>
      <w:r>
        <w:rPr>
          <w:rtl/>
        </w:rPr>
        <w:t xml:space="preserve"> است. بنابرا</w:t>
      </w:r>
      <w:r>
        <w:rPr>
          <w:rFonts w:hint="cs"/>
          <w:rtl/>
        </w:rPr>
        <w:t>ی</w:t>
      </w:r>
      <w:r>
        <w:rPr>
          <w:rFonts w:hint="eastAsia"/>
          <w:rtl/>
        </w:rPr>
        <w:t>ن</w:t>
      </w:r>
      <w:r>
        <w:rPr>
          <w:rtl/>
        </w:rPr>
        <w:t xml:space="preserve"> با توجه به روابط گفت</w:t>
      </w:r>
      <w:r>
        <w:rPr>
          <w:rFonts w:hint="eastAsia"/>
          <w:rtl/>
        </w:rPr>
        <w:t>ه</w:t>
      </w:r>
      <w:r>
        <w:rPr>
          <w:rtl/>
        </w:rPr>
        <w:t xml:space="preserve"> شده با داشتن </w:t>
      </w:r>
      <w:r>
        <w:t>ZS</w:t>
      </w:r>
      <w:r>
        <w:rPr>
          <w:rtl/>
        </w:rPr>
        <w:t xml:space="preserve">  و </w:t>
      </w:r>
      <w:r>
        <w:t>KS</w:t>
      </w:r>
      <w:r>
        <w:rPr>
          <w:rtl/>
        </w:rPr>
        <w:t xml:space="preserve"> م</w:t>
      </w:r>
      <w:r>
        <w:rPr>
          <w:rFonts w:hint="cs"/>
          <w:rtl/>
        </w:rPr>
        <w:t>ی‌</w:t>
      </w:r>
      <w:r>
        <w:rPr>
          <w:rFonts w:hint="eastAsia"/>
          <w:rtl/>
        </w:rPr>
        <w:t>توان</w:t>
      </w:r>
      <w:r>
        <w:rPr>
          <w:rtl/>
        </w:rPr>
        <w:t xml:space="preserve"> ولتاژ و جر</w:t>
      </w:r>
      <w:r>
        <w:rPr>
          <w:rFonts w:hint="cs"/>
          <w:rtl/>
        </w:rPr>
        <w:t>ی</w:t>
      </w:r>
      <w:r>
        <w:rPr>
          <w:rFonts w:hint="eastAsia"/>
          <w:rtl/>
        </w:rPr>
        <w:t>ان</w:t>
      </w:r>
      <w:r>
        <w:rPr>
          <w:rtl/>
        </w:rPr>
        <w:t xml:space="preserve"> را برا</w:t>
      </w:r>
      <w:r>
        <w:rPr>
          <w:rFonts w:hint="cs"/>
          <w:rtl/>
        </w:rPr>
        <w:t>ی</w:t>
      </w:r>
      <w:r>
        <w:rPr>
          <w:rtl/>
        </w:rPr>
        <w:t xml:space="preserve"> تست محاسبه کرد.</w:t>
      </w:r>
      <w:r>
        <w:rPr>
          <w:rFonts w:hint="cs"/>
          <w:rtl/>
        </w:rPr>
        <w:t xml:space="preserve"> </w:t>
      </w:r>
      <w:r>
        <w:rPr>
          <w:rFonts w:hint="eastAsia"/>
          <w:rtl/>
        </w:rPr>
        <w:t>همانطور</w:t>
      </w:r>
      <w:r>
        <w:rPr>
          <w:rtl/>
        </w:rPr>
        <w:t xml:space="preserve"> که گفته شد در روش </w:t>
      </w:r>
      <w:r>
        <w:t>Constant Source Impedance</w:t>
      </w:r>
      <w:r>
        <w:rPr>
          <w:rtl/>
        </w:rPr>
        <w:t xml:space="preserve"> به روش‌ها</w:t>
      </w:r>
      <w:r>
        <w:rPr>
          <w:rFonts w:hint="cs"/>
          <w:rtl/>
        </w:rPr>
        <w:t>ی</w:t>
      </w:r>
      <w:r>
        <w:rPr>
          <w:rtl/>
        </w:rPr>
        <w:t xml:space="preserve"> مختلف</w:t>
      </w:r>
      <w:r>
        <w:rPr>
          <w:rFonts w:hint="cs"/>
          <w:rtl/>
        </w:rPr>
        <w:t>ی</w:t>
      </w:r>
      <w:r>
        <w:rPr>
          <w:rtl/>
        </w:rPr>
        <w:t xml:space="preserve"> پارامترها</w:t>
      </w:r>
      <w:r>
        <w:rPr>
          <w:rFonts w:hint="cs"/>
          <w:rtl/>
        </w:rPr>
        <w:t>ی</w:t>
      </w:r>
      <w:r>
        <w:rPr>
          <w:rtl/>
        </w:rPr>
        <w:t xml:space="preserve"> مرتبط با امپدانس منبع وارد م</w:t>
      </w:r>
      <w:r>
        <w:rPr>
          <w:rFonts w:hint="cs"/>
          <w:rtl/>
        </w:rPr>
        <w:t>ی‌</w:t>
      </w:r>
      <w:r>
        <w:rPr>
          <w:rFonts w:hint="eastAsia"/>
          <w:rtl/>
        </w:rPr>
        <w:t>شود</w:t>
      </w:r>
      <w:r>
        <w:rPr>
          <w:rtl/>
        </w:rPr>
        <w:t>. برا</w:t>
      </w:r>
      <w:r>
        <w:rPr>
          <w:rFonts w:hint="cs"/>
          <w:rtl/>
        </w:rPr>
        <w:t>ی</w:t>
      </w:r>
      <w:r>
        <w:rPr>
          <w:rtl/>
        </w:rPr>
        <w:t xml:space="preserve"> ا</w:t>
      </w:r>
      <w:r>
        <w:rPr>
          <w:rFonts w:hint="cs"/>
          <w:rtl/>
        </w:rPr>
        <w:t>ی</w:t>
      </w:r>
      <w:r>
        <w:rPr>
          <w:rFonts w:hint="eastAsia"/>
          <w:rtl/>
        </w:rPr>
        <w:t>ن</w:t>
      </w:r>
      <w:r>
        <w:rPr>
          <w:rtl/>
        </w:rPr>
        <w:t xml:space="preserve"> کار با کل</w:t>
      </w:r>
      <w:r>
        <w:rPr>
          <w:rFonts w:hint="cs"/>
          <w:rtl/>
        </w:rPr>
        <w:t>ی</w:t>
      </w:r>
      <w:r>
        <w:rPr>
          <w:rFonts w:hint="eastAsia"/>
          <w:rtl/>
        </w:rPr>
        <w:t>ک</w:t>
      </w:r>
      <w:r>
        <w:rPr>
          <w:rtl/>
        </w:rPr>
        <w:t xml:space="preserve"> رو</w:t>
      </w:r>
      <w:r>
        <w:rPr>
          <w:rFonts w:hint="cs"/>
          <w:rtl/>
        </w:rPr>
        <w:t>ی</w:t>
      </w:r>
      <w:r>
        <w:rPr>
          <w:rtl/>
        </w:rPr>
        <w:t xml:space="preserve"> ف</w:t>
      </w:r>
      <w:r>
        <w:rPr>
          <w:rFonts w:hint="cs"/>
          <w:rtl/>
        </w:rPr>
        <w:t>ی</w:t>
      </w:r>
      <w:r>
        <w:rPr>
          <w:rFonts w:hint="eastAsia"/>
          <w:rtl/>
        </w:rPr>
        <w:t>لد</w:t>
      </w:r>
      <w:r>
        <w:rPr>
          <w:rtl/>
        </w:rPr>
        <w:t xml:space="preserve"> کشو</w:t>
      </w:r>
      <w:r>
        <w:rPr>
          <w:rFonts w:hint="cs"/>
          <w:rtl/>
        </w:rPr>
        <w:t>یی</w:t>
      </w:r>
      <w:r>
        <w:rPr>
          <w:rtl/>
        </w:rPr>
        <w:t xml:space="preserve"> </w:t>
      </w:r>
      <w:r>
        <w:t>Mode</w:t>
      </w:r>
      <w:r>
        <w:rPr>
          <w:rtl/>
        </w:rPr>
        <w:t xml:space="preserve"> م</w:t>
      </w:r>
      <w:r>
        <w:rPr>
          <w:rFonts w:hint="cs"/>
          <w:rtl/>
        </w:rPr>
        <w:t>ی‌</w:t>
      </w:r>
      <w:r>
        <w:rPr>
          <w:rFonts w:hint="eastAsia"/>
          <w:rtl/>
        </w:rPr>
        <w:t>توان</w:t>
      </w:r>
      <w:r>
        <w:rPr>
          <w:rtl/>
        </w:rPr>
        <w:t xml:space="preserve"> روش مورد نظر را انتخاب کرد. در ا</w:t>
      </w:r>
      <w:r>
        <w:rPr>
          <w:rFonts w:hint="cs"/>
          <w:rtl/>
        </w:rPr>
        <w:t>ی</w:t>
      </w:r>
      <w:r>
        <w:rPr>
          <w:rFonts w:hint="eastAsia"/>
          <w:rtl/>
        </w:rPr>
        <w:t>ن</w:t>
      </w:r>
      <w:r>
        <w:rPr>
          <w:rtl/>
        </w:rPr>
        <w:t xml:space="preserve"> مد گز</w:t>
      </w:r>
      <w:r>
        <w:rPr>
          <w:rFonts w:hint="cs"/>
          <w:rtl/>
        </w:rPr>
        <w:t>ی</w:t>
      </w:r>
      <w:r>
        <w:rPr>
          <w:rFonts w:hint="eastAsia"/>
          <w:rtl/>
        </w:rPr>
        <w:t>نه‌ا</w:t>
      </w:r>
      <w:r>
        <w:rPr>
          <w:rFonts w:hint="cs"/>
          <w:rtl/>
        </w:rPr>
        <w:t>ی</w:t>
      </w:r>
      <w:r>
        <w:rPr>
          <w:rtl/>
        </w:rPr>
        <w:t xml:space="preserve"> با عنوان "</w:t>
      </w:r>
      <w:r>
        <w:t>KS=KL</w:t>
      </w:r>
      <w:r>
        <w:rPr>
          <w:rtl/>
        </w:rPr>
        <w:t>" قرار دارد که با آن ضر</w:t>
      </w:r>
      <w:r>
        <w:rPr>
          <w:rFonts w:hint="cs"/>
          <w:rtl/>
        </w:rPr>
        <w:t>ی</w:t>
      </w:r>
      <w:r>
        <w:rPr>
          <w:rFonts w:hint="eastAsia"/>
          <w:rtl/>
        </w:rPr>
        <w:t>ب</w:t>
      </w:r>
      <w:r>
        <w:rPr>
          <w:rtl/>
        </w:rPr>
        <w:t xml:space="preserve"> زم</w:t>
      </w:r>
      <w:r>
        <w:rPr>
          <w:rFonts w:hint="cs"/>
          <w:rtl/>
        </w:rPr>
        <w:t>ی</w:t>
      </w:r>
      <w:r>
        <w:rPr>
          <w:rtl/>
        </w:rPr>
        <w:t xml:space="preserve">ن خط و منبع </w:t>
      </w:r>
      <w:r>
        <w:rPr>
          <w:rFonts w:hint="cs"/>
          <w:rtl/>
        </w:rPr>
        <w:t>ی</w:t>
      </w:r>
      <w:r>
        <w:rPr>
          <w:rFonts w:hint="eastAsia"/>
          <w:rtl/>
        </w:rPr>
        <w:t>کسان</w:t>
      </w:r>
      <w:r>
        <w:rPr>
          <w:rtl/>
        </w:rPr>
        <w:t xml:space="preserve"> در نظر گرفته م</w:t>
      </w:r>
      <w:r>
        <w:rPr>
          <w:rFonts w:hint="cs"/>
          <w:rtl/>
        </w:rPr>
        <w:t>ی‌</w:t>
      </w:r>
      <w:r>
        <w:rPr>
          <w:rFonts w:hint="eastAsia"/>
          <w:rtl/>
        </w:rPr>
        <w:t>شود</w:t>
      </w:r>
      <w:r>
        <w:rPr>
          <w:rtl/>
        </w:rPr>
        <w:t>. با انتخاب ا</w:t>
      </w:r>
      <w:r>
        <w:rPr>
          <w:rFonts w:hint="cs"/>
          <w:rtl/>
        </w:rPr>
        <w:t>ی</w:t>
      </w:r>
      <w:r>
        <w:rPr>
          <w:rFonts w:hint="eastAsia"/>
          <w:rtl/>
        </w:rPr>
        <w:t>ن</w:t>
      </w:r>
      <w:r>
        <w:rPr>
          <w:rtl/>
        </w:rPr>
        <w:t xml:space="preserve"> گز</w:t>
      </w:r>
      <w:r>
        <w:rPr>
          <w:rFonts w:hint="cs"/>
          <w:rtl/>
        </w:rPr>
        <w:t>ی</w:t>
      </w:r>
      <w:r>
        <w:rPr>
          <w:rFonts w:hint="eastAsia"/>
          <w:rtl/>
        </w:rPr>
        <w:t>نه</w:t>
      </w:r>
      <w:r>
        <w:rPr>
          <w:rtl/>
        </w:rPr>
        <w:t xml:space="preserve"> در چهار حالت اول، مطابق شکل پا</w:t>
      </w:r>
      <w:r>
        <w:rPr>
          <w:rFonts w:hint="cs"/>
          <w:rtl/>
        </w:rPr>
        <w:t>یی</w:t>
      </w:r>
      <w:r>
        <w:rPr>
          <w:rFonts w:hint="eastAsia"/>
          <w:rtl/>
        </w:rPr>
        <w:t>ن</w:t>
      </w:r>
      <w:r>
        <w:rPr>
          <w:rtl/>
        </w:rPr>
        <w:t xml:space="preserve"> فقط دو ف</w:t>
      </w:r>
      <w:r>
        <w:rPr>
          <w:rFonts w:hint="cs"/>
          <w:rtl/>
        </w:rPr>
        <w:t>ی</w:t>
      </w:r>
      <w:r>
        <w:rPr>
          <w:rFonts w:hint="eastAsia"/>
          <w:rtl/>
        </w:rPr>
        <w:t>لد</w:t>
      </w:r>
      <w:r>
        <w:rPr>
          <w:rtl/>
        </w:rPr>
        <w:t xml:space="preserve"> اول جدول باز بوده و م</w:t>
      </w:r>
      <w:r>
        <w:rPr>
          <w:rFonts w:hint="cs"/>
          <w:rtl/>
        </w:rPr>
        <w:t>ی‌</w:t>
      </w:r>
      <w:r>
        <w:rPr>
          <w:rFonts w:hint="eastAsia"/>
          <w:rtl/>
        </w:rPr>
        <w:t>توان</w:t>
      </w:r>
      <w:r>
        <w:rPr>
          <w:rtl/>
        </w:rPr>
        <w:t xml:space="preserve"> مقدار مورد نظر را وارد کرد، ا</w:t>
      </w:r>
      <w:r>
        <w:rPr>
          <w:rFonts w:hint="cs"/>
          <w:rtl/>
        </w:rPr>
        <w:t>ی</w:t>
      </w:r>
      <w:r>
        <w:rPr>
          <w:rFonts w:hint="eastAsia"/>
          <w:rtl/>
        </w:rPr>
        <w:t>ن</w:t>
      </w:r>
      <w:r>
        <w:rPr>
          <w:rtl/>
        </w:rPr>
        <w:t xml:space="preserve"> گز</w:t>
      </w:r>
      <w:r>
        <w:rPr>
          <w:rFonts w:hint="cs"/>
          <w:rtl/>
        </w:rPr>
        <w:t>ی</w:t>
      </w:r>
      <w:r>
        <w:rPr>
          <w:rFonts w:hint="eastAsia"/>
          <w:rtl/>
        </w:rPr>
        <w:t>نه</w:t>
      </w:r>
      <w:r>
        <w:rPr>
          <w:rtl/>
        </w:rPr>
        <w:t xml:space="preserve"> در حالت ها</w:t>
      </w:r>
      <w:r>
        <w:rPr>
          <w:rFonts w:hint="cs"/>
          <w:rtl/>
        </w:rPr>
        <w:t>ی</w:t>
      </w:r>
      <w:r>
        <w:rPr>
          <w:rtl/>
        </w:rPr>
        <w:t xml:space="preserve"> </w:t>
      </w:r>
      <w:proofErr w:type="spellStart"/>
      <w:r>
        <w:t>SSc</w:t>
      </w:r>
      <w:proofErr w:type="spellEnd"/>
      <w:r>
        <w:rPr>
          <w:rtl/>
        </w:rPr>
        <w:t xml:space="preserve"> و </w:t>
      </w:r>
      <w:r>
        <w:t>ISC</w:t>
      </w:r>
      <w:r>
        <w:rPr>
          <w:rtl/>
        </w:rPr>
        <w:t xml:space="preserve"> غ</w:t>
      </w:r>
      <w:r>
        <w:rPr>
          <w:rFonts w:hint="cs"/>
          <w:rtl/>
        </w:rPr>
        <w:t>ی</w:t>
      </w:r>
      <w:r>
        <w:rPr>
          <w:rFonts w:hint="eastAsia"/>
          <w:rtl/>
        </w:rPr>
        <w:t>ر</w:t>
      </w:r>
      <w:r>
        <w:rPr>
          <w:rtl/>
        </w:rPr>
        <w:t xml:space="preserve"> فعال است. همچن</w:t>
      </w:r>
      <w:r>
        <w:rPr>
          <w:rFonts w:hint="cs"/>
          <w:rtl/>
        </w:rPr>
        <w:t>ی</w:t>
      </w:r>
      <w:r>
        <w:rPr>
          <w:rFonts w:hint="eastAsia"/>
          <w:rtl/>
        </w:rPr>
        <w:t>ن</w:t>
      </w:r>
      <w:r>
        <w:rPr>
          <w:rtl/>
        </w:rPr>
        <w:t xml:space="preserve"> تمام</w:t>
      </w:r>
      <w:r>
        <w:rPr>
          <w:rFonts w:hint="cs"/>
          <w:rtl/>
        </w:rPr>
        <w:t>ی</w:t>
      </w:r>
      <w:r>
        <w:rPr>
          <w:rtl/>
        </w:rPr>
        <w:t xml:space="preserve"> ا</w:t>
      </w:r>
      <w:r>
        <w:rPr>
          <w:rFonts w:hint="cs"/>
          <w:rtl/>
        </w:rPr>
        <w:t>ی</w:t>
      </w:r>
      <w:r>
        <w:rPr>
          <w:rFonts w:hint="eastAsia"/>
          <w:rtl/>
        </w:rPr>
        <w:t>ن</w:t>
      </w:r>
      <w:r>
        <w:rPr>
          <w:rtl/>
        </w:rPr>
        <w:t xml:space="preserve"> اطلاعات با امپدانس منبع رابطه دا</w:t>
      </w:r>
      <w:r>
        <w:rPr>
          <w:rFonts w:hint="eastAsia"/>
          <w:rtl/>
        </w:rPr>
        <w:t>رند</w:t>
      </w:r>
      <w:r>
        <w:rPr>
          <w:rtl/>
        </w:rPr>
        <w:t xml:space="preserve"> و در نها</w:t>
      </w:r>
      <w:r>
        <w:rPr>
          <w:rFonts w:hint="cs"/>
          <w:rtl/>
        </w:rPr>
        <w:t>ی</w:t>
      </w:r>
      <w:r>
        <w:rPr>
          <w:rFonts w:hint="eastAsia"/>
          <w:rtl/>
        </w:rPr>
        <w:t>ت</w:t>
      </w:r>
      <w:r>
        <w:rPr>
          <w:rtl/>
        </w:rPr>
        <w:t xml:space="preserve"> با معادلات</w:t>
      </w:r>
      <w:r>
        <w:rPr>
          <w:rFonts w:hint="cs"/>
          <w:rtl/>
        </w:rPr>
        <w:t>ی</w:t>
      </w:r>
      <w:r>
        <w:rPr>
          <w:rtl/>
        </w:rPr>
        <w:t xml:space="preserve"> تبد</w:t>
      </w:r>
      <w:r>
        <w:rPr>
          <w:rFonts w:hint="cs"/>
          <w:rtl/>
        </w:rPr>
        <w:t>ی</w:t>
      </w:r>
      <w:r>
        <w:rPr>
          <w:rFonts w:hint="eastAsia"/>
          <w:rtl/>
        </w:rPr>
        <w:t>ل</w:t>
      </w:r>
      <w:r>
        <w:rPr>
          <w:rtl/>
        </w:rPr>
        <w:t xml:space="preserve"> به </w:t>
      </w:r>
      <w:r>
        <w:t>Zs</w:t>
      </w:r>
      <w:r>
        <w:rPr>
          <w:rtl/>
        </w:rPr>
        <w:t xml:space="preserve"> و </w:t>
      </w:r>
      <w:r>
        <w:t>Ks</w:t>
      </w:r>
      <w:r>
        <w:rPr>
          <w:rtl/>
        </w:rPr>
        <w:t xml:space="preserve"> م</w:t>
      </w:r>
      <w:r>
        <w:rPr>
          <w:rFonts w:hint="cs"/>
          <w:rtl/>
        </w:rPr>
        <w:t>ی‌</w:t>
      </w:r>
      <w:r>
        <w:rPr>
          <w:rFonts w:hint="eastAsia"/>
          <w:rtl/>
        </w:rPr>
        <w:t>شوند</w:t>
      </w:r>
      <w:r>
        <w:rPr>
          <w:rtl/>
        </w:rPr>
        <w:t>:</w:t>
      </w:r>
    </w:p>
    <w:p w14:paraId="4F50E1D2" w14:textId="4051BDAC" w:rsidR="0036175D" w:rsidRDefault="0036175D" w:rsidP="00E95A1E">
      <w:pPr>
        <w:pStyle w:val="AAE-Normal"/>
        <w:rPr>
          <w:rtl/>
        </w:rPr>
      </w:pPr>
      <w:r w:rsidRPr="001A0233">
        <w:rPr>
          <w:lang w:val="en-US"/>
        </w:rPr>
        <w:t xml:space="preserve">Also, using the following relationship, the voltage from the source to the short circuit level can be calculated </w:t>
      </w:r>
      <w:proofErr w:type="spellStart"/>
      <w:r w:rsidRPr="001A0233">
        <w:rPr>
          <w:lang w:val="en-US"/>
        </w:rPr>
        <w:t>asTherefore</w:t>
      </w:r>
      <w:proofErr w:type="spellEnd"/>
      <w:r w:rsidRPr="001A0233">
        <w:rPr>
          <w:lang w:val="en-US"/>
        </w:rPr>
        <w:t>, the voltage measured by the relay during a fault depends on the SIR value and ultimately on the line impedance. Using the relationships for Ks and Zs, fault voltage and current can be calculated for the test.</w:t>
      </w:r>
    </w:p>
    <w:p w14:paraId="4ED2FCBC" w14:textId="72BAE92D" w:rsidR="005816C1" w:rsidRDefault="005816C1" w:rsidP="005816C1">
      <w:pPr>
        <w:pStyle w:val="AAA-Aks"/>
        <w:rPr>
          <w:rtl/>
        </w:rPr>
      </w:pPr>
      <w:r>
        <w:drawing>
          <wp:inline distT="0" distB="0" distL="0" distR="0" wp14:anchorId="5E6385D2" wp14:editId="522BBB3D">
            <wp:extent cx="1627505" cy="1762125"/>
            <wp:effectExtent l="0" t="0" r="0"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627505" cy="1762125"/>
                    </a:xfrm>
                    <a:prstGeom prst="rect">
                      <a:avLst/>
                    </a:prstGeom>
                    <a:noFill/>
                  </pic:spPr>
                </pic:pic>
              </a:graphicData>
            </a:graphic>
          </wp:inline>
        </w:drawing>
      </w:r>
    </w:p>
    <w:p w14:paraId="34401018" w14:textId="07905145" w:rsidR="00E55CB6" w:rsidRDefault="005816C1" w:rsidP="00E55CB6">
      <w:pPr>
        <w:pStyle w:val="AAA-Aks"/>
        <w:rPr>
          <w:rtl/>
        </w:rPr>
      </w:pPr>
      <w:r>
        <w:drawing>
          <wp:inline distT="0" distB="0" distL="0" distR="0" wp14:anchorId="4FE32E20" wp14:editId="2C50E921">
            <wp:extent cx="5128704" cy="6012701"/>
            <wp:effectExtent l="0" t="0" r="0" b="762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a:blip r:embed="rId21">
                      <a:extLst>
                        <a:ext uri="{28A0092B-C50C-407E-A947-70E740481C1C}">
                          <a14:useLocalDpi xmlns:a14="http://schemas.microsoft.com/office/drawing/2010/main" val="0"/>
                        </a:ext>
                      </a:extLst>
                    </a:blip>
                    <a:stretch>
                      <a:fillRect/>
                    </a:stretch>
                  </pic:blipFill>
                  <pic:spPr>
                    <a:xfrm>
                      <a:off x="0" y="0"/>
                      <a:ext cx="5128704" cy="6012701"/>
                    </a:xfrm>
                    <a:prstGeom prst="rect">
                      <a:avLst/>
                    </a:prstGeom>
                  </pic:spPr>
                </pic:pic>
              </a:graphicData>
            </a:graphic>
          </wp:inline>
        </w:drawing>
      </w:r>
    </w:p>
    <w:p w14:paraId="040D962D" w14:textId="5FC04038" w:rsidR="005816C1" w:rsidRDefault="005816C1" w:rsidP="00E95A1E">
      <w:pPr>
        <w:pStyle w:val="AAA-MatnAsli"/>
        <w:rPr>
          <w:noProof/>
        </w:rPr>
      </w:pPr>
      <w:r w:rsidRPr="005816C1">
        <w:rPr>
          <w:noProof/>
          <w:rtl/>
        </w:rPr>
        <w:t>جر</w:t>
      </w:r>
      <w:r w:rsidRPr="005816C1">
        <w:rPr>
          <w:rFonts w:hint="cs"/>
          <w:noProof/>
          <w:rtl/>
        </w:rPr>
        <w:t>ی</w:t>
      </w:r>
      <w:r w:rsidRPr="005816C1">
        <w:rPr>
          <w:rFonts w:hint="eastAsia"/>
          <w:noProof/>
          <w:rtl/>
        </w:rPr>
        <w:t>ان</w:t>
      </w:r>
      <w:r w:rsidRPr="005816C1">
        <w:rPr>
          <w:noProof/>
          <w:rtl/>
        </w:rPr>
        <w:t xml:space="preserve"> و ولتاژ در </w:t>
      </w:r>
      <w:r w:rsidRPr="005816C1">
        <w:rPr>
          <w:noProof/>
        </w:rPr>
        <w:t>Fault Type</w:t>
      </w:r>
      <w:r w:rsidRPr="005816C1">
        <w:rPr>
          <w:noProof/>
          <w:rtl/>
        </w:rPr>
        <w:t>ها</w:t>
      </w:r>
      <w:r w:rsidRPr="005816C1">
        <w:rPr>
          <w:rFonts w:hint="cs"/>
          <w:noProof/>
          <w:rtl/>
        </w:rPr>
        <w:t>ی</w:t>
      </w:r>
      <w:r w:rsidRPr="005816C1">
        <w:rPr>
          <w:noProof/>
          <w:rtl/>
        </w:rPr>
        <w:t xml:space="preserve"> مختلف</w:t>
      </w:r>
    </w:p>
    <w:p w14:paraId="6D6C9688" w14:textId="0A7F8757" w:rsidR="00E95A1E" w:rsidRPr="005816C1" w:rsidRDefault="00E95A1E" w:rsidP="00E95A1E">
      <w:pPr>
        <w:pStyle w:val="AAE-Normal"/>
        <w:rPr>
          <w:noProof/>
          <w:rtl/>
        </w:rPr>
      </w:pPr>
      <w:r w:rsidRPr="001A0233">
        <w:rPr>
          <w:noProof/>
          <w:lang w:val="en-US"/>
        </w:rPr>
        <w:t>Current and Voltage in Different Fault Types</w:t>
      </w:r>
    </w:p>
    <w:p w14:paraId="1847009C" w14:textId="23DC04A9" w:rsidR="005816C1" w:rsidRDefault="005816C1" w:rsidP="00E95A1E">
      <w:pPr>
        <w:pStyle w:val="AAA-MatnAsli"/>
        <w:rPr>
          <w:noProof/>
        </w:rPr>
      </w:pPr>
      <w:r w:rsidRPr="005816C1">
        <w:rPr>
          <w:rFonts w:hint="eastAsia"/>
          <w:noProof/>
          <w:rtl/>
        </w:rPr>
        <w:t>تا</w:t>
      </w:r>
      <w:r w:rsidRPr="005816C1">
        <w:rPr>
          <w:noProof/>
          <w:rtl/>
        </w:rPr>
        <w:t xml:space="preserve"> ا</w:t>
      </w:r>
      <w:r w:rsidRPr="005816C1">
        <w:rPr>
          <w:rFonts w:hint="cs"/>
          <w:noProof/>
          <w:rtl/>
        </w:rPr>
        <w:t>ی</w:t>
      </w:r>
      <w:r w:rsidRPr="005816C1">
        <w:rPr>
          <w:rFonts w:hint="eastAsia"/>
          <w:noProof/>
          <w:rtl/>
        </w:rPr>
        <w:t>نجا</w:t>
      </w:r>
      <w:r w:rsidRPr="005816C1">
        <w:rPr>
          <w:noProof/>
          <w:rtl/>
        </w:rPr>
        <w:t xml:space="preserve"> توض</w:t>
      </w:r>
      <w:r w:rsidRPr="005816C1">
        <w:rPr>
          <w:rFonts w:hint="cs"/>
          <w:noProof/>
          <w:rtl/>
        </w:rPr>
        <w:t>ی</w:t>
      </w:r>
      <w:r w:rsidRPr="005816C1">
        <w:rPr>
          <w:rFonts w:hint="eastAsia"/>
          <w:noProof/>
          <w:rtl/>
        </w:rPr>
        <w:t>حات</w:t>
      </w:r>
      <w:r w:rsidRPr="005816C1">
        <w:rPr>
          <w:rFonts w:hint="cs"/>
          <w:noProof/>
          <w:rtl/>
        </w:rPr>
        <w:t>ی</w:t>
      </w:r>
      <w:r w:rsidRPr="005816C1">
        <w:rPr>
          <w:noProof/>
          <w:rtl/>
        </w:rPr>
        <w:t xml:space="preserve"> در مورد روش‌ها</w:t>
      </w:r>
      <w:r w:rsidRPr="005816C1">
        <w:rPr>
          <w:rFonts w:hint="cs"/>
          <w:noProof/>
          <w:rtl/>
        </w:rPr>
        <w:t>ی</w:t>
      </w:r>
      <w:r w:rsidRPr="005816C1">
        <w:rPr>
          <w:noProof/>
          <w:rtl/>
        </w:rPr>
        <w:t xml:space="preserve"> محاسبه امپدانس گفته شد. در ا</w:t>
      </w:r>
      <w:r w:rsidRPr="005816C1">
        <w:rPr>
          <w:rFonts w:hint="cs"/>
          <w:noProof/>
          <w:rtl/>
        </w:rPr>
        <w:t>ی</w:t>
      </w:r>
      <w:r w:rsidRPr="005816C1">
        <w:rPr>
          <w:rFonts w:hint="eastAsia"/>
          <w:noProof/>
          <w:rtl/>
        </w:rPr>
        <w:t>ن</w:t>
      </w:r>
      <w:r w:rsidRPr="005816C1">
        <w:rPr>
          <w:noProof/>
          <w:rtl/>
        </w:rPr>
        <w:t xml:space="preserve"> بخش به روابط ولتاژ و جر</w:t>
      </w:r>
      <w:r w:rsidRPr="005816C1">
        <w:rPr>
          <w:rFonts w:hint="cs"/>
          <w:noProof/>
          <w:rtl/>
        </w:rPr>
        <w:t>ی</w:t>
      </w:r>
      <w:r w:rsidRPr="005816C1">
        <w:rPr>
          <w:rFonts w:hint="eastAsia"/>
          <w:noProof/>
          <w:rtl/>
        </w:rPr>
        <w:t>ان</w:t>
      </w:r>
      <w:r w:rsidRPr="005816C1">
        <w:rPr>
          <w:noProof/>
          <w:rtl/>
        </w:rPr>
        <w:t xml:space="preserve"> خطا در نرم افزار به کمک مدار معادل در خطا</w:t>
      </w:r>
      <w:r w:rsidRPr="005816C1">
        <w:rPr>
          <w:rFonts w:hint="cs"/>
          <w:noProof/>
          <w:rtl/>
        </w:rPr>
        <w:t>ی</w:t>
      </w:r>
      <w:r w:rsidRPr="005816C1">
        <w:rPr>
          <w:noProof/>
          <w:rtl/>
        </w:rPr>
        <w:t xml:space="preserve"> تکفاز و دو فاز و سه فاز پرداخته خواهد شد.</w:t>
      </w:r>
    </w:p>
    <w:p w14:paraId="4AAB9B3D" w14:textId="22121EFB" w:rsidR="00E95A1E" w:rsidRPr="005816C1" w:rsidRDefault="00E95A1E" w:rsidP="00E95A1E">
      <w:pPr>
        <w:pStyle w:val="AAE-Normal"/>
        <w:rPr>
          <w:noProof/>
          <w:rtl/>
        </w:rPr>
      </w:pPr>
      <w:r w:rsidRPr="001A0233">
        <w:rPr>
          <w:lang w:val="en-US"/>
        </w:rPr>
        <w:t>So far, explanations have been provided regarding methods for impedance calculation. This section discusses the relationships of fault current and voltage in the software using the equivalent circuit for single-phase, two-phase, and three-phase faults</w:t>
      </w:r>
    </w:p>
    <w:p w14:paraId="76EF265A" w14:textId="3A96421B" w:rsidR="005816C1" w:rsidRDefault="005816C1" w:rsidP="00E95A1E">
      <w:pPr>
        <w:pStyle w:val="AAA-MatnAsli"/>
        <w:rPr>
          <w:noProof/>
        </w:rPr>
      </w:pPr>
      <w:r w:rsidRPr="005816C1">
        <w:rPr>
          <w:noProof/>
          <w:rtl/>
        </w:rPr>
        <w:t>خطا</w:t>
      </w:r>
      <w:r w:rsidRPr="005816C1">
        <w:rPr>
          <w:rFonts w:hint="cs"/>
          <w:noProof/>
          <w:rtl/>
        </w:rPr>
        <w:t>ی</w:t>
      </w:r>
      <w:r w:rsidRPr="005816C1">
        <w:rPr>
          <w:noProof/>
          <w:rtl/>
        </w:rPr>
        <w:t xml:space="preserve"> تکفاز</w:t>
      </w:r>
    </w:p>
    <w:p w14:paraId="3172E45F" w14:textId="3108E9FF" w:rsidR="00E95A1E" w:rsidRPr="005816C1" w:rsidRDefault="00E95A1E" w:rsidP="00E95A1E">
      <w:pPr>
        <w:pStyle w:val="AAE-Normal"/>
        <w:rPr>
          <w:noProof/>
          <w:rtl/>
        </w:rPr>
      </w:pPr>
      <w:r w:rsidRPr="001A0233">
        <w:rPr>
          <w:lang w:val="en-US"/>
        </w:rPr>
        <w:t>Single-Phase Fault:</w:t>
      </w:r>
    </w:p>
    <w:p w14:paraId="468A8986" w14:textId="2A673763" w:rsidR="005816C1" w:rsidRDefault="005816C1" w:rsidP="00E95A1E">
      <w:pPr>
        <w:pStyle w:val="AAA-MatnAsli"/>
        <w:rPr>
          <w:noProof/>
        </w:rPr>
      </w:pPr>
      <w:r w:rsidRPr="005816C1">
        <w:rPr>
          <w:rFonts w:hint="eastAsia"/>
          <w:noProof/>
          <w:rtl/>
        </w:rPr>
        <w:t>شکل</w:t>
      </w:r>
      <w:r w:rsidRPr="005816C1">
        <w:rPr>
          <w:noProof/>
          <w:rtl/>
        </w:rPr>
        <w:t xml:space="preserve"> ز</w:t>
      </w:r>
      <w:r w:rsidRPr="005816C1">
        <w:rPr>
          <w:rFonts w:hint="cs"/>
          <w:noProof/>
          <w:rtl/>
        </w:rPr>
        <w:t>ی</w:t>
      </w:r>
      <w:r w:rsidRPr="005816C1">
        <w:rPr>
          <w:rFonts w:hint="eastAsia"/>
          <w:noProof/>
          <w:rtl/>
        </w:rPr>
        <w:t>ر</w:t>
      </w:r>
      <w:r w:rsidRPr="005816C1">
        <w:rPr>
          <w:noProof/>
          <w:rtl/>
        </w:rPr>
        <w:t xml:space="preserve"> مدار معادل خط در حالت خطا</w:t>
      </w:r>
      <w:r w:rsidRPr="005816C1">
        <w:rPr>
          <w:rFonts w:hint="cs"/>
          <w:noProof/>
          <w:rtl/>
        </w:rPr>
        <w:t>ی</w:t>
      </w:r>
      <w:r w:rsidRPr="005816C1">
        <w:rPr>
          <w:noProof/>
          <w:rtl/>
        </w:rPr>
        <w:t xml:space="preserve"> تکفاز را نشان م</w:t>
      </w:r>
      <w:r w:rsidRPr="005816C1">
        <w:rPr>
          <w:rFonts w:hint="cs"/>
          <w:noProof/>
          <w:rtl/>
        </w:rPr>
        <w:t>ی‌</w:t>
      </w:r>
      <w:r w:rsidRPr="005816C1">
        <w:rPr>
          <w:rFonts w:hint="eastAsia"/>
          <w:noProof/>
          <w:rtl/>
        </w:rPr>
        <w:t>دهد</w:t>
      </w:r>
      <w:r w:rsidRPr="005816C1">
        <w:rPr>
          <w:noProof/>
          <w:rtl/>
        </w:rPr>
        <w:t>. برا</w:t>
      </w:r>
      <w:r w:rsidRPr="005816C1">
        <w:rPr>
          <w:rFonts w:hint="cs"/>
          <w:noProof/>
          <w:rtl/>
        </w:rPr>
        <w:t>ی</w:t>
      </w:r>
      <w:r w:rsidRPr="005816C1">
        <w:rPr>
          <w:noProof/>
          <w:rtl/>
        </w:rPr>
        <w:t xml:space="preserve"> محاسبه جر</w:t>
      </w:r>
      <w:r w:rsidRPr="005816C1">
        <w:rPr>
          <w:rFonts w:hint="cs"/>
          <w:noProof/>
          <w:rtl/>
        </w:rPr>
        <w:t>ی</w:t>
      </w:r>
      <w:r w:rsidRPr="005816C1">
        <w:rPr>
          <w:rFonts w:hint="eastAsia"/>
          <w:noProof/>
          <w:rtl/>
        </w:rPr>
        <w:t>ان</w:t>
      </w:r>
      <w:r w:rsidRPr="005816C1">
        <w:rPr>
          <w:noProof/>
          <w:rtl/>
        </w:rPr>
        <w:t xml:space="preserve"> و ولتاژ فاز خطا و سا</w:t>
      </w:r>
      <w:r w:rsidRPr="005816C1">
        <w:rPr>
          <w:rFonts w:hint="cs"/>
          <w:noProof/>
          <w:rtl/>
        </w:rPr>
        <w:t>ی</w:t>
      </w:r>
      <w:r w:rsidRPr="005816C1">
        <w:rPr>
          <w:rFonts w:hint="eastAsia"/>
          <w:noProof/>
          <w:rtl/>
        </w:rPr>
        <w:t>ر</w:t>
      </w:r>
      <w:r w:rsidRPr="005816C1">
        <w:rPr>
          <w:noProof/>
          <w:rtl/>
        </w:rPr>
        <w:t xml:space="preserve"> فازها روش ها</w:t>
      </w:r>
      <w:r w:rsidRPr="005816C1">
        <w:rPr>
          <w:rFonts w:hint="cs"/>
          <w:noProof/>
          <w:rtl/>
        </w:rPr>
        <w:t>ی</w:t>
      </w:r>
      <w:r w:rsidRPr="005816C1">
        <w:rPr>
          <w:noProof/>
          <w:rtl/>
        </w:rPr>
        <w:t xml:space="preserve"> جر</w:t>
      </w:r>
      <w:r w:rsidRPr="005816C1">
        <w:rPr>
          <w:rFonts w:hint="cs"/>
          <w:noProof/>
          <w:rtl/>
        </w:rPr>
        <w:t>ی</w:t>
      </w:r>
      <w:r w:rsidRPr="005816C1">
        <w:rPr>
          <w:rFonts w:hint="eastAsia"/>
          <w:noProof/>
          <w:rtl/>
        </w:rPr>
        <w:t>ان</w:t>
      </w:r>
      <w:r w:rsidRPr="005816C1">
        <w:rPr>
          <w:noProof/>
          <w:rtl/>
        </w:rPr>
        <w:t xml:space="preserve"> ثابت، ولتاژ ثابت و امپدانس منبع ثابت وجود دارد که محاسبات هرکدام به طور جداگانه ارائه م</w:t>
      </w:r>
      <w:r w:rsidRPr="005816C1">
        <w:rPr>
          <w:rFonts w:hint="cs"/>
          <w:noProof/>
          <w:rtl/>
        </w:rPr>
        <w:t>ی‌</w:t>
      </w:r>
      <w:r w:rsidRPr="005816C1">
        <w:rPr>
          <w:rFonts w:hint="eastAsia"/>
          <w:noProof/>
          <w:rtl/>
        </w:rPr>
        <w:t>شود</w:t>
      </w:r>
      <w:r w:rsidRPr="005816C1">
        <w:rPr>
          <w:noProof/>
          <w:rtl/>
        </w:rPr>
        <w:t>.</w:t>
      </w:r>
    </w:p>
    <w:p w14:paraId="54C4A8C8" w14:textId="0361DB31" w:rsidR="00E95A1E" w:rsidRDefault="00E95A1E" w:rsidP="00E95A1E">
      <w:pPr>
        <w:pStyle w:val="AAE-Normal"/>
        <w:rPr>
          <w:noProof/>
          <w:rtl/>
        </w:rPr>
      </w:pPr>
      <w:r w:rsidRPr="001A0233">
        <w:rPr>
          <w:lang w:val="en-US"/>
        </w:rPr>
        <w:t>The figure below shows the equivalent circuit of the line in the case of a single-phase fault. For calculating the current and voltage of the faulted phase and the other phases, methods such as constant current, constant voltage, and constant source impedance are used, with the calculations for each provided separately.</w:t>
      </w:r>
    </w:p>
    <w:p w14:paraId="3C864DC5" w14:textId="619BC0F0" w:rsidR="005816C1" w:rsidRDefault="005816C1" w:rsidP="005816C1">
      <w:pPr>
        <w:pStyle w:val="AAA-Aks"/>
        <w:rPr>
          <w:rtl/>
        </w:rPr>
      </w:pPr>
      <w:r>
        <w:drawing>
          <wp:inline distT="0" distB="0" distL="0" distR="0" wp14:anchorId="7709EA83" wp14:editId="031AECBA">
            <wp:extent cx="3919855" cy="1975485"/>
            <wp:effectExtent l="0" t="0" r="4445" b="571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919855" cy="1975485"/>
                    </a:xfrm>
                    <a:prstGeom prst="rect">
                      <a:avLst/>
                    </a:prstGeom>
                    <a:noFill/>
                  </pic:spPr>
                </pic:pic>
              </a:graphicData>
            </a:graphic>
          </wp:inline>
        </w:drawing>
      </w:r>
    </w:p>
    <w:p w14:paraId="2F45AFC0" w14:textId="5779EC14" w:rsidR="005816C1" w:rsidRDefault="005816C1" w:rsidP="00E95A1E">
      <w:pPr>
        <w:pStyle w:val="AAA-MatnAsli"/>
      </w:pPr>
      <w:r w:rsidRPr="005816C1">
        <w:rPr>
          <w:rtl/>
        </w:rPr>
        <w:t xml:space="preserve">-در روش </w:t>
      </w:r>
      <w:r w:rsidRPr="005816C1">
        <w:t>Z-I constant</w:t>
      </w:r>
      <w:r w:rsidRPr="005816C1">
        <w:rPr>
          <w:rtl/>
        </w:rPr>
        <w:t xml:space="preserve"> جر</w:t>
      </w:r>
      <w:r w:rsidRPr="005816C1">
        <w:rPr>
          <w:rFonts w:hint="cs"/>
          <w:rtl/>
        </w:rPr>
        <w:t>ی</w:t>
      </w:r>
      <w:r w:rsidRPr="005816C1">
        <w:rPr>
          <w:rFonts w:hint="eastAsia"/>
          <w:rtl/>
        </w:rPr>
        <w:t>ان</w:t>
      </w:r>
      <w:r w:rsidRPr="005816C1">
        <w:rPr>
          <w:rtl/>
        </w:rPr>
        <w:t xml:space="preserve"> خطا </w:t>
      </w:r>
      <w:r w:rsidRPr="005816C1">
        <w:rPr>
          <w:rFonts w:hint="cs"/>
          <w:rtl/>
        </w:rPr>
        <w:t>ی</w:t>
      </w:r>
      <w:r w:rsidRPr="005816C1">
        <w:rPr>
          <w:rFonts w:hint="eastAsia"/>
          <w:rtl/>
        </w:rPr>
        <w:t>ا</w:t>
      </w:r>
      <w:r w:rsidRPr="005816C1">
        <w:rPr>
          <w:rtl/>
        </w:rPr>
        <w:t xml:space="preserve"> همان جر</w:t>
      </w:r>
      <w:r w:rsidRPr="005816C1">
        <w:rPr>
          <w:rFonts w:hint="cs"/>
          <w:rtl/>
        </w:rPr>
        <w:t>ی</w:t>
      </w:r>
      <w:r w:rsidRPr="005816C1">
        <w:rPr>
          <w:rFonts w:hint="eastAsia"/>
          <w:rtl/>
        </w:rPr>
        <w:t>ان</w:t>
      </w:r>
      <w:r w:rsidRPr="005816C1">
        <w:rPr>
          <w:rtl/>
        </w:rPr>
        <w:t xml:space="preserve"> تست برا</w:t>
      </w:r>
      <w:r w:rsidRPr="005816C1">
        <w:rPr>
          <w:rFonts w:hint="cs"/>
          <w:rtl/>
        </w:rPr>
        <w:t>ی</w:t>
      </w:r>
      <w:r w:rsidRPr="005816C1">
        <w:rPr>
          <w:rtl/>
        </w:rPr>
        <w:t xml:space="preserve"> همه نقاط تست ثابت در نظر گرفته م</w:t>
      </w:r>
      <w:r w:rsidRPr="005816C1">
        <w:rPr>
          <w:rFonts w:hint="cs"/>
          <w:rtl/>
        </w:rPr>
        <w:t>ی‌</w:t>
      </w:r>
      <w:r w:rsidRPr="005816C1">
        <w:rPr>
          <w:rFonts w:hint="eastAsia"/>
          <w:rtl/>
        </w:rPr>
        <w:t>شود</w:t>
      </w:r>
      <w:r w:rsidRPr="005816C1">
        <w:rPr>
          <w:rtl/>
        </w:rPr>
        <w:t>. با داشتن امپدانس و جر</w:t>
      </w:r>
      <w:r w:rsidRPr="005816C1">
        <w:rPr>
          <w:rFonts w:hint="cs"/>
          <w:rtl/>
        </w:rPr>
        <w:t>ی</w:t>
      </w:r>
      <w:r w:rsidRPr="005816C1">
        <w:rPr>
          <w:rFonts w:hint="eastAsia"/>
          <w:rtl/>
        </w:rPr>
        <w:t>ان</w:t>
      </w:r>
      <w:r w:rsidRPr="005816C1">
        <w:rPr>
          <w:rtl/>
        </w:rPr>
        <w:t xml:space="preserve"> تست، ولتاژ بدست م</w:t>
      </w:r>
      <w:r w:rsidRPr="005816C1">
        <w:rPr>
          <w:rFonts w:hint="cs"/>
          <w:rtl/>
        </w:rPr>
        <w:t>ی‌</w:t>
      </w:r>
      <w:r w:rsidRPr="005816C1">
        <w:rPr>
          <w:rFonts w:hint="eastAsia"/>
          <w:rtl/>
        </w:rPr>
        <w:t>آ</w:t>
      </w:r>
      <w:r w:rsidRPr="005816C1">
        <w:rPr>
          <w:rFonts w:hint="cs"/>
          <w:rtl/>
        </w:rPr>
        <w:t>ی</w:t>
      </w:r>
      <w:r w:rsidRPr="005816C1">
        <w:rPr>
          <w:rFonts w:hint="eastAsia"/>
          <w:rtl/>
        </w:rPr>
        <w:t>د</w:t>
      </w:r>
      <w:r w:rsidRPr="005816C1">
        <w:rPr>
          <w:rtl/>
        </w:rPr>
        <w:t>:</w:t>
      </w:r>
    </w:p>
    <w:p w14:paraId="7B629BD8" w14:textId="290C88B4" w:rsidR="00E95A1E" w:rsidRDefault="00E95A1E" w:rsidP="00E95A1E">
      <w:pPr>
        <w:pStyle w:val="AAE-Normal"/>
        <w:rPr>
          <w:rtl/>
        </w:rPr>
      </w:pPr>
      <w:r w:rsidRPr="001A0233">
        <w:rPr>
          <w:lang w:val="en-US"/>
        </w:rPr>
        <w:t>In Z-I Constant Method, the fault current (test current) is considered constant for all test points. Using the impedance and test current, the voltage is calculated as follows:</w:t>
      </w:r>
    </w:p>
    <w:p w14:paraId="434FFB48" w14:textId="72CA60FA" w:rsidR="005816C1" w:rsidRDefault="005816C1" w:rsidP="005816C1">
      <w:pPr>
        <w:pStyle w:val="AAA-Aks"/>
        <w:rPr>
          <w:rtl/>
        </w:rPr>
      </w:pPr>
      <w:r>
        <w:rPr>
          <w:rtl/>
          <w:lang w:val="fa-IR"/>
        </w:rPr>
        <w:drawing>
          <wp:inline distT="0" distB="0" distL="0" distR="0" wp14:anchorId="58BB6E98" wp14:editId="259B8518">
            <wp:extent cx="3787468" cy="739204"/>
            <wp:effectExtent l="0" t="0" r="3810" b="381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pic:nvPicPr>
                  <pic:blipFill>
                    <a:blip r:embed="rId23">
                      <a:extLst>
                        <a:ext uri="{28A0092B-C50C-407E-A947-70E740481C1C}">
                          <a14:useLocalDpi xmlns:a14="http://schemas.microsoft.com/office/drawing/2010/main" val="0"/>
                        </a:ext>
                      </a:extLst>
                    </a:blip>
                    <a:stretch>
                      <a:fillRect/>
                    </a:stretch>
                  </pic:blipFill>
                  <pic:spPr>
                    <a:xfrm>
                      <a:off x="0" y="0"/>
                      <a:ext cx="3787468" cy="739204"/>
                    </a:xfrm>
                    <a:prstGeom prst="rect">
                      <a:avLst/>
                    </a:prstGeom>
                  </pic:spPr>
                </pic:pic>
              </a:graphicData>
            </a:graphic>
          </wp:inline>
        </w:drawing>
      </w:r>
    </w:p>
    <w:p w14:paraId="58F7390D" w14:textId="28B05E77" w:rsidR="005816C1" w:rsidRDefault="005816C1" w:rsidP="00E95A1E">
      <w:pPr>
        <w:pStyle w:val="AAA-MatnAsli"/>
      </w:pPr>
      <w:r w:rsidRPr="005816C1">
        <w:rPr>
          <w:rtl/>
        </w:rPr>
        <w:t xml:space="preserve">در روش </w:t>
      </w:r>
      <w:r w:rsidRPr="005816C1">
        <w:t>Z-V constant</w:t>
      </w:r>
      <w:r w:rsidRPr="005816C1">
        <w:rPr>
          <w:rtl/>
        </w:rPr>
        <w:t xml:space="preserve"> ولتاژ خطا </w:t>
      </w:r>
      <w:r w:rsidRPr="005816C1">
        <w:rPr>
          <w:rFonts w:hint="cs"/>
          <w:rtl/>
        </w:rPr>
        <w:t>ی</w:t>
      </w:r>
      <w:r w:rsidRPr="005816C1">
        <w:rPr>
          <w:rFonts w:hint="eastAsia"/>
          <w:rtl/>
        </w:rPr>
        <w:t>ا</w:t>
      </w:r>
      <w:r w:rsidRPr="005816C1">
        <w:rPr>
          <w:rtl/>
        </w:rPr>
        <w:t xml:space="preserve"> همان ولتاژ تست برا</w:t>
      </w:r>
      <w:r w:rsidRPr="005816C1">
        <w:rPr>
          <w:rFonts w:hint="cs"/>
          <w:rtl/>
        </w:rPr>
        <w:t>ی</w:t>
      </w:r>
      <w:r w:rsidRPr="005816C1">
        <w:rPr>
          <w:rtl/>
        </w:rPr>
        <w:t xml:space="preserve"> همه نقاط تست ثابت در نظر گرفته م</w:t>
      </w:r>
      <w:r w:rsidRPr="005816C1">
        <w:rPr>
          <w:rFonts w:hint="cs"/>
          <w:rtl/>
        </w:rPr>
        <w:t>ی‌</w:t>
      </w:r>
      <w:r w:rsidRPr="005816C1">
        <w:rPr>
          <w:rFonts w:hint="eastAsia"/>
          <w:rtl/>
        </w:rPr>
        <w:t>شود</w:t>
      </w:r>
      <w:r w:rsidRPr="005816C1">
        <w:rPr>
          <w:rtl/>
        </w:rPr>
        <w:t xml:space="preserve"> و با داشتن امپدانس و ولتاژ تست، جر</w:t>
      </w:r>
      <w:r w:rsidRPr="005816C1">
        <w:rPr>
          <w:rFonts w:hint="cs"/>
          <w:rtl/>
        </w:rPr>
        <w:t>ی</w:t>
      </w:r>
      <w:r w:rsidRPr="005816C1">
        <w:rPr>
          <w:rFonts w:hint="eastAsia"/>
          <w:rtl/>
        </w:rPr>
        <w:t>ان</w:t>
      </w:r>
      <w:r w:rsidRPr="005816C1">
        <w:rPr>
          <w:rtl/>
        </w:rPr>
        <w:t xml:space="preserve"> بدست م</w:t>
      </w:r>
      <w:r w:rsidRPr="005816C1">
        <w:rPr>
          <w:rFonts w:hint="cs"/>
          <w:rtl/>
        </w:rPr>
        <w:t>ی‌</w:t>
      </w:r>
      <w:r w:rsidRPr="005816C1">
        <w:rPr>
          <w:rFonts w:hint="eastAsia"/>
          <w:rtl/>
        </w:rPr>
        <w:t>آ</w:t>
      </w:r>
      <w:r w:rsidRPr="005816C1">
        <w:rPr>
          <w:rFonts w:hint="cs"/>
          <w:rtl/>
        </w:rPr>
        <w:t>ی</w:t>
      </w:r>
      <w:r w:rsidRPr="005816C1">
        <w:rPr>
          <w:rFonts w:hint="eastAsia"/>
          <w:rtl/>
        </w:rPr>
        <w:t>د</w:t>
      </w:r>
      <w:r w:rsidRPr="005816C1">
        <w:rPr>
          <w:rtl/>
        </w:rPr>
        <w:t>:</w:t>
      </w:r>
    </w:p>
    <w:p w14:paraId="1124C7CF" w14:textId="50F0CC22" w:rsidR="00E95A1E" w:rsidRDefault="00E95A1E" w:rsidP="00E95A1E">
      <w:pPr>
        <w:pStyle w:val="AAE-Normal"/>
        <w:rPr>
          <w:rtl/>
        </w:rPr>
      </w:pPr>
      <w:r w:rsidRPr="001A0233">
        <w:rPr>
          <w:lang w:val="en-US"/>
        </w:rPr>
        <w:t>In Z-V Constant Method the fault voltage (test voltage) is fixed for all test points. Using the impedance and test voltage, the current is determined by:</w:t>
      </w:r>
    </w:p>
    <w:p w14:paraId="20DDAE5D" w14:textId="722945CB" w:rsidR="005816C1" w:rsidRDefault="005816C1" w:rsidP="005816C1">
      <w:pPr>
        <w:pStyle w:val="AAA-Aks"/>
        <w:rPr>
          <w:rtl/>
        </w:rPr>
      </w:pPr>
      <w:r>
        <w:rPr>
          <w:rtl/>
          <w:lang w:val="fa-IR"/>
        </w:rPr>
        <w:drawing>
          <wp:inline distT="0" distB="0" distL="0" distR="0" wp14:anchorId="741EDF1F" wp14:editId="6475EB1D">
            <wp:extent cx="3779848" cy="1165961"/>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pic:cNvPicPr/>
                  </pic:nvPicPr>
                  <pic:blipFill>
                    <a:blip r:embed="rId24">
                      <a:extLst>
                        <a:ext uri="{28A0092B-C50C-407E-A947-70E740481C1C}">
                          <a14:useLocalDpi xmlns:a14="http://schemas.microsoft.com/office/drawing/2010/main" val="0"/>
                        </a:ext>
                      </a:extLst>
                    </a:blip>
                    <a:stretch>
                      <a:fillRect/>
                    </a:stretch>
                  </pic:blipFill>
                  <pic:spPr>
                    <a:xfrm>
                      <a:off x="0" y="0"/>
                      <a:ext cx="3779848" cy="1165961"/>
                    </a:xfrm>
                    <a:prstGeom prst="rect">
                      <a:avLst/>
                    </a:prstGeom>
                  </pic:spPr>
                </pic:pic>
              </a:graphicData>
            </a:graphic>
          </wp:inline>
        </w:drawing>
      </w:r>
    </w:p>
    <w:p w14:paraId="346774B5" w14:textId="75E6A2F9" w:rsidR="005816C1" w:rsidRDefault="005816C1" w:rsidP="00E95A1E">
      <w:pPr>
        <w:pStyle w:val="AAA-MatnAsli"/>
      </w:pPr>
      <w:r w:rsidRPr="005816C1">
        <w:rPr>
          <w:rtl/>
        </w:rPr>
        <w:t xml:space="preserve">-در روش </w:t>
      </w:r>
      <w:r w:rsidRPr="005816C1">
        <w:t>Constant Source Impedance</w:t>
      </w:r>
      <w:r w:rsidRPr="005816C1">
        <w:rPr>
          <w:rtl/>
        </w:rPr>
        <w:t xml:space="preserve"> جر</w:t>
      </w:r>
      <w:r w:rsidRPr="005816C1">
        <w:rPr>
          <w:rFonts w:hint="cs"/>
          <w:rtl/>
        </w:rPr>
        <w:t>ی</w:t>
      </w:r>
      <w:r w:rsidRPr="005816C1">
        <w:rPr>
          <w:rFonts w:hint="eastAsia"/>
          <w:rtl/>
        </w:rPr>
        <w:t>ان</w:t>
      </w:r>
      <w:r w:rsidRPr="005816C1">
        <w:rPr>
          <w:rtl/>
        </w:rPr>
        <w:t xml:space="preserve"> و ولتاژ خطا طبق قانون ک</w:t>
      </w:r>
      <w:r w:rsidRPr="005816C1">
        <w:rPr>
          <w:rFonts w:hint="cs"/>
          <w:rtl/>
        </w:rPr>
        <w:t>ی</w:t>
      </w:r>
      <w:r w:rsidRPr="005816C1">
        <w:rPr>
          <w:rFonts w:hint="eastAsia"/>
          <w:rtl/>
        </w:rPr>
        <w:t>رشهف</w:t>
      </w:r>
      <w:r w:rsidRPr="005816C1">
        <w:rPr>
          <w:rtl/>
        </w:rPr>
        <w:t xml:space="preserve"> به صورت ز</w:t>
      </w:r>
      <w:r w:rsidRPr="005816C1">
        <w:rPr>
          <w:rFonts w:hint="cs"/>
          <w:rtl/>
        </w:rPr>
        <w:t>ی</w:t>
      </w:r>
      <w:r w:rsidRPr="005816C1">
        <w:rPr>
          <w:rFonts w:hint="eastAsia"/>
          <w:rtl/>
        </w:rPr>
        <w:t>ر</w:t>
      </w:r>
      <w:r w:rsidRPr="005816C1">
        <w:rPr>
          <w:rtl/>
        </w:rPr>
        <w:t xml:space="preserve"> بدست م</w:t>
      </w:r>
      <w:r w:rsidRPr="005816C1">
        <w:rPr>
          <w:rFonts w:hint="cs"/>
          <w:rtl/>
        </w:rPr>
        <w:t>ی‌</w:t>
      </w:r>
      <w:r w:rsidRPr="005816C1">
        <w:rPr>
          <w:rFonts w:hint="eastAsia"/>
          <w:rtl/>
        </w:rPr>
        <w:t>آ</w:t>
      </w:r>
      <w:r w:rsidRPr="005816C1">
        <w:rPr>
          <w:rFonts w:hint="cs"/>
          <w:rtl/>
        </w:rPr>
        <w:t>ی</w:t>
      </w:r>
      <w:r w:rsidRPr="005816C1">
        <w:rPr>
          <w:rFonts w:hint="eastAsia"/>
          <w:rtl/>
        </w:rPr>
        <w:t>ند</w:t>
      </w:r>
      <w:r w:rsidRPr="005816C1">
        <w:rPr>
          <w:rtl/>
        </w:rPr>
        <w:t>:</w:t>
      </w:r>
    </w:p>
    <w:p w14:paraId="2C071754" w14:textId="4406220B" w:rsidR="00E95A1E" w:rsidRDefault="00E95A1E" w:rsidP="00E95A1E">
      <w:pPr>
        <w:pStyle w:val="AAE-Normal"/>
        <w:rPr>
          <w:rtl/>
        </w:rPr>
      </w:pPr>
      <w:r w:rsidRPr="001A0233">
        <w:rPr>
          <w:lang w:val="en-US"/>
        </w:rPr>
        <w:t>In the Constant Source Impedance method, the fault current and voltage are calculated according to Kirchhoff's law as follows:</w:t>
      </w:r>
    </w:p>
    <w:p w14:paraId="5A1AE583" w14:textId="5B0F2B48" w:rsidR="005816C1" w:rsidRDefault="005816C1" w:rsidP="005816C1">
      <w:pPr>
        <w:pStyle w:val="AAA-Aks"/>
        <w:rPr>
          <w:rtl/>
        </w:rPr>
      </w:pPr>
      <w:r>
        <w:rPr>
          <w:rtl/>
          <w:lang w:val="fa-IR"/>
        </w:rPr>
        <w:drawing>
          <wp:inline distT="0" distB="0" distL="0" distR="0" wp14:anchorId="7DFE18BD" wp14:editId="5F30775C">
            <wp:extent cx="3825572" cy="1127858"/>
            <wp:effectExtent l="0" t="0" r="381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pic:cNvPicPr/>
                  </pic:nvPicPr>
                  <pic:blipFill>
                    <a:blip r:embed="rId25">
                      <a:extLst>
                        <a:ext uri="{28A0092B-C50C-407E-A947-70E740481C1C}">
                          <a14:useLocalDpi xmlns:a14="http://schemas.microsoft.com/office/drawing/2010/main" val="0"/>
                        </a:ext>
                      </a:extLst>
                    </a:blip>
                    <a:stretch>
                      <a:fillRect/>
                    </a:stretch>
                  </pic:blipFill>
                  <pic:spPr>
                    <a:xfrm>
                      <a:off x="0" y="0"/>
                      <a:ext cx="3825572" cy="1127858"/>
                    </a:xfrm>
                    <a:prstGeom prst="rect">
                      <a:avLst/>
                    </a:prstGeom>
                  </pic:spPr>
                </pic:pic>
              </a:graphicData>
            </a:graphic>
          </wp:inline>
        </w:drawing>
      </w:r>
    </w:p>
    <w:p w14:paraId="6FFC52BA" w14:textId="0F52D3DC" w:rsidR="005816C1" w:rsidRDefault="005816C1" w:rsidP="00E95A1E">
      <w:pPr>
        <w:pStyle w:val="AAA-MatnAsli"/>
        <w:rPr>
          <w:lang w:bidi="ar-SA"/>
        </w:rPr>
      </w:pPr>
      <w:r w:rsidRPr="005816C1">
        <w:rPr>
          <w:rFonts w:ascii="Times New Roman" w:hAnsi="Times New Roman" w:cs="Times New Roman" w:hint="cs"/>
          <w:rtl/>
          <w:lang w:bidi="ar-SA"/>
        </w:rPr>
        <w:t>•</w:t>
      </w:r>
      <w:r w:rsidRPr="005816C1">
        <w:rPr>
          <w:rFonts w:hint="cs"/>
          <w:rtl/>
          <w:lang w:bidi="ar-SA"/>
        </w:rPr>
        <w:t>اثبات</w:t>
      </w:r>
      <w:r w:rsidRPr="005816C1">
        <w:rPr>
          <w:rtl/>
          <w:lang w:bidi="ar-SA"/>
        </w:rPr>
        <w:t xml:space="preserve"> </w:t>
      </w:r>
      <w:r w:rsidRPr="005816C1">
        <w:rPr>
          <w:rFonts w:hint="cs"/>
          <w:rtl/>
          <w:lang w:bidi="ar-SA"/>
        </w:rPr>
        <w:t>محاسبات</w:t>
      </w:r>
      <w:r w:rsidRPr="005816C1">
        <w:rPr>
          <w:rtl/>
          <w:lang w:bidi="ar-SA"/>
        </w:rPr>
        <w:t xml:space="preserve"> </w:t>
      </w:r>
      <w:r w:rsidRPr="005816C1">
        <w:rPr>
          <w:rFonts w:hint="cs"/>
          <w:rtl/>
          <w:lang w:bidi="ar-SA"/>
        </w:rPr>
        <w:t>در</w:t>
      </w:r>
      <w:r w:rsidRPr="005816C1">
        <w:rPr>
          <w:rtl/>
          <w:lang w:bidi="ar-SA"/>
        </w:rPr>
        <w:t xml:space="preserve"> </w:t>
      </w:r>
      <w:r w:rsidRPr="005816C1">
        <w:rPr>
          <w:rFonts w:hint="cs"/>
          <w:rtl/>
          <w:lang w:bidi="ar-SA"/>
        </w:rPr>
        <w:t>روش</w:t>
      </w:r>
      <w:r w:rsidRPr="005816C1">
        <w:rPr>
          <w:rtl/>
          <w:lang w:bidi="ar-SA"/>
        </w:rPr>
        <w:t xml:space="preserve"> </w:t>
      </w:r>
      <w:r w:rsidRPr="005816C1">
        <w:t>Constant Source Impedance</w:t>
      </w:r>
      <w:r w:rsidRPr="005816C1">
        <w:rPr>
          <w:rtl/>
          <w:lang w:bidi="ar-SA"/>
        </w:rPr>
        <w:t>:</w:t>
      </w:r>
    </w:p>
    <w:p w14:paraId="77965E3C" w14:textId="695F239F" w:rsidR="00E95A1E" w:rsidRDefault="00E95A1E" w:rsidP="00E95A1E">
      <w:pPr>
        <w:pStyle w:val="AAE-Normal"/>
        <w:rPr>
          <w:rtl/>
        </w:rPr>
      </w:pPr>
      <w:r w:rsidRPr="001A0233">
        <w:rPr>
          <w:lang w:val="en-US"/>
        </w:rPr>
        <w:t>Proof of calculations in the Constant method:</w:t>
      </w:r>
    </w:p>
    <w:p w14:paraId="24C10AB5" w14:textId="35A66D8B" w:rsidR="005816C1" w:rsidRDefault="005816C1" w:rsidP="005816C1">
      <w:pPr>
        <w:pStyle w:val="AAA-Aks"/>
        <w:rPr>
          <w:rtl/>
        </w:rPr>
      </w:pPr>
      <w:r>
        <w:drawing>
          <wp:inline distT="0" distB="0" distL="0" distR="0" wp14:anchorId="3BD73BCF" wp14:editId="5428A09C">
            <wp:extent cx="3926205" cy="1298575"/>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926205" cy="1298575"/>
                    </a:xfrm>
                    <a:prstGeom prst="rect">
                      <a:avLst/>
                    </a:prstGeom>
                    <a:noFill/>
                  </pic:spPr>
                </pic:pic>
              </a:graphicData>
            </a:graphic>
          </wp:inline>
        </w:drawing>
      </w:r>
    </w:p>
    <w:p w14:paraId="133191C5" w14:textId="03166426" w:rsidR="005816C1" w:rsidRDefault="005816C1" w:rsidP="005816C1">
      <w:pPr>
        <w:pStyle w:val="AAA-Aks"/>
        <w:rPr>
          <w:rtl/>
        </w:rPr>
      </w:pPr>
      <w:r>
        <w:drawing>
          <wp:inline distT="0" distB="0" distL="0" distR="0" wp14:anchorId="70E5BC09" wp14:editId="11B86729">
            <wp:extent cx="4938188" cy="2255715"/>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pic:cNvPicPr/>
                  </pic:nvPicPr>
                  <pic:blipFill>
                    <a:blip r:embed="rId27">
                      <a:extLst>
                        <a:ext uri="{28A0092B-C50C-407E-A947-70E740481C1C}">
                          <a14:useLocalDpi xmlns:a14="http://schemas.microsoft.com/office/drawing/2010/main" val="0"/>
                        </a:ext>
                      </a:extLst>
                    </a:blip>
                    <a:stretch>
                      <a:fillRect/>
                    </a:stretch>
                  </pic:blipFill>
                  <pic:spPr>
                    <a:xfrm>
                      <a:off x="0" y="0"/>
                      <a:ext cx="4938188" cy="2255715"/>
                    </a:xfrm>
                    <a:prstGeom prst="rect">
                      <a:avLst/>
                    </a:prstGeom>
                  </pic:spPr>
                </pic:pic>
              </a:graphicData>
            </a:graphic>
          </wp:inline>
        </w:drawing>
      </w:r>
    </w:p>
    <w:p w14:paraId="50C029CE" w14:textId="21C2D7A6" w:rsidR="005816C1" w:rsidRDefault="005816C1" w:rsidP="00E95A1E">
      <w:pPr>
        <w:pStyle w:val="AAA-MatnAsli"/>
      </w:pPr>
      <w:r>
        <w:rPr>
          <w:rtl/>
        </w:rPr>
        <w:t>خطا</w:t>
      </w:r>
      <w:r>
        <w:rPr>
          <w:rFonts w:hint="cs"/>
          <w:rtl/>
        </w:rPr>
        <w:t>ی</w:t>
      </w:r>
      <w:r>
        <w:rPr>
          <w:rtl/>
        </w:rPr>
        <w:t xml:space="preserve"> دوفاز</w:t>
      </w:r>
    </w:p>
    <w:p w14:paraId="4AD7B538" w14:textId="76D25586" w:rsidR="00E95A1E" w:rsidRDefault="00E95A1E" w:rsidP="00E95A1E">
      <w:pPr>
        <w:pStyle w:val="AAE-Normal"/>
        <w:rPr>
          <w:rtl/>
        </w:rPr>
      </w:pPr>
      <w:r>
        <w:t>. Two-Phase Fault</w:t>
      </w:r>
    </w:p>
    <w:p w14:paraId="567A651E" w14:textId="5655273F" w:rsidR="005816C1" w:rsidRDefault="005816C1" w:rsidP="00E95A1E">
      <w:pPr>
        <w:pStyle w:val="AAA-MatnAsli"/>
      </w:pPr>
      <w:r>
        <w:rPr>
          <w:rFonts w:hint="eastAsia"/>
          <w:rtl/>
        </w:rPr>
        <w:t>شکل</w:t>
      </w:r>
      <w:r>
        <w:rPr>
          <w:rtl/>
        </w:rPr>
        <w:t xml:space="preserve"> ز</w:t>
      </w:r>
      <w:r>
        <w:rPr>
          <w:rFonts w:hint="cs"/>
          <w:rtl/>
        </w:rPr>
        <w:t>ی</w:t>
      </w:r>
      <w:r>
        <w:rPr>
          <w:rFonts w:hint="eastAsia"/>
          <w:rtl/>
        </w:rPr>
        <w:t>ر</w:t>
      </w:r>
      <w:r>
        <w:rPr>
          <w:rtl/>
        </w:rPr>
        <w:t xml:space="preserve"> مدار معادل </w:t>
      </w:r>
      <w:r>
        <w:rPr>
          <w:rFonts w:hint="cs"/>
          <w:rtl/>
        </w:rPr>
        <w:t>ی</w:t>
      </w:r>
      <w:r>
        <w:rPr>
          <w:rFonts w:hint="eastAsia"/>
          <w:rtl/>
        </w:rPr>
        <w:t>ک</w:t>
      </w:r>
      <w:r>
        <w:rPr>
          <w:rtl/>
        </w:rPr>
        <w:t xml:space="preserve"> خطا</w:t>
      </w:r>
      <w:r>
        <w:rPr>
          <w:rFonts w:hint="cs"/>
          <w:rtl/>
        </w:rPr>
        <w:t>ی</w:t>
      </w:r>
      <w:r>
        <w:rPr>
          <w:rtl/>
        </w:rPr>
        <w:t xml:space="preserve"> دو فاز را نشان م</w:t>
      </w:r>
      <w:r>
        <w:rPr>
          <w:rFonts w:hint="cs"/>
          <w:rtl/>
        </w:rPr>
        <w:t>ی‌</w:t>
      </w:r>
      <w:r>
        <w:rPr>
          <w:rFonts w:hint="eastAsia"/>
          <w:rtl/>
        </w:rPr>
        <w:t>دهد</w:t>
      </w:r>
      <w:r>
        <w:rPr>
          <w:rtl/>
        </w:rPr>
        <w:t>. برا</w:t>
      </w:r>
      <w:r>
        <w:rPr>
          <w:rFonts w:hint="cs"/>
          <w:rtl/>
        </w:rPr>
        <w:t>ی</w:t>
      </w:r>
      <w:r>
        <w:rPr>
          <w:rtl/>
        </w:rPr>
        <w:t xml:space="preserve"> محاسبه جر</w:t>
      </w:r>
      <w:r>
        <w:rPr>
          <w:rFonts w:hint="cs"/>
          <w:rtl/>
        </w:rPr>
        <w:t>ی</w:t>
      </w:r>
      <w:r>
        <w:rPr>
          <w:rFonts w:hint="eastAsia"/>
          <w:rtl/>
        </w:rPr>
        <w:t>ان</w:t>
      </w:r>
      <w:r>
        <w:rPr>
          <w:rtl/>
        </w:rPr>
        <w:t xml:space="preserve"> و ولتاژ فازها</w:t>
      </w:r>
      <w:r>
        <w:rPr>
          <w:rFonts w:hint="cs"/>
          <w:rtl/>
        </w:rPr>
        <w:t>ی</w:t>
      </w:r>
      <w:r>
        <w:rPr>
          <w:rtl/>
        </w:rPr>
        <w:t xml:space="preserve"> خطا و فاز سالم روش‌ها</w:t>
      </w:r>
      <w:r>
        <w:rPr>
          <w:rFonts w:hint="cs"/>
          <w:rtl/>
        </w:rPr>
        <w:t>ی</w:t>
      </w:r>
      <w:r>
        <w:rPr>
          <w:rtl/>
        </w:rPr>
        <w:t xml:space="preserve"> جر</w:t>
      </w:r>
      <w:r>
        <w:rPr>
          <w:rFonts w:hint="cs"/>
          <w:rtl/>
        </w:rPr>
        <w:t>ی</w:t>
      </w:r>
      <w:r>
        <w:rPr>
          <w:rFonts w:hint="eastAsia"/>
          <w:rtl/>
        </w:rPr>
        <w:t>ان</w:t>
      </w:r>
      <w:r>
        <w:rPr>
          <w:rtl/>
        </w:rPr>
        <w:t xml:space="preserve"> ثابت، ولتاژ ثابت و امپدانس منبع ثابت وجود دارد که محاسبات هرکدام به طور جداگانه ارائه م</w:t>
      </w:r>
      <w:r>
        <w:rPr>
          <w:rFonts w:hint="cs"/>
          <w:rtl/>
        </w:rPr>
        <w:t>ی‌</w:t>
      </w:r>
      <w:r>
        <w:rPr>
          <w:rFonts w:hint="eastAsia"/>
          <w:rtl/>
        </w:rPr>
        <w:t>شود</w:t>
      </w:r>
      <w:r>
        <w:rPr>
          <w:rtl/>
        </w:rPr>
        <w:t>.</w:t>
      </w:r>
    </w:p>
    <w:p w14:paraId="1BCF6DF0" w14:textId="3EA11C4D" w:rsidR="00E95A1E" w:rsidRDefault="00E95A1E" w:rsidP="00E95A1E">
      <w:pPr>
        <w:pStyle w:val="AAE-Normal"/>
        <w:rPr>
          <w:rtl/>
        </w:rPr>
      </w:pPr>
      <w:r w:rsidRPr="001A0233">
        <w:rPr>
          <w:lang w:val="en-US"/>
        </w:rPr>
        <w:t>The equivalent circuit for a two-phase fault is shown below. For the faulted and healthy phases, methods like constant current, constant voltage, and constant source impedance are used, with each calculation presented separately</w:t>
      </w:r>
    </w:p>
    <w:p w14:paraId="0EF0B9A3" w14:textId="2AC81614" w:rsidR="005816C1" w:rsidRDefault="005816C1" w:rsidP="005816C1">
      <w:pPr>
        <w:pStyle w:val="AAA-Aks"/>
        <w:rPr>
          <w:rtl/>
        </w:rPr>
      </w:pPr>
      <w:r>
        <w:drawing>
          <wp:inline distT="0" distB="0" distL="0" distR="0" wp14:anchorId="73146ED3" wp14:editId="0363E801">
            <wp:extent cx="4395470" cy="1798320"/>
            <wp:effectExtent l="0" t="0" r="508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395470" cy="1798320"/>
                    </a:xfrm>
                    <a:prstGeom prst="rect">
                      <a:avLst/>
                    </a:prstGeom>
                    <a:noFill/>
                  </pic:spPr>
                </pic:pic>
              </a:graphicData>
            </a:graphic>
          </wp:inline>
        </w:drawing>
      </w:r>
    </w:p>
    <w:p w14:paraId="0D0CAF3E" w14:textId="313BA319" w:rsidR="005816C1" w:rsidRDefault="005816C1" w:rsidP="00E95A1E">
      <w:pPr>
        <w:pStyle w:val="AAA-MatnAsli"/>
      </w:pPr>
      <w:r>
        <w:rPr>
          <w:rtl/>
        </w:rPr>
        <w:t xml:space="preserve">-در روش </w:t>
      </w:r>
      <w:r>
        <w:t>Z-I constant</w:t>
      </w:r>
      <w:r>
        <w:rPr>
          <w:rtl/>
        </w:rPr>
        <w:t xml:space="preserve"> جر</w:t>
      </w:r>
      <w:r>
        <w:rPr>
          <w:rFonts w:hint="cs"/>
          <w:rtl/>
        </w:rPr>
        <w:t>ی</w:t>
      </w:r>
      <w:r>
        <w:rPr>
          <w:rFonts w:hint="eastAsia"/>
          <w:rtl/>
        </w:rPr>
        <w:t>ان</w:t>
      </w:r>
      <w:r>
        <w:rPr>
          <w:rtl/>
        </w:rPr>
        <w:t xml:space="preserve"> خطا برا</w:t>
      </w:r>
      <w:r>
        <w:rPr>
          <w:rFonts w:hint="cs"/>
          <w:rtl/>
        </w:rPr>
        <w:t>ی</w:t>
      </w:r>
      <w:r>
        <w:rPr>
          <w:rtl/>
        </w:rPr>
        <w:t xml:space="preserve"> همه نقاط تست ثابت و در دو فاز خطا </w:t>
      </w:r>
      <w:r>
        <w:rPr>
          <w:rFonts w:hint="cs"/>
          <w:rtl/>
        </w:rPr>
        <w:t>ی</w:t>
      </w:r>
      <w:r>
        <w:rPr>
          <w:rFonts w:hint="eastAsia"/>
          <w:rtl/>
        </w:rPr>
        <w:t>کسان</w:t>
      </w:r>
      <w:r>
        <w:rPr>
          <w:rtl/>
        </w:rPr>
        <w:t xml:space="preserve"> است ول</w:t>
      </w:r>
      <w:r>
        <w:rPr>
          <w:rFonts w:hint="cs"/>
          <w:rtl/>
        </w:rPr>
        <w:t>ی</w:t>
      </w:r>
      <w:r>
        <w:rPr>
          <w:rtl/>
        </w:rPr>
        <w:t xml:space="preserve"> با </w:t>
      </w:r>
      <w:r>
        <w:rPr>
          <w:rFonts w:hint="cs"/>
          <w:rtl/>
        </w:rPr>
        <w:t>ی</w:t>
      </w:r>
      <w:r>
        <w:rPr>
          <w:rFonts w:hint="eastAsia"/>
          <w:rtl/>
        </w:rPr>
        <w:t>کد</w:t>
      </w:r>
      <w:r>
        <w:rPr>
          <w:rFonts w:hint="cs"/>
          <w:rtl/>
        </w:rPr>
        <w:t>ی</w:t>
      </w:r>
      <w:r>
        <w:rPr>
          <w:rFonts w:hint="eastAsia"/>
          <w:rtl/>
        </w:rPr>
        <w:t>گر</w:t>
      </w:r>
      <w:r>
        <w:rPr>
          <w:rtl/>
        </w:rPr>
        <w:t xml:space="preserve"> 180 درجه اختلاف فاز دارند، در نت</w:t>
      </w:r>
      <w:r>
        <w:rPr>
          <w:rFonts w:hint="cs"/>
          <w:rtl/>
        </w:rPr>
        <w:t>ی</w:t>
      </w:r>
      <w:r>
        <w:rPr>
          <w:rFonts w:hint="eastAsia"/>
          <w:rtl/>
        </w:rPr>
        <w:t>جه</w:t>
      </w:r>
      <w:r>
        <w:rPr>
          <w:rtl/>
        </w:rPr>
        <w:t xml:space="preserve"> جر</w:t>
      </w:r>
      <w:r>
        <w:rPr>
          <w:rFonts w:hint="cs"/>
          <w:rtl/>
        </w:rPr>
        <w:t>ی</w:t>
      </w:r>
      <w:r>
        <w:rPr>
          <w:rFonts w:hint="eastAsia"/>
          <w:rtl/>
        </w:rPr>
        <w:t>ان</w:t>
      </w:r>
      <w:r>
        <w:rPr>
          <w:rtl/>
        </w:rPr>
        <w:t xml:space="preserve"> و ولتاژ در فازها</w:t>
      </w:r>
      <w:r>
        <w:rPr>
          <w:rFonts w:hint="cs"/>
          <w:rtl/>
        </w:rPr>
        <w:t>ی</w:t>
      </w:r>
      <w:r>
        <w:rPr>
          <w:rtl/>
        </w:rPr>
        <w:t xml:space="preserve"> خطا به صورت ز</w:t>
      </w:r>
      <w:r>
        <w:rPr>
          <w:rFonts w:hint="cs"/>
          <w:rtl/>
        </w:rPr>
        <w:t>ی</w:t>
      </w:r>
      <w:r>
        <w:rPr>
          <w:rFonts w:hint="eastAsia"/>
          <w:rtl/>
        </w:rPr>
        <w:t>ر</w:t>
      </w:r>
      <w:r>
        <w:rPr>
          <w:rtl/>
        </w:rPr>
        <w:t xml:space="preserve"> هستند:</w:t>
      </w:r>
    </w:p>
    <w:p w14:paraId="57ECB9AB" w14:textId="13A014E9" w:rsidR="00E95A1E" w:rsidRDefault="00E95A1E" w:rsidP="00E95A1E">
      <w:pPr>
        <w:pStyle w:val="AAE-Normal"/>
        <w:rPr>
          <w:rtl/>
        </w:rPr>
      </w:pPr>
      <w:r w:rsidRPr="001A0233">
        <w:rPr>
          <w:lang w:val="en-US"/>
        </w:rPr>
        <w:t>In Z-I Constant Method, the fault current remains constant across all test points and is the same for the two faulted phases but 180° out of phase. This results in the following relationships for current and voltage:</w:t>
      </w:r>
    </w:p>
    <w:p w14:paraId="7F2CE8D8" w14:textId="7DA09910" w:rsidR="005816C1" w:rsidRDefault="005816C1" w:rsidP="005816C1">
      <w:pPr>
        <w:pStyle w:val="AAA-Aks"/>
        <w:rPr>
          <w:rtl/>
        </w:rPr>
      </w:pPr>
      <w:r>
        <w:rPr>
          <w:rtl/>
          <w:lang w:val="fa-IR"/>
        </w:rPr>
        <w:drawing>
          <wp:inline distT="0" distB="0" distL="0" distR="0" wp14:anchorId="21EB04AF" wp14:editId="1828ADF4">
            <wp:extent cx="3101609" cy="1234547"/>
            <wp:effectExtent l="0" t="0" r="3810" b="381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pic:cNvPicPr/>
                  </pic:nvPicPr>
                  <pic:blipFill>
                    <a:blip r:embed="rId29">
                      <a:extLst>
                        <a:ext uri="{28A0092B-C50C-407E-A947-70E740481C1C}">
                          <a14:useLocalDpi xmlns:a14="http://schemas.microsoft.com/office/drawing/2010/main" val="0"/>
                        </a:ext>
                      </a:extLst>
                    </a:blip>
                    <a:stretch>
                      <a:fillRect/>
                    </a:stretch>
                  </pic:blipFill>
                  <pic:spPr>
                    <a:xfrm>
                      <a:off x="0" y="0"/>
                      <a:ext cx="3101609" cy="1234547"/>
                    </a:xfrm>
                    <a:prstGeom prst="rect">
                      <a:avLst/>
                    </a:prstGeom>
                  </pic:spPr>
                </pic:pic>
              </a:graphicData>
            </a:graphic>
          </wp:inline>
        </w:drawing>
      </w:r>
    </w:p>
    <w:p w14:paraId="151D0402" w14:textId="4D5DEF94" w:rsidR="005816C1" w:rsidRDefault="005816C1" w:rsidP="00E95A1E">
      <w:pPr>
        <w:pStyle w:val="AAA-MatnAsli"/>
      </w:pPr>
      <w:r w:rsidRPr="005816C1">
        <w:rPr>
          <w:rFonts w:ascii="Times New Roman" w:hAnsi="Times New Roman" w:cs="Times New Roman" w:hint="cs"/>
          <w:rtl/>
        </w:rPr>
        <w:t>•</w:t>
      </w:r>
      <w:r w:rsidRPr="005816C1">
        <w:rPr>
          <w:rFonts w:hint="cs"/>
          <w:rtl/>
        </w:rPr>
        <w:t>اثبات</w:t>
      </w:r>
      <w:r w:rsidRPr="005816C1">
        <w:rPr>
          <w:rtl/>
        </w:rPr>
        <w:t xml:space="preserve"> </w:t>
      </w:r>
      <w:r w:rsidRPr="005816C1">
        <w:rPr>
          <w:rFonts w:hint="cs"/>
          <w:rtl/>
        </w:rPr>
        <w:t>محاسبات</w:t>
      </w:r>
      <w:r w:rsidRPr="005816C1">
        <w:rPr>
          <w:rtl/>
        </w:rPr>
        <w:t xml:space="preserve"> </w:t>
      </w:r>
      <w:r w:rsidRPr="005816C1">
        <w:rPr>
          <w:rFonts w:hint="cs"/>
          <w:rtl/>
        </w:rPr>
        <w:t>در</w:t>
      </w:r>
      <w:r w:rsidRPr="005816C1">
        <w:rPr>
          <w:rtl/>
        </w:rPr>
        <w:t xml:space="preserve"> </w:t>
      </w:r>
      <w:r w:rsidRPr="005816C1">
        <w:rPr>
          <w:rFonts w:hint="cs"/>
          <w:rtl/>
        </w:rPr>
        <w:t>روش</w:t>
      </w:r>
      <w:r w:rsidRPr="005816C1">
        <w:rPr>
          <w:rtl/>
        </w:rPr>
        <w:t xml:space="preserve"> </w:t>
      </w:r>
      <w:r w:rsidRPr="005816C1">
        <w:t>Z-I constant</w:t>
      </w:r>
      <w:r w:rsidRPr="005816C1">
        <w:rPr>
          <w:rtl/>
        </w:rPr>
        <w:t>:</w:t>
      </w:r>
    </w:p>
    <w:p w14:paraId="27BCD1C4" w14:textId="6B2A3C31" w:rsidR="00E95A1E" w:rsidRPr="005816C1" w:rsidRDefault="00E95A1E" w:rsidP="00E95A1E">
      <w:pPr>
        <w:pStyle w:val="AAE-Normal"/>
        <w:rPr>
          <w:rtl/>
        </w:rPr>
      </w:pPr>
      <w:r w:rsidRPr="001A0233">
        <w:rPr>
          <w:lang w:val="en-US"/>
        </w:rPr>
        <w:t>Proof of calculations in the Z-I constant method:</w:t>
      </w:r>
    </w:p>
    <w:p w14:paraId="48CF7BD9" w14:textId="050D72C6" w:rsidR="005816C1" w:rsidRDefault="005816C1" w:rsidP="005816C1">
      <w:pPr>
        <w:pStyle w:val="AAA-Aks"/>
        <w:rPr>
          <w:rtl/>
        </w:rPr>
      </w:pPr>
      <w:r>
        <w:drawing>
          <wp:inline distT="0" distB="0" distL="0" distR="0" wp14:anchorId="1E9D9A7F" wp14:editId="26674CEA">
            <wp:extent cx="5724525" cy="2036445"/>
            <wp:effectExtent l="0" t="0" r="9525" b="190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724525" cy="2036445"/>
                    </a:xfrm>
                    <a:prstGeom prst="rect">
                      <a:avLst/>
                    </a:prstGeom>
                    <a:noFill/>
                  </pic:spPr>
                </pic:pic>
              </a:graphicData>
            </a:graphic>
          </wp:inline>
        </w:drawing>
      </w:r>
    </w:p>
    <w:p w14:paraId="6FF8DAA3" w14:textId="6C27E355" w:rsidR="005816C1" w:rsidRDefault="005816C1" w:rsidP="005816C1">
      <w:pPr>
        <w:pStyle w:val="AAA-Aks"/>
        <w:rPr>
          <w:rtl/>
        </w:rPr>
      </w:pPr>
      <w:r>
        <w:rPr>
          <w:rtl/>
          <w:lang w:val="ar-SA"/>
        </w:rPr>
        <w:drawing>
          <wp:inline distT="0" distB="0" distL="0" distR="0" wp14:anchorId="51491C7A" wp14:editId="77B3F849">
            <wp:extent cx="5403048" cy="1851820"/>
            <wp:effectExtent l="0" t="0" r="762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pic:cNvPicPr/>
                  </pic:nvPicPr>
                  <pic:blipFill>
                    <a:blip r:embed="rId31">
                      <a:extLst>
                        <a:ext uri="{28A0092B-C50C-407E-A947-70E740481C1C}">
                          <a14:useLocalDpi xmlns:a14="http://schemas.microsoft.com/office/drawing/2010/main" val="0"/>
                        </a:ext>
                      </a:extLst>
                    </a:blip>
                    <a:stretch>
                      <a:fillRect/>
                    </a:stretch>
                  </pic:blipFill>
                  <pic:spPr>
                    <a:xfrm>
                      <a:off x="0" y="0"/>
                      <a:ext cx="5403048" cy="1851820"/>
                    </a:xfrm>
                    <a:prstGeom prst="rect">
                      <a:avLst/>
                    </a:prstGeom>
                  </pic:spPr>
                </pic:pic>
              </a:graphicData>
            </a:graphic>
          </wp:inline>
        </w:drawing>
      </w:r>
    </w:p>
    <w:p w14:paraId="1326E6C5" w14:textId="73F9EE8E" w:rsidR="005816C1" w:rsidRDefault="00BE2B05" w:rsidP="00E95A1E">
      <w:pPr>
        <w:pStyle w:val="AAA-MatnAsli"/>
      </w:pPr>
      <w:r w:rsidRPr="00BE2B05">
        <w:rPr>
          <w:rtl/>
        </w:rPr>
        <w:t xml:space="preserve">-در روش </w:t>
      </w:r>
      <w:r w:rsidRPr="00BE2B05">
        <w:t>Z-V constant</w:t>
      </w:r>
      <w:r w:rsidRPr="00BE2B05">
        <w:rPr>
          <w:rtl/>
        </w:rPr>
        <w:t xml:space="preserve"> ولتاژ خطا برا</w:t>
      </w:r>
      <w:r w:rsidRPr="00BE2B05">
        <w:rPr>
          <w:rFonts w:hint="cs"/>
          <w:rtl/>
        </w:rPr>
        <w:t>ی</w:t>
      </w:r>
      <w:r w:rsidRPr="00BE2B05">
        <w:rPr>
          <w:rtl/>
        </w:rPr>
        <w:t xml:space="preserve"> همه نقاط تست برابر با ولتاژ خط دو فاز خطا م</w:t>
      </w:r>
      <w:r w:rsidRPr="00BE2B05">
        <w:rPr>
          <w:rFonts w:hint="cs"/>
          <w:rtl/>
        </w:rPr>
        <w:t>ی‌</w:t>
      </w:r>
      <w:r w:rsidRPr="00BE2B05">
        <w:rPr>
          <w:rFonts w:hint="eastAsia"/>
          <w:rtl/>
        </w:rPr>
        <w:t>باشد</w:t>
      </w:r>
      <w:r w:rsidRPr="00BE2B05">
        <w:rPr>
          <w:rtl/>
        </w:rPr>
        <w:t>(</w:t>
      </w:r>
      <w:proofErr w:type="spellStart"/>
      <w:r w:rsidRPr="00BE2B05">
        <w:t>Vtest</w:t>
      </w:r>
      <w:proofErr w:type="spellEnd"/>
      <w:r w:rsidRPr="00BE2B05">
        <w:t xml:space="preserve"> = V1N-V2N</w:t>
      </w:r>
      <w:r w:rsidRPr="00BE2B05">
        <w:rPr>
          <w:rtl/>
        </w:rPr>
        <w:t>). با داشتن امپدانس خطا، جر</w:t>
      </w:r>
      <w:r w:rsidRPr="00BE2B05">
        <w:rPr>
          <w:rFonts w:hint="cs"/>
          <w:rtl/>
        </w:rPr>
        <w:t>ی</w:t>
      </w:r>
      <w:r w:rsidRPr="00BE2B05">
        <w:rPr>
          <w:rFonts w:hint="eastAsia"/>
          <w:rtl/>
        </w:rPr>
        <w:t>ان</w:t>
      </w:r>
      <w:r w:rsidRPr="00BE2B05">
        <w:rPr>
          <w:rtl/>
        </w:rPr>
        <w:t xml:space="preserve"> و ولتاژ خط از روابط ز</w:t>
      </w:r>
      <w:r w:rsidRPr="00BE2B05">
        <w:rPr>
          <w:rFonts w:hint="cs"/>
          <w:rtl/>
        </w:rPr>
        <w:t>ی</w:t>
      </w:r>
      <w:r w:rsidRPr="00BE2B05">
        <w:rPr>
          <w:rFonts w:hint="eastAsia"/>
          <w:rtl/>
        </w:rPr>
        <w:t>ر</w:t>
      </w:r>
      <w:r w:rsidRPr="00BE2B05">
        <w:rPr>
          <w:rtl/>
        </w:rPr>
        <w:t xml:space="preserve"> بدست م</w:t>
      </w:r>
      <w:r w:rsidRPr="00BE2B05">
        <w:rPr>
          <w:rFonts w:hint="cs"/>
          <w:rtl/>
        </w:rPr>
        <w:t>ی‌</w:t>
      </w:r>
      <w:r w:rsidRPr="00BE2B05">
        <w:rPr>
          <w:rFonts w:hint="eastAsia"/>
          <w:rtl/>
        </w:rPr>
        <w:t>آ</w:t>
      </w:r>
      <w:r w:rsidRPr="00BE2B05">
        <w:rPr>
          <w:rFonts w:hint="cs"/>
          <w:rtl/>
        </w:rPr>
        <w:t>ی</w:t>
      </w:r>
      <w:r w:rsidRPr="00BE2B05">
        <w:rPr>
          <w:rFonts w:hint="eastAsia"/>
          <w:rtl/>
        </w:rPr>
        <w:t>ند</w:t>
      </w:r>
      <w:r w:rsidRPr="00BE2B05">
        <w:rPr>
          <w:rtl/>
        </w:rPr>
        <w:t>:</w:t>
      </w:r>
    </w:p>
    <w:p w14:paraId="5641AB34" w14:textId="741ED823" w:rsidR="00E95A1E" w:rsidRDefault="009B391A" w:rsidP="009B391A">
      <w:pPr>
        <w:pStyle w:val="AAE-Normal"/>
        <w:rPr>
          <w:rtl/>
        </w:rPr>
      </w:pPr>
      <w:r w:rsidRPr="009B391A">
        <w:rPr>
          <w:rtl/>
          <w:lang w:bidi="fa-IR"/>
        </w:rPr>
        <w:t>-</w:t>
      </w:r>
      <w:r w:rsidRPr="001A0233">
        <w:rPr>
          <w:lang w:val="en-US"/>
        </w:rPr>
        <w:t>In the Z-V constant method, the fault voltage for all test points is equal to the faulted two-phase line voltage (</w:t>
      </w:r>
      <w:proofErr w:type="spellStart"/>
      <w:r w:rsidRPr="001A0233">
        <w:rPr>
          <w:lang w:val="en-US"/>
        </w:rPr>
        <w:t>Vtest</w:t>
      </w:r>
      <w:proofErr w:type="spellEnd"/>
      <w:r w:rsidRPr="001A0233">
        <w:rPr>
          <w:lang w:val="en-US"/>
        </w:rPr>
        <w:t xml:space="preserve"> = V1N-V2N). Given the fault impedance, the line current and voltage are obtained from the following relationships</w:t>
      </w:r>
      <w:r w:rsidRPr="009B391A">
        <w:rPr>
          <w:rtl/>
          <w:lang w:bidi="fa-IR"/>
        </w:rPr>
        <w:t>:</w:t>
      </w:r>
    </w:p>
    <w:p w14:paraId="1C843641" w14:textId="11ADBF48" w:rsidR="00BE2B05" w:rsidRDefault="00BE2B05" w:rsidP="00BE2B05">
      <w:pPr>
        <w:pStyle w:val="AAA-Aks"/>
        <w:rPr>
          <w:rtl/>
        </w:rPr>
      </w:pPr>
      <w:r>
        <w:rPr>
          <w:rtl/>
          <w:lang w:val="fa-IR"/>
        </w:rPr>
        <w:drawing>
          <wp:inline distT="0" distB="0" distL="0" distR="0" wp14:anchorId="0011CC0E" wp14:editId="1DD17469">
            <wp:extent cx="3269263" cy="1226926"/>
            <wp:effectExtent l="0" t="0" r="762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pic:cNvPicPr/>
                  </pic:nvPicPr>
                  <pic:blipFill>
                    <a:blip r:embed="rId32">
                      <a:extLst>
                        <a:ext uri="{28A0092B-C50C-407E-A947-70E740481C1C}">
                          <a14:useLocalDpi xmlns:a14="http://schemas.microsoft.com/office/drawing/2010/main" val="0"/>
                        </a:ext>
                      </a:extLst>
                    </a:blip>
                    <a:stretch>
                      <a:fillRect/>
                    </a:stretch>
                  </pic:blipFill>
                  <pic:spPr>
                    <a:xfrm>
                      <a:off x="0" y="0"/>
                      <a:ext cx="3269263" cy="1226926"/>
                    </a:xfrm>
                    <a:prstGeom prst="rect">
                      <a:avLst/>
                    </a:prstGeom>
                  </pic:spPr>
                </pic:pic>
              </a:graphicData>
            </a:graphic>
          </wp:inline>
        </w:drawing>
      </w:r>
    </w:p>
    <w:p w14:paraId="518FEF51" w14:textId="122B1B23" w:rsidR="00BE2B05" w:rsidRDefault="00BE2B05" w:rsidP="009B391A">
      <w:pPr>
        <w:pStyle w:val="AAA-MatnAsli"/>
      </w:pPr>
      <w:r w:rsidRPr="00BE2B05">
        <w:rPr>
          <w:rtl/>
        </w:rPr>
        <w:t>مثال: فرض کن</w:t>
      </w:r>
      <w:r w:rsidRPr="00BE2B05">
        <w:rPr>
          <w:rFonts w:hint="cs"/>
          <w:rtl/>
        </w:rPr>
        <w:t>ی</w:t>
      </w:r>
      <w:r w:rsidRPr="00BE2B05">
        <w:rPr>
          <w:rFonts w:hint="eastAsia"/>
          <w:rtl/>
        </w:rPr>
        <w:t>د</w:t>
      </w:r>
      <w:r w:rsidRPr="00BE2B05">
        <w:rPr>
          <w:rtl/>
        </w:rPr>
        <w:t xml:space="preserve"> در </w:t>
      </w:r>
      <w:r w:rsidRPr="00BE2B05">
        <w:t>FAULT TYPE  L1-L2</w:t>
      </w:r>
      <w:r w:rsidRPr="00BE2B05">
        <w:rPr>
          <w:rtl/>
        </w:rPr>
        <w:t xml:space="preserve"> امپدانس 1 اهم با زاو</w:t>
      </w:r>
      <w:r w:rsidRPr="00BE2B05">
        <w:rPr>
          <w:rFonts w:hint="cs"/>
          <w:rtl/>
        </w:rPr>
        <w:t>ی</w:t>
      </w:r>
      <w:r w:rsidRPr="00BE2B05">
        <w:rPr>
          <w:rFonts w:hint="eastAsia"/>
          <w:rtl/>
        </w:rPr>
        <w:t>ه</w:t>
      </w:r>
      <w:r w:rsidRPr="00BE2B05">
        <w:rPr>
          <w:rtl/>
        </w:rPr>
        <w:t xml:space="preserve"> صفر برا</w:t>
      </w:r>
      <w:r w:rsidRPr="00BE2B05">
        <w:rPr>
          <w:rFonts w:hint="cs"/>
          <w:rtl/>
        </w:rPr>
        <w:t>ی</w:t>
      </w:r>
      <w:r w:rsidRPr="00BE2B05">
        <w:rPr>
          <w:rtl/>
        </w:rPr>
        <w:t xml:space="preserve"> تست مد نظر است. به دل</w:t>
      </w:r>
      <w:r w:rsidRPr="00BE2B05">
        <w:rPr>
          <w:rFonts w:hint="cs"/>
          <w:rtl/>
        </w:rPr>
        <w:t>ی</w:t>
      </w:r>
      <w:r w:rsidRPr="00BE2B05">
        <w:rPr>
          <w:rFonts w:hint="eastAsia"/>
          <w:rtl/>
        </w:rPr>
        <w:t>ل</w:t>
      </w:r>
      <w:r w:rsidRPr="00BE2B05">
        <w:rPr>
          <w:rtl/>
        </w:rPr>
        <w:t xml:space="preserve"> انکه در ا</w:t>
      </w:r>
      <w:r w:rsidRPr="00BE2B05">
        <w:rPr>
          <w:rFonts w:hint="cs"/>
          <w:rtl/>
        </w:rPr>
        <w:t>ی</w:t>
      </w:r>
      <w:r w:rsidRPr="00BE2B05">
        <w:rPr>
          <w:rFonts w:hint="eastAsia"/>
          <w:rtl/>
        </w:rPr>
        <w:t>ن</w:t>
      </w:r>
      <w:r w:rsidRPr="00BE2B05">
        <w:rPr>
          <w:rtl/>
        </w:rPr>
        <w:t xml:space="preserve"> </w:t>
      </w:r>
      <w:r w:rsidRPr="00BE2B05">
        <w:t>FAULT TYPE</w:t>
      </w:r>
      <w:r w:rsidRPr="00BE2B05">
        <w:rPr>
          <w:rtl/>
        </w:rPr>
        <w:t xml:space="preserve"> زاو</w:t>
      </w:r>
      <w:r w:rsidRPr="00BE2B05">
        <w:rPr>
          <w:rFonts w:hint="cs"/>
          <w:rtl/>
        </w:rPr>
        <w:t>ی</w:t>
      </w:r>
      <w:r w:rsidRPr="00BE2B05">
        <w:rPr>
          <w:rFonts w:hint="eastAsia"/>
          <w:rtl/>
        </w:rPr>
        <w:t>ه</w:t>
      </w:r>
      <w:r w:rsidRPr="00BE2B05">
        <w:rPr>
          <w:rtl/>
        </w:rPr>
        <w:t xml:space="preserve"> ب</w:t>
      </w:r>
      <w:r w:rsidRPr="00BE2B05">
        <w:rPr>
          <w:rFonts w:hint="cs"/>
          <w:rtl/>
        </w:rPr>
        <w:t>ی</w:t>
      </w:r>
      <w:r w:rsidRPr="00BE2B05">
        <w:rPr>
          <w:rFonts w:hint="eastAsia"/>
          <w:rtl/>
        </w:rPr>
        <w:t>ن</w:t>
      </w:r>
      <w:r w:rsidRPr="00BE2B05">
        <w:rPr>
          <w:rtl/>
        </w:rPr>
        <w:t xml:space="preserve"> ولتاژ خط به خط و جر</w:t>
      </w:r>
      <w:r w:rsidRPr="00BE2B05">
        <w:rPr>
          <w:rFonts w:hint="cs"/>
          <w:rtl/>
        </w:rPr>
        <w:t>ی</w:t>
      </w:r>
      <w:r w:rsidRPr="00BE2B05">
        <w:rPr>
          <w:rFonts w:hint="eastAsia"/>
          <w:rtl/>
        </w:rPr>
        <w:t>ان</w:t>
      </w:r>
      <w:r w:rsidRPr="00BE2B05">
        <w:rPr>
          <w:rtl/>
        </w:rPr>
        <w:t xml:space="preserve"> متناظر با آن، امپدانس با زاو</w:t>
      </w:r>
      <w:r w:rsidRPr="00BE2B05">
        <w:rPr>
          <w:rFonts w:hint="cs"/>
          <w:rtl/>
        </w:rPr>
        <w:t>ی</w:t>
      </w:r>
      <w:r w:rsidRPr="00BE2B05">
        <w:rPr>
          <w:rFonts w:hint="eastAsia"/>
          <w:rtl/>
        </w:rPr>
        <w:t>ه</w:t>
      </w:r>
      <w:r w:rsidRPr="00BE2B05">
        <w:rPr>
          <w:rtl/>
        </w:rPr>
        <w:t xml:space="preserve"> مدنظر را م</w:t>
      </w:r>
      <w:r w:rsidRPr="00BE2B05">
        <w:rPr>
          <w:rFonts w:hint="cs"/>
          <w:rtl/>
        </w:rPr>
        <w:t>ی‌</w:t>
      </w:r>
      <w:r w:rsidRPr="00BE2B05">
        <w:rPr>
          <w:rFonts w:hint="eastAsia"/>
          <w:rtl/>
        </w:rPr>
        <w:t>سازد،</w:t>
      </w:r>
      <w:r w:rsidRPr="00BE2B05">
        <w:rPr>
          <w:rtl/>
        </w:rPr>
        <w:t xml:space="preserve"> بنابرا</w:t>
      </w:r>
      <w:r w:rsidRPr="00BE2B05">
        <w:rPr>
          <w:rFonts w:hint="cs"/>
          <w:rtl/>
        </w:rPr>
        <w:t>ی</w:t>
      </w:r>
      <w:r w:rsidRPr="00BE2B05">
        <w:rPr>
          <w:rFonts w:hint="eastAsia"/>
          <w:rtl/>
        </w:rPr>
        <w:t>ن</w:t>
      </w:r>
      <w:r w:rsidRPr="00BE2B05">
        <w:rPr>
          <w:rtl/>
        </w:rPr>
        <w:t xml:space="preserve"> زاو</w:t>
      </w:r>
      <w:r w:rsidRPr="00BE2B05">
        <w:rPr>
          <w:rFonts w:hint="cs"/>
          <w:rtl/>
        </w:rPr>
        <w:t>ی</w:t>
      </w:r>
      <w:r w:rsidRPr="00BE2B05">
        <w:rPr>
          <w:rFonts w:hint="eastAsia"/>
          <w:rtl/>
        </w:rPr>
        <w:t>ه</w:t>
      </w:r>
      <w:r w:rsidRPr="00BE2B05">
        <w:rPr>
          <w:rtl/>
        </w:rPr>
        <w:t xml:space="preserve"> </w:t>
      </w:r>
      <w:r w:rsidRPr="00BE2B05">
        <w:t>VL1L2</w:t>
      </w:r>
      <w:r w:rsidRPr="00BE2B05">
        <w:rPr>
          <w:rtl/>
        </w:rPr>
        <w:t xml:space="preserve"> صفر در نظر گرفته شده و زاو</w:t>
      </w:r>
      <w:r w:rsidRPr="00BE2B05">
        <w:rPr>
          <w:rFonts w:hint="cs"/>
          <w:rtl/>
        </w:rPr>
        <w:t>ی</w:t>
      </w:r>
      <w:r w:rsidRPr="00BE2B05">
        <w:rPr>
          <w:rFonts w:hint="eastAsia"/>
          <w:rtl/>
        </w:rPr>
        <w:t>ه</w:t>
      </w:r>
      <w:r w:rsidRPr="00BE2B05">
        <w:rPr>
          <w:rtl/>
        </w:rPr>
        <w:t xml:space="preserve"> سا</w:t>
      </w:r>
      <w:r w:rsidRPr="00BE2B05">
        <w:rPr>
          <w:rFonts w:hint="cs"/>
          <w:rtl/>
        </w:rPr>
        <w:t>ی</w:t>
      </w:r>
      <w:r w:rsidRPr="00BE2B05">
        <w:rPr>
          <w:rFonts w:hint="eastAsia"/>
          <w:rtl/>
        </w:rPr>
        <w:t>ر</w:t>
      </w:r>
      <w:r w:rsidRPr="00BE2B05">
        <w:rPr>
          <w:rtl/>
        </w:rPr>
        <w:t xml:space="preserve"> ولت</w:t>
      </w:r>
      <w:r w:rsidRPr="00BE2B05">
        <w:rPr>
          <w:rFonts w:hint="eastAsia"/>
          <w:rtl/>
        </w:rPr>
        <w:t>اژها</w:t>
      </w:r>
      <w:r w:rsidRPr="00BE2B05">
        <w:rPr>
          <w:rtl/>
        </w:rPr>
        <w:t xml:space="preserve"> و جر</w:t>
      </w:r>
      <w:r w:rsidRPr="00BE2B05">
        <w:rPr>
          <w:rFonts w:hint="cs"/>
          <w:rtl/>
        </w:rPr>
        <w:t>ی</w:t>
      </w:r>
      <w:r w:rsidRPr="00BE2B05">
        <w:rPr>
          <w:rFonts w:hint="eastAsia"/>
          <w:rtl/>
        </w:rPr>
        <w:t>ان</w:t>
      </w:r>
      <w:r w:rsidRPr="00BE2B05">
        <w:rPr>
          <w:rtl/>
        </w:rPr>
        <w:t xml:space="preserve"> ها به صورت ز</w:t>
      </w:r>
      <w:r w:rsidRPr="00BE2B05">
        <w:rPr>
          <w:rFonts w:hint="cs"/>
          <w:rtl/>
        </w:rPr>
        <w:t>ی</w:t>
      </w:r>
      <w:r w:rsidRPr="00BE2B05">
        <w:rPr>
          <w:rFonts w:hint="eastAsia"/>
          <w:rtl/>
        </w:rPr>
        <w:t>ر</w:t>
      </w:r>
      <w:r w:rsidRPr="00BE2B05">
        <w:rPr>
          <w:rtl/>
        </w:rPr>
        <w:t xml:space="preserve"> محاسبه م</w:t>
      </w:r>
      <w:r w:rsidRPr="00BE2B05">
        <w:rPr>
          <w:rFonts w:hint="cs"/>
          <w:rtl/>
        </w:rPr>
        <w:t>ی‌</w:t>
      </w:r>
      <w:r w:rsidRPr="00BE2B05">
        <w:rPr>
          <w:rFonts w:hint="eastAsia"/>
          <w:rtl/>
        </w:rPr>
        <w:t>شوندک</w:t>
      </w:r>
    </w:p>
    <w:p w14:paraId="1ABCBB20" w14:textId="03063A50" w:rsidR="009B391A" w:rsidRDefault="0010319A" w:rsidP="009B391A">
      <w:pPr>
        <w:pStyle w:val="AAE-Normal"/>
        <w:rPr>
          <w:rtl/>
        </w:rPr>
      </w:pPr>
      <w:r w:rsidRPr="001A0233">
        <w:rPr>
          <w:lang w:val="en-US"/>
        </w:rPr>
        <w:t xml:space="preserve">Example: Two-Phase Fault (L1-L2) </w:t>
      </w:r>
      <w:r w:rsidR="009B391A" w:rsidRPr="001A0233">
        <w:rPr>
          <w:lang w:val="en-US"/>
        </w:rPr>
        <w:t xml:space="preserve">Assume a fault impedance of 1 ohm with an angle of 0° is used for testing. In this fault type, the angle between the line-to-line voltage and the corresponding current creates the desired impedance angle. </w:t>
      </w:r>
      <w:r w:rsidR="009B391A">
        <w:t>The results for phase angles and magnitudes are:</w:t>
      </w:r>
    </w:p>
    <w:p w14:paraId="6E9DCF34" w14:textId="069DF2ED" w:rsidR="00BE2B05" w:rsidRDefault="00BE2B05" w:rsidP="00BE2B05">
      <w:pPr>
        <w:pStyle w:val="AAA-Aks"/>
        <w:rPr>
          <w:rtl/>
        </w:rPr>
      </w:pPr>
      <w:r>
        <w:rPr>
          <w:rtl/>
          <w:lang w:val="fa-IR"/>
        </w:rPr>
        <w:drawing>
          <wp:inline distT="0" distB="0" distL="0" distR="0" wp14:anchorId="2EE90C9C" wp14:editId="586AF327">
            <wp:extent cx="5943600" cy="1852295"/>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pic:cNvPicPr/>
                  </pic:nvPicPr>
                  <pic:blipFill>
                    <a:blip r:embed="rId33">
                      <a:extLst>
                        <a:ext uri="{28A0092B-C50C-407E-A947-70E740481C1C}">
                          <a14:useLocalDpi xmlns:a14="http://schemas.microsoft.com/office/drawing/2010/main" val="0"/>
                        </a:ext>
                      </a:extLst>
                    </a:blip>
                    <a:stretch>
                      <a:fillRect/>
                    </a:stretch>
                  </pic:blipFill>
                  <pic:spPr>
                    <a:xfrm>
                      <a:off x="0" y="0"/>
                      <a:ext cx="5943600" cy="1852295"/>
                    </a:xfrm>
                    <a:prstGeom prst="rect">
                      <a:avLst/>
                    </a:prstGeom>
                  </pic:spPr>
                </pic:pic>
              </a:graphicData>
            </a:graphic>
          </wp:inline>
        </w:drawing>
      </w:r>
    </w:p>
    <w:p w14:paraId="747D1A01" w14:textId="02E36513" w:rsidR="00BE2B05" w:rsidRDefault="00BE2B05" w:rsidP="009B391A">
      <w:pPr>
        <w:pStyle w:val="AAA-MatnAsli"/>
      </w:pPr>
      <w:r w:rsidRPr="00BE2B05">
        <w:rPr>
          <w:rtl/>
        </w:rPr>
        <w:t xml:space="preserve">-در روش </w:t>
      </w:r>
      <w:r w:rsidRPr="00BE2B05">
        <w:t>Constant Source Impedance</w:t>
      </w:r>
      <w:r w:rsidRPr="00BE2B05">
        <w:rPr>
          <w:rtl/>
        </w:rPr>
        <w:t xml:space="preserve"> جر</w:t>
      </w:r>
      <w:r w:rsidRPr="00BE2B05">
        <w:rPr>
          <w:rFonts w:hint="cs"/>
          <w:rtl/>
        </w:rPr>
        <w:t>ی</w:t>
      </w:r>
      <w:r w:rsidRPr="00BE2B05">
        <w:rPr>
          <w:rFonts w:hint="eastAsia"/>
          <w:rtl/>
        </w:rPr>
        <w:t>ان</w:t>
      </w:r>
      <w:r w:rsidRPr="00BE2B05">
        <w:rPr>
          <w:rtl/>
        </w:rPr>
        <w:t xml:space="preserve"> و ولتاژ خطا طبق قانون ک</w:t>
      </w:r>
      <w:r w:rsidRPr="00BE2B05">
        <w:rPr>
          <w:rFonts w:hint="cs"/>
          <w:rtl/>
        </w:rPr>
        <w:t>ی</w:t>
      </w:r>
      <w:r w:rsidRPr="00BE2B05">
        <w:rPr>
          <w:rFonts w:hint="eastAsia"/>
          <w:rtl/>
        </w:rPr>
        <w:t>رشهف</w:t>
      </w:r>
      <w:r w:rsidRPr="00BE2B05">
        <w:rPr>
          <w:rtl/>
        </w:rPr>
        <w:t xml:space="preserve"> به صورت ز</w:t>
      </w:r>
      <w:r w:rsidRPr="00BE2B05">
        <w:rPr>
          <w:rFonts w:hint="cs"/>
          <w:rtl/>
        </w:rPr>
        <w:t>ی</w:t>
      </w:r>
      <w:r w:rsidRPr="00BE2B05">
        <w:rPr>
          <w:rFonts w:hint="eastAsia"/>
          <w:rtl/>
        </w:rPr>
        <w:t>ر</w:t>
      </w:r>
      <w:r w:rsidRPr="00BE2B05">
        <w:rPr>
          <w:rtl/>
        </w:rPr>
        <w:t xml:space="preserve"> بدست م</w:t>
      </w:r>
      <w:r w:rsidRPr="00BE2B05">
        <w:rPr>
          <w:rFonts w:hint="cs"/>
          <w:rtl/>
        </w:rPr>
        <w:t>ی‌</w:t>
      </w:r>
      <w:r w:rsidRPr="00BE2B05">
        <w:rPr>
          <w:rFonts w:hint="eastAsia"/>
          <w:rtl/>
        </w:rPr>
        <w:t>آ</w:t>
      </w:r>
      <w:r w:rsidRPr="00BE2B05">
        <w:rPr>
          <w:rFonts w:hint="cs"/>
          <w:rtl/>
        </w:rPr>
        <w:t>ی</w:t>
      </w:r>
      <w:r w:rsidRPr="00BE2B05">
        <w:rPr>
          <w:rFonts w:hint="eastAsia"/>
          <w:rtl/>
        </w:rPr>
        <w:t>د</w:t>
      </w:r>
      <w:r w:rsidRPr="00BE2B05">
        <w:rPr>
          <w:rtl/>
        </w:rPr>
        <w:t>:</w:t>
      </w:r>
    </w:p>
    <w:p w14:paraId="68A944A5" w14:textId="151C5113" w:rsidR="009B391A" w:rsidRDefault="009B391A" w:rsidP="009B391A">
      <w:pPr>
        <w:pStyle w:val="AAE-Normal"/>
        <w:rPr>
          <w:rtl/>
        </w:rPr>
      </w:pPr>
      <w:r w:rsidRPr="001A0233">
        <w:rPr>
          <w:lang w:val="en-US"/>
        </w:rPr>
        <w:t>In the Constant Source Impedance method, the fault current and voltage are obtained as follows according to Kirchhoff's law:</w:t>
      </w:r>
    </w:p>
    <w:p w14:paraId="26730CF8" w14:textId="27C281B8" w:rsidR="00BE2B05" w:rsidRDefault="00BE2B05" w:rsidP="00BE2B05">
      <w:pPr>
        <w:pStyle w:val="AAA-Aks"/>
        <w:rPr>
          <w:rtl/>
        </w:rPr>
      </w:pPr>
      <w:r>
        <w:rPr>
          <w:rtl/>
          <w:lang w:val="fa-IR"/>
        </w:rPr>
        <w:drawing>
          <wp:inline distT="0" distB="0" distL="0" distR="0" wp14:anchorId="2DDCCA29" wp14:editId="7868CA32">
            <wp:extent cx="2827265" cy="1181202"/>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pic:cNvPicPr/>
                  </pic:nvPicPr>
                  <pic:blipFill>
                    <a:blip r:embed="rId34">
                      <a:extLst>
                        <a:ext uri="{28A0092B-C50C-407E-A947-70E740481C1C}">
                          <a14:useLocalDpi xmlns:a14="http://schemas.microsoft.com/office/drawing/2010/main" val="0"/>
                        </a:ext>
                      </a:extLst>
                    </a:blip>
                    <a:stretch>
                      <a:fillRect/>
                    </a:stretch>
                  </pic:blipFill>
                  <pic:spPr>
                    <a:xfrm>
                      <a:off x="0" y="0"/>
                      <a:ext cx="2827265" cy="1181202"/>
                    </a:xfrm>
                    <a:prstGeom prst="rect">
                      <a:avLst/>
                    </a:prstGeom>
                  </pic:spPr>
                </pic:pic>
              </a:graphicData>
            </a:graphic>
          </wp:inline>
        </w:drawing>
      </w:r>
    </w:p>
    <w:p w14:paraId="3092673D" w14:textId="3FB5A1EE" w:rsidR="00BE2B05" w:rsidRDefault="00BE2B05" w:rsidP="00E95A1E">
      <w:pPr>
        <w:pStyle w:val="AAA-MatnAsli"/>
      </w:pPr>
      <w:r>
        <w:rPr>
          <w:rtl/>
        </w:rPr>
        <w:t>خطا</w:t>
      </w:r>
      <w:r>
        <w:rPr>
          <w:rFonts w:hint="cs"/>
          <w:rtl/>
        </w:rPr>
        <w:t>ی</w:t>
      </w:r>
      <w:r>
        <w:rPr>
          <w:rtl/>
        </w:rPr>
        <w:t xml:space="preserve"> سه فاز</w:t>
      </w:r>
    </w:p>
    <w:p w14:paraId="3612044C" w14:textId="1464E805" w:rsidR="00E95A1E" w:rsidRDefault="00E95A1E" w:rsidP="00E95A1E">
      <w:pPr>
        <w:pStyle w:val="AAE-Normal"/>
        <w:rPr>
          <w:rtl/>
        </w:rPr>
      </w:pPr>
      <w:r w:rsidRPr="001A0233">
        <w:rPr>
          <w:lang w:val="en-US"/>
        </w:rPr>
        <w:t>Three-Phase Fault</w:t>
      </w:r>
    </w:p>
    <w:p w14:paraId="6BF729B0" w14:textId="1F3A56AA" w:rsidR="00BE2B05" w:rsidRDefault="00BE2B05" w:rsidP="00E95A1E">
      <w:pPr>
        <w:pStyle w:val="AAA-MatnAsli"/>
      </w:pPr>
      <w:r>
        <w:rPr>
          <w:rFonts w:hint="eastAsia"/>
          <w:rtl/>
        </w:rPr>
        <w:t>شکل</w:t>
      </w:r>
      <w:r>
        <w:rPr>
          <w:rtl/>
        </w:rPr>
        <w:t xml:space="preserve"> ز</w:t>
      </w:r>
      <w:r>
        <w:rPr>
          <w:rFonts w:hint="cs"/>
          <w:rtl/>
        </w:rPr>
        <w:t>ی</w:t>
      </w:r>
      <w:r>
        <w:rPr>
          <w:rFonts w:hint="eastAsia"/>
          <w:rtl/>
        </w:rPr>
        <w:t>ر</w:t>
      </w:r>
      <w:r>
        <w:rPr>
          <w:rtl/>
        </w:rPr>
        <w:t xml:space="preserve"> مدار معادل </w:t>
      </w:r>
      <w:r>
        <w:rPr>
          <w:rFonts w:hint="cs"/>
          <w:rtl/>
        </w:rPr>
        <w:t>ی</w:t>
      </w:r>
      <w:r>
        <w:rPr>
          <w:rFonts w:hint="eastAsia"/>
          <w:rtl/>
        </w:rPr>
        <w:t>ک</w:t>
      </w:r>
      <w:r>
        <w:rPr>
          <w:rtl/>
        </w:rPr>
        <w:t xml:space="preserve"> خطا</w:t>
      </w:r>
      <w:r>
        <w:rPr>
          <w:rFonts w:hint="cs"/>
          <w:rtl/>
        </w:rPr>
        <w:t>ی</w:t>
      </w:r>
      <w:r>
        <w:rPr>
          <w:rtl/>
        </w:rPr>
        <w:t xml:space="preserve"> سه فاز متقارن را نشان م</w:t>
      </w:r>
      <w:r>
        <w:rPr>
          <w:rFonts w:hint="cs"/>
          <w:rtl/>
        </w:rPr>
        <w:t>ی‌</w:t>
      </w:r>
      <w:r>
        <w:rPr>
          <w:rFonts w:hint="eastAsia"/>
          <w:rtl/>
        </w:rPr>
        <w:t>دهد</w:t>
      </w:r>
      <w:r>
        <w:rPr>
          <w:rtl/>
        </w:rPr>
        <w:t>. برا</w:t>
      </w:r>
      <w:r>
        <w:rPr>
          <w:rFonts w:hint="cs"/>
          <w:rtl/>
        </w:rPr>
        <w:t>ی</w:t>
      </w:r>
      <w:r>
        <w:rPr>
          <w:rtl/>
        </w:rPr>
        <w:t xml:space="preserve"> محاسبه جر</w:t>
      </w:r>
      <w:r>
        <w:rPr>
          <w:rFonts w:hint="cs"/>
          <w:rtl/>
        </w:rPr>
        <w:t>ی</w:t>
      </w:r>
      <w:r>
        <w:rPr>
          <w:rFonts w:hint="eastAsia"/>
          <w:rtl/>
        </w:rPr>
        <w:t>ان</w:t>
      </w:r>
      <w:r>
        <w:rPr>
          <w:rtl/>
        </w:rPr>
        <w:t xml:space="preserve"> و ولتاژ فازها</w:t>
      </w:r>
      <w:r>
        <w:rPr>
          <w:rFonts w:hint="cs"/>
          <w:rtl/>
        </w:rPr>
        <w:t>ی</w:t>
      </w:r>
      <w:r>
        <w:rPr>
          <w:rtl/>
        </w:rPr>
        <w:t xml:space="preserve"> خطا روش‌ها</w:t>
      </w:r>
      <w:r>
        <w:rPr>
          <w:rFonts w:hint="cs"/>
          <w:rtl/>
        </w:rPr>
        <w:t>ی</w:t>
      </w:r>
      <w:r>
        <w:rPr>
          <w:rtl/>
        </w:rPr>
        <w:t xml:space="preserve"> جر</w:t>
      </w:r>
      <w:r>
        <w:rPr>
          <w:rFonts w:hint="cs"/>
          <w:rtl/>
        </w:rPr>
        <w:t>ی</w:t>
      </w:r>
      <w:r>
        <w:rPr>
          <w:rFonts w:hint="eastAsia"/>
          <w:rtl/>
        </w:rPr>
        <w:t>ان</w:t>
      </w:r>
      <w:r>
        <w:rPr>
          <w:rtl/>
        </w:rPr>
        <w:t xml:space="preserve"> ثابت، ولتاژ ثابت و امپدانس منبع ثابت وجود دارد که محاسبات هرکدام به طور جداگانه ارائه م</w:t>
      </w:r>
      <w:r>
        <w:rPr>
          <w:rFonts w:hint="cs"/>
          <w:rtl/>
        </w:rPr>
        <w:t>ی‌</w:t>
      </w:r>
      <w:r>
        <w:rPr>
          <w:rFonts w:hint="eastAsia"/>
          <w:rtl/>
        </w:rPr>
        <w:t>شود</w:t>
      </w:r>
      <w:r>
        <w:rPr>
          <w:rtl/>
        </w:rPr>
        <w:t>.</w:t>
      </w:r>
    </w:p>
    <w:p w14:paraId="1C1B83AA" w14:textId="35AF70DC" w:rsidR="00E95A1E" w:rsidRDefault="00E95A1E" w:rsidP="00E95A1E">
      <w:pPr>
        <w:pStyle w:val="AAE-Normal"/>
        <w:rPr>
          <w:rtl/>
        </w:rPr>
      </w:pPr>
      <w:r w:rsidRPr="001A0233">
        <w:rPr>
          <w:lang w:val="en-US"/>
        </w:rPr>
        <w:t>The equivalent circuit for a three-phase symmetrical fault is illustrated below. Faulted phase calculations are performed separately for constant current, constant voltage, and constant source impedance methods.</w:t>
      </w:r>
    </w:p>
    <w:p w14:paraId="5A6BE075" w14:textId="5B3493EC" w:rsidR="00BE2B05" w:rsidRDefault="00BE2B05" w:rsidP="00BE2B05">
      <w:pPr>
        <w:pStyle w:val="AAA-Aks"/>
        <w:rPr>
          <w:rtl/>
        </w:rPr>
      </w:pPr>
      <w:r>
        <w:drawing>
          <wp:inline distT="0" distB="0" distL="0" distR="0" wp14:anchorId="0258696B" wp14:editId="6C16BC7C">
            <wp:extent cx="4267835" cy="1840865"/>
            <wp:effectExtent l="0" t="0" r="0" b="698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4267835" cy="1840865"/>
                    </a:xfrm>
                    <a:prstGeom prst="rect">
                      <a:avLst/>
                    </a:prstGeom>
                    <a:noFill/>
                  </pic:spPr>
                </pic:pic>
              </a:graphicData>
            </a:graphic>
          </wp:inline>
        </w:drawing>
      </w:r>
    </w:p>
    <w:p w14:paraId="0B1B9B94" w14:textId="37012622" w:rsidR="00BE2B05" w:rsidRDefault="00BE2B05" w:rsidP="00E95A1E">
      <w:pPr>
        <w:pStyle w:val="AAA-MatnAsli"/>
      </w:pPr>
      <w:r w:rsidRPr="00BE2B05">
        <w:rPr>
          <w:rtl/>
        </w:rPr>
        <w:t xml:space="preserve">-در روش </w:t>
      </w:r>
      <w:r w:rsidRPr="00BE2B05">
        <w:t>Z-I constant</w:t>
      </w:r>
      <w:r w:rsidRPr="00BE2B05">
        <w:rPr>
          <w:rtl/>
        </w:rPr>
        <w:t xml:space="preserve"> جر</w:t>
      </w:r>
      <w:r w:rsidRPr="00BE2B05">
        <w:rPr>
          <w:rFonts w:hint="cs"/>
          <w:rtl/>
        </w:rPr>
        <w:t>ی</w:t>
      </w:r>
      <w:r w:rsidRPr="00BE2B05">
        <w:rPr>
          <w:rFonts w:hint="eastAsia"/>
          <w:rtl/>
        </w:rPr>
        <w:t>ان</w:t>
      </w:r>
      <w:r w:rsidRPr="00BE2B05">
        <w:rPr>
          <w:rtl/>
        </w:rPr>
        <w:t xml:space="preserve"> خطا برا</w:t>
      </w:r>
      <w:r w:rsidRPr="00BE2B05">
        <w:rPr>
          <w:rFonts w:hint="cs"/>
          <w:rtl/>
        </w:rPr>
        <w:t>ی</w:t>
      </w:r>
      <w:r w:rsidRPr="00BE2B05">
        <w:rPr>
          <w:rtl/>
        </w:rPr>
        <w:t xml:space="preserve"> همه نقاط تست ثابت در نظر گرفته م</w:t>
      </w:r>
      <w:r w:rsidRPr="00BE2B05">
        <w:rPr>
          <w:rFonts w:hint="cs"/>
          <w:rtl/>
        </w:rPr>
        <w:t>ی‌</w:t>
      </w:r>
      <w:r w:rsidRPr="00BE2B05">
        <w:rPr>
          <w:rFonts w:hint="eastAsia"/>
          <w:rtl/>
        </w:rPr>
        <w:t>شود</w:t>
      </w:r>
      <w:r w:rsidRPr="00BE2B05">
        <w:rPr>
          <w:rtl/>
        </w:rPr>
        <w:t xml:space="preserve"> و با داشتن امپدانس خطا، ولتاژ خطا برا</w:t>
      </w:r>
      <w:r w:rsidRPr="00BE2B05">
        <w:rPr>
          <w:rFonts w:hint="cs"/>
          <w:rtl/>
        </w:rPr>
        <w:t>ی</w:t>
      </w:r>
      <w:r w:rsidRPr="00BE2B05">
        <w:rPr>
          <w:rtl/>
        </w:rPr>
        <w:t xml:space="preserve"> هر سه فاز محاسبه م</w:t>
      </w:r>
      <w:r w:rsidRPr="00BE2B05">
        <w:rPr>
          <w:rFonts w:hint="cs"/>
          <w:rtl/>
        </w:rPr>
        <w:t>ی‌</w:t>
      </w:r>
      <w:r w:rsidRPr="00BE2B05">
        <w:rPr>
          <w:rFonts w:hint="eastAsia"/>
          <w:rtl/>
        </w:rPr>
        <w:t>شود</w:t>
      </w:r>
      <w:r w:rsidRPr="00BE2B05">
        <w:rPr>
          <w:rtl/>
        </w:rPr>
        <w:t>.</w:t>
      </w:r>
    </w:p>
    <w:p w14:paraId="4220C104" w14:textId="23232D95" w:rsidR="00E95A1E" w:rsidRDefault="00E95A1E" w:rsidP="00E95A1E">
      <w:pPr>
        <w:pStyle w:val="AAE-Normal"/>
        <w:rPr>
          <w:rtl/>
        </w:rPr>
      </w:pPr>
      <w:r w:rsidRPr="001A0233">
        <w:rPr>
          <w:lang w:val="en-US"/>
        </w:rPr>
        <w:t>In Z-I Constant Method, fault current is fixed across all test points, and the fault voltage for all three phases is calculated using:</w:t>
      </w:r>
    </w:p>
    <w:p w14:paraId="363964F3" w14:textId="4E94D06F" w:rsidR="00BE2B05" w:rsidRDefault="00BE2B05" w:rsidP="00BE2B05">
      <w:pPr>
        <w:pStyle w:val="AAA-Aks"/>
        <w:rPr>
          <w:rtl/>
        </w:rPr>
      </w:pPr>
      <w:r>
        <w:rPr>
          <w:rtl/>
          <w:lang w:val="fa-IR"/>
        </w:rPr>
        <w:drawing>
          <wp:inline distT="0" distB="0" distL="0" distR="0" wp14:anchorId="5E048F1F" wp14:editId="41FC66D1">
            <wp:extent cx="3071126" cy="777307"/>
            <wp:effectExtent l="0" t="0" r="0" b="381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pic:cNvPicPr/>
                  </pic:nvPicPr>
                  <pic:blipFill>
                    <a:blip r:embed="rId36">
                      <a:extLst>
                        <a:ext uri="{28A0092B-C50C-407E-A947-70E740481C1C}">
                          <a14:useLocalDpi xmlns:a14="http://schemas.microsoft.com/office/drawing/2010/main" val="0"/>
                        </a:ext>
                      </a:extLst>
                    </a:blip>
                    <a:stretch>
                      <a:fillRect/>
                    </a:stretch>
                  </pic:blipFill>
                  <pic:spPr>
                    <a:xfrm>
                      <a:off x="0" y="0"/>
                      <a:ext cx="3071126" cy="777307"/>
                    </a:xfrm>
                    <a:prstGeom prst="rect">
                      <a:avLst/>
                    </a:prstGeom>
                  </pic:spPr>
                </pic:pic>
              </a:graphicData>
            </a:graphic>
          </wp:inline>
        </w:drawing>
      </w:r>
    </w:p>
    <w:p w14:paraId="3E0D0844" w14:textId="351AC07A" w:rsidR="00BE2B05" w:rsidRDefault="00BE2B05" w:rsidP="00E95A1E">
      <w:pPr>
        <w:pStyle w:val="AAA-MatnAsli"/>
      </w:pPr>
      <w:r w:rsidRPr="00BE2B05">
        <w:rPr>
          <w:rtl/>
        </w:rPr>
        <w:t xml:space="preserve">-در روش </w:t>
      </w:r>
      <w:r w:rsidRPr="00BE2B05">
        <w:t>Z-V Constant</w:t>
      </w:r>
      <w:r w:rsidRPr="00BE2B05">
        <w:rPr>
          <w:rtl/>
        </w:rPr>
        <w:t xml:space="preserve"> ولتاژ خطا(</w:t>
      </w:r>
      <w:proofErr w:type="spellStart"/>
      <w:r w:rsidRPr="00BE2B05">
        <w:t>Vtest</w:t>
      </w:r>
      <w:proofErr w:type="spellEnd"/>
      <w:r w:rsidRPr="00BE2B05">
        <w:rPr>
          <w:rtl/>
        </w:rPr>
        <w:t>= ولتاژ فاز به زم</w:t>
      </w:r>
      <w:r w:rsidRPr="00BE2B05">
        <w:rPr>
          <w:rFonts w:hint="cs"/>
          <w:rtl/>
        </w:rPr>
        <w:t>ی</w:t>
      </w:r>
      <w:r w:rsidRPr="00BE2B05">
        <w:rPr>
          <w:rFonts w:hint="eastAsia"/>
          <w:rtl/>
        </w:rPr>
        <w:t>ن</w:t>
      </w:r>
      <w:r w:rsidRPr="00BE2B05">
        <w:rPr>
          <w:rtl/>
        </w:rPr>
        <w:t>) برا</w:t>
      </w:r>
      <w:r w:rsidRPr="00BE2B05">
        <w:rPr>
          <w:rFonts w:hint="cs"/>
          <w:rtl/>
        </w:rPr>
        <w:t>ی</w:t>
      </w:r>
      <w:r w:rsidRPr="00BE2B05">
        <w:rPr>
          <w:rtl/>
        </w:rPr>
        <w:t xml:space="preserve"> همه نقاط تست ثابت در نظر گرفته م</w:t>
      </w:r>
      <w:r w:rsidRPr="00BE2B05">
        <w:rPr>
          <w:rFonts w:hint="cs"/>
          <w:rtl/>
        </w:rPr>
        <w:t>ی‌</w:t>
      </w:r>
      <w:r w:rsidRPr="00BE2B05">
        <w:rPr>
          <w:rFonts w:hint="eastAsia"/>
          <w:rtl/>
        </w:rPr>
        <w:t>شود</w:t>
      </w:r>
      <w:r w:rsidRPr="00BE2B05">
        <w:rPr>
          <w:rtl/>
        </w:rPr>
        <w:t xml:space="preserve"> و با داشتن امپدانس خطا، جر</w:t>
      </w:r>
      <w:r w:rsidRPr="00BE2B05">
        <w:rPr>
          <w:rFonts w:hint="cs"/>
          <w:rtl/>
        </w:rPr>
        <w:t>ی</w:t>
      </w:r>
      <w:r w:rsidRPr="00BE2B05">
        <w:rPr>
          <w:rFonts w:hint="eastAsia"/>
          <w:rtl/>
        </w:rPr>
        <w:t>ان</w:t>
      </w:r>
      <w:r w:rsidRPr="00BE2B05">
        <w:rPr>
          <w:rtl/>
        </w:rPr>
        <w:t xml:space="preserve"> خطا برا</w:t>
      </w:r>
      <w:r w:rsidRPr="00BE2B05">
        <w:rPr>
          <w:rFonts w:hint="cs"/>
          <w:rtl/>
        </w:rPr>
        <w:t>ی</w:t>
      </w:r>
      <w:r w:rsidRPr="00BE2B05">
        <w:rPr>
          <w:rtl/>
        </w:rPr>
        <w:t xml:space="preserve"> هر سه فاز به صورت ز</w:t>
      </w:r>
      <w:r w:rsidRPr="00BE2B05">
        <w:rPr>
          <w:rFonts w:hint="cs"/>
          <w:rtl/>
        </w:rPr>
        <w:t>ی</w:t>
      </w:r>
      <w:r w:rsidRPr="00BE2B05">
        <w:rPr>
          <w:rFonts w:hint="eastAsia"/>
          <w:rtl/>
        </w:rPr>
        <w:t>ر</w:t>
      </w:r>
      <w:r w:rsidRPr="00BE2B05">
        <w:rPr>
          <w:rtl/>
        </w:rPr>
        <w:t xml:space="preserve"> محاسبه م</w:t>
      </w:r>
      <w:r w:rsidRPr="00BE2B05">
        <w:rPr>
          <w:rFonts w:hint="cs"/>
          <w:rtl/>
        </w:rPr>
        <w:t>ی‌</w:t>
      </w:r>
      <w:r w:rsidRPr="00BE2B05">
        <w:rPr>
          <w:rFonts w:hint="eastAsia"/>
          <w:rtl/>
        </w:rPr>
        <w:t>شود</w:t>
      </w:r>
      <w:r w:rsidRPr="00BE2B05">
        <w:rPr>
          <w:rtl/>
        </w:rPr>
        <w:t>:</w:t>
      </w:r>
    </w:p>
    <w:p w14:paraId="5E56E621" w14:textId="19E67EE6" w:rsidR="00E95A1E" w:rsidRDefault="00E95A1E" w:rsidP="00E95A1E">
      <w:pPr>
        <w:pStyle w:val="AAE-Normal"/>
        <w:rPr>
          <w:rtl/>
        </w:rPr>
      </w:pPr>
      <w:r w:rsidRPr="001A0233">
        <w:rPr>
          <w:lang w:val="en-US"/>
        </w:rPr>
        <w:t xml:space="preserve">In the Z-V Constant Method the fault voltage is set equal to the phase-to-ground voltage for all test points. </w:t>
      </w:r>
      <w:r>
        <w:t>Fault currents for each phase are determined as:</w:t>
      </w:r>
    </w:p>
    <w:p w14:paraId="09C159B8" w14:textId="6337B002" w:rsidR="00BE2B05" w:rsidRDefault="00BE2B05" w:rsidP="00BE2B05">
      <w:pPr>
        <w:pStyle w:val="AAA-Aks"/>
        <w:rPr>
          <w:rtl/>
        </w:rPr>
      </w:pPr>
      <w:r>
        <w:rPr>
          <w:rtl/>
          <w:lang w:val="fa-IR"/>
        </w:rPr>
        <w:drawing>
          <wp:inline distT="0" distB="0" distL="0" distR="0" wp14:anchorId="31E78F4B" wp14:editId="529A4D21">
            <wp:extent cx="2956816" cy="1402202"/>
            <wp:effectExtent l="0" t="0" r="0" b="762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pic:cNvPicPr/>
                  </pic:nvPicPr>
                  <pic:blipFill>
                    <a:blip r:embed="rId37">
                      <a:extLst>
                        <a:ext uri="{28A0092B-C50C-407E-A947-70E740481C1C}">
                          <a14:useLocalDpi xmlns:a14="http://schemas.microsoft.com/office/drawing/2010/main" val="0"/>
                        </a:ext>
                      </a:extLst>
                    </a:blip>
                    <a:stretch>
                      <a:fillRect/>
                    </a:stretch>
                  </pic:blipFill>
                  <pic:spPr>
                    <a:xfrm>
                      <a:off x="0" y="0"/>
                      <a:ext cx="2956816" cy="1402202"/>
                    </a:xfrm>
                    <a:prstGeom prst="rect">
                      <a:avLst/>
                    </a:prstGeom>
                  </pic:spPr>
                </pic:pic>
              </a:graphicData>
            </a:graphic>
          </wp:inline>
        </w:drawing>
      </w:r>
    </w:p>
    <w:p w14:paraId="6A681DC2" w14:textId="3051E034" w:rsidR="00BE2B05" w:rsidRDefault="00BE2B05" w:rsidP="00E95A1E">
      <w:pPr>
        <w:pStyle w:val="AAA-MatnAsli"/>
      </w:pPr>
      <w:r w:rsidRPr="00BE2B05">
        <w:rPr>
          <w:rtl/>
        </w:rPr>
        <w:t xml:space="preserve">در روش </w:t>
      </w:r>
      <w:r w:rsidRPr="00BE2B05">
        <w:t>Constant Source Impedance</w:t>
      </w:r>
      <w:r w:rsidRPr="00BE2B05">
        <w:rPr>
          <w:rtl/>
        </w:rPr>
        <w:t xml:space="preserve"> هم با در نظر گرفتن امپدانس منبع در مدار معادل، ولتاژ و جر</w:t>
      </w:r>
      <w:r w:rsidRPr="00BE2B05">
        <w:rPr>
          <w:rFonts w:hint="cs"/>
          <w:rtl/>
        </w:rPr>
        <w:t>ی</w:t>
      </w:r>
      <w:r w:rsidRPr="00BE2B05">
        <w:rPr>
          <w:rFonts w:hint="eastAsia"/>
          <w:rtl/>
        </w:rPr>
        <w:t>ان</w:t>
      </w:r>
      <w:r w:rsidRPr="00BE2B05">
        <w:rPr>
          <w:rtl/>
        </w:rPr>
        <w:t xml:space="preserve"> رله به صورت ز</w:t>
      </w:r>
      <w:r w:rsidRPr="00BE2B05">
        <w:rPr>
          <w:rFonts w:hint="cs"/>
          <w:rtl/>
        </w:rPr>
        <w:t>ی</w:t>
      </w:r>
      <w:r w:rsidRPr="00BE2B05">
        <w:rPr>
          <w:rFonts w:hint="eastAsia"/>
          <w:rtl/>
        </w:rPr>
        <w:t>ر</w:t>
      </w:r>
      <w:r w:rsidRPr="00BE2B05">
        <w:rPr>
          <w:rtl/>
        </w:rPr>
        <w:t xml:space="preserve"> به دست م</w:t>
      </w:r>
      <w:r w:rsidRPr="00BE2B05">
        <w:rPr>
          <w:rFonts w:hint="cs"/>
          <w:rtl/>
        </w:rPr>
        <w:t>ی‌</w:t>
      </w:r>
      <w:r w:rsidRPr="00BE2B05">
        <w:rPr>
          <w:rFonts w:hint="eastAsia"/>
          <w:rtl/>
        </w:rPr>
        <w:t>آ</w:t>
      </w:r>
      <w:r w:rsidRPr="00BE2B05">
        <w:rPr>
          <w:rFonts w:hint="cs"/>
          <w:rtl/>
        </w:rPr>
        <w:t>ی</w:t>
      </w:r>
      <w:r w:rsidRPr="00BE2B05">
        <w:rPr>
          <w:rFonts w:hint="eastAsia"/>
          <w:rtl/>
        </w:rPr>
        <w:t>د</w:t>
      </w:r>
    </w:p>
    <w:p w14:paraId="5012FD76" w14:textId="2F62260A" w:rsidR="00E95A1E" w:rsidRDefault="00E95A1E" w:rsidP="00E95A1E">
      <w:pPr>
        <w:pStyle w:val="AAE-Normal"/>
        <w:rPr>
          <w:rtl/>
        </w:rPr>
      </w:pPr>
      <w:r w:rsidRPr="001A0233">
        <w:rPr>
          <w:lang w:val="en-US"/>
        </w:rPr>
        <w:t xml:space="preserve">In this method, both fault current and voltage are calculated using Kirchhoff's laws, considering the source impedance. </w:t>
      </w:r>
      <w:r>
        <w:t>The relationships for fault current and relay voltage are</w:t>
      </w:r>
    </w:p>
    <w:p w14:paraId="4CEDC88C" w14:textId="25F07FF6" w:rsidR="00BE2B05" w:rsidRPr="00BE2B05" w:rsidRDefault="00BE2B05" w:rsidP="00BE2B05">
      <w:pPr>
        <w:pStyle w:val="AAA-Aks"/>
        <w:rPr>
          <w:rtl/>
        </w:rPr>
      </w:pPr>
      <w:r>
        <w:rPr>
          <w:rtl/>
          <w:lang w:val="fa-IR"/>
        </w:rPr>
        <w:drawing>
          <wp:inline distT="0" distB="0" distL="0" distR="0" wp14:anchorId="1669CD52" wp14:editId="172103D6">
            <wp:extent cx="2469094" cy="1371719"/>
            <wp:effectExtent l="0" t="0" r="762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pic:cNvPicPr/>
                  </pic:nvPicPr>
                  <pic:blipFill>
                    <a:blip r:embed="rId38">
                      <a:extLst>
                        <a:ext uri="{28A0092B-C50C-407E-A947-70E740481C1C}">
                          <a14:useLocalDpi xmlns:a14="http://schemas.microsoft.com/office/drawing/2010/main" val="0"/>
                        </a:ext>
                      </a:extLst>
                    </a:blip>
                    <a:stretch>
                      <a:fillRect/>
                    </a:stretch>
                  </pic:blipFill>
                  <pic:spPr>
                    <a:xfrm>
                      <a:off x="0" y="0"/>
                      <a:ext cx="2469094" cy="1371719"/>
                    </a:xfrm>
                    <a:prstGeom prst="rect">
                      <a:avLst/>
                    </a:prstGeom>
                  </pic:spPr>
                </pic:pic>
              </a:graphicData>
            </a:graphic>
          </wp:inline>
        </w:drawing>
      </w:r>
    </w:p>
    <w:sectPr w:rsidR="00BE2B05" w:rsidRPr="00BE2B05">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javad ghyasvand" w:date="2025-03-04T15:13:00Z" w:initials="jg">
    <w:p w14:paraId="235FC4DB" w14:textId="095A5114" w:rsidR="0085030C" w:rsidRDefault="0085030C">
      <w:pPr>
        <w:pStyle w:val="CommentText"/>
      </w:pPr>
      <w:r>
        <w:rPr>
          <w:rStyle w:val="CommentReference"/>
        </w:rPr>
        <w:annotationRef/>
      </w:r>
      <w:r w:rsidRPr="0085030C">
        <w:t>Distance_Protection_Voltage_and_Current_Calculations_in_the_Test_Room</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235FC4DB"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07EAC14" w16cex:dateUtc="2025-03-04T11:4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35FC4DB" w16cid:durableId="607EAC14"/>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86CCDF" w14:textId="77777777" w:rsidR="003F2A71" w:rsidRDefault="003F2A71" w:rsidP="00091FDB">
      <w:pPr>
        <w:spacing w:before="0" w:after="0"/>
      </w:pPr>
      <w:r>
        <w:separator/>
      </w:r>
    </w:p>
  </w:endnote>
  <w:endnote w:type="continuationSeparator" w:id="0">
    <w:p w14:paraId="1A1F0D09" w14:textId="77777777" w:rsidR="003F2A71" w:rsidRDefault="003F2A71" w:rsidP="00091FDB">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B Mitra">
    <w:altName w:val="Arial"/>
    <w:panose1 w:val="00000400000000000000"/>
    <w:charset w:val="B2"/>
    <w:family w:val="auto"/>
    <w:pitch w:val="variable"/>
    <w:sig w:usb0="00002001" w:usb1="80000000" w:usb2="00000008" w:usb3="00000000" w:csb0="0000004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 Nazanin">
    <w:altName w:val="Arial"/>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itr">
    <w:altName w:val="Arial"/>
    <w:panose1 w:val="00000700000000000000"/>
    <w:charset w:val="B2"/>
    <w:family w:val="auto"/>
    <w:pitch w:val="variable"/>
    <w:sig w:usb0="00002001" w:usb1="80000000" w:usb2="00000008" w:usb3="00000000" w:csb0="00000040" w:csb1="00000000"/>
  </w:font>
  <w:font w:name="SimSun">
    <w:altName w:val="宋体"/>
    <w:panose1 w:val="02010600030101010101"/>
    <w:charset w:val="86"/>
    <w:family w:val="auto"/>
    <w:pitch w:val="variable"/>
    <w:sig w:usb0="00000203" w:usb1="288F0000" w:usb2="00000016" w:usb3="00000000" w:csb0="00040001" w:csb1="00000000"/>
  </w:font>
  <w:font w:name="Compset">
    <w:panose1 w:val="00000400000000000000"/>
    <w:charset w:val="B2"/>
    <w:family w:val="auto"/>
    <w:pitch w:val="variable"/>
    <w:sig w:usb0="00002001" w:usb1="80000000" w:usb2="00000008" w:usb3="00000000" w:csb0="00000040" w:csb1="00000000"/>
  </w:font>
  <w:font w:name="B Lotus">
    <w:panose1 w:val="00000400000000000000"/>
    <w:charset w:val="B2"/>
    <w:family w:val="auto"/>
    <w:pitch w:val="variable"/>
    <w:sig w:usb0="00002001" w:usb1="80000000" w:usb2="00000008" w:usb3="00000000" w:csb0="00000040" w:csb1="00000000"/>
  </w:font>
  <w:font w:name="Nazanin">
    <w:altName w:val="Arial"/>
    <w:panose1 w:val="00000400000000000000"/>
    <w:charset w:val="B2"/>
    <w:family w:val="auto"/>
    <w:pitch w:val="variable"/>
    <w:sig w:usb0="00002001" w:usb1="80000000" w:usb2="00000008" w:usb3="00000000" w:csb0="00000040" w:csb1="00000000"/>
  </w:font>
  <w:font w:name="B Titr">
    <w:panose1 w:val="00000700000000000000"/>
    <w:charset w:val="B2"/>
    <w:family w:val="auto"/>
    <w:pitch w:val="variable"/>
    <w:sig w:usb0="00002001" w:usb1="80000000" w:usb2="00000008" w:usb3="00000000" w:csb0="00000040" w:csb1="00000000"/>
  </w:font>
  <w:font w:name="B Compset">
    <w:panose1 w:val="00000400000000000000"/>
    <w:charset w:val="B2"/>
    <w:family w:val="auto"/>
    <w:pitch w:val="variable"/>
    <w:sig w:usb0="00002001" w:usb1="80000000" w:usb2="00000008" w:usb3="00000000" w:csb0="00000040" w:csb1="00000000"/>
  </w:font>
  <w:font w:name="Mitra">
    <w:panose1 w:val="00000400000000000000"/>
    <w:charset w:val="B2"/>
    <w:family w:val="auto"/>
    <w:pitch w:val="variable"/>
    <w:sig w:usb0="00002001" w:usb1="80000000" w:usb2="00000008" w:usb3="00000000" w:csb0="0000004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32433B" w14:textId="77777777" w:rsidR="003F2A71" w:rsidRDefault="003F2A71" w:rsidP="00091FDB">
      <w:pPr>
        <w:spacing w:before="0" w:after="0"/>
      </w:pPr>
      <w:r>
        <w:separator/>
      </w:r>
    </w:p>
  </w:footnote>
  <w:footnote w:type="continuationSeparator" w:id="0">
    <w:p w14:paraId="6F7C0583" w14:textId="77777777" w:rsidR="003F2A71" w:rsidRDefault="003F2A71" w:rsidP="00091FDB">
      <w:pPr>
        <w:spacing w:before="0"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C8593C"/>
    <w:multiLevelType w:val="hybridMultilevel"/>
    <w:tmpl w:val="84A658F0"/>
    <w:lvl w:ilvl="0" w:tplc="D026FD5E">
      <w:start w:val="1"/>
      <w:numFmt w:val="bullet"/>
      <w:pStyle w:val="a"/>
      <w:lvlText w:val=""/>
      <w:lvlJc w:val="left"/>
      <w:pPr>
        <w:ind w:left="1260" w:hanging="360"/>
      </w:pPr>
      <w:rPr>
        <w:rFonts w:ascii="Wingdings" w:hAnsi="Wingdings" w:hint="default"/>
        <w:color w:val="auto"/>
      </w:rPr>
    </w:lvl>
    <w:lvl w:ilvl="1" w:tplc="04090003" w:tentative="1">
      <w:start w:val="1"/>
      <w:numFmt w:val="bullet"/>
      <w:lvlText w:val="o"/>
      <w:lvlJc w:val="left"/>
      <w:pPr>
        <w:tabs>
          <w:tab w:val="num" w:pos="2743"/>
        </w:tabs>
        <w:ind w:left="2743" w:hanging="360"/>
      </w:pPr>
      <w:rPr>
        <w:rFonts w:ascii="Courier New" w:hAnsi="Courier New" w:cs="Courier New" w:hint="default"/>
      </w:rPr>
    </w:lvl>
    <w:lvl w:ilvl="2" w:tplc="04090005" w:tentative="1">
      <w:start w:val="1"/>
      <w:numFmt w:val="bullet"/>
      <w:lvlText w:val=""/>
      <w:lvlJc w:val="left"/>
      <w:pPr>
        <w:tabs>
          <w:tab w:val="num" w:pos="3463"/>
        </w:tabs>
        <w:ind w:left="3463" w:hanging="360"/>
      </w:pPr>
      <w:rPr>
        <w:rFonts w:ascii="Wingdings" w:hAnsi="Wingdings" w:hint="default"/>
      </w:rPr>
    </w:lvl>
    <w:lvl w:ilvl="3" w:tplc="04090001" w:tentative="1">
      <w:start w:val="1"/>
      <w:numFmt w:val="bullet"/>
      <w:lvlText w:val=""/>
      <w:lvlJc w:val="left"/>
      <w:pPr>
        <w:tabs>
          <w:tab w:val="num" w:pos="4183"/>
        </w:tabs>
        <w:ind w:left="4183" w:hanging="360"/>
      </w:pPr>
      <w:rPr>
        <w:rFonts w:ascii="Symbol" w:hAnsi="Symbol" w:hint="default"/>
      </w:rPr>
    </w:lvl>
    <w:lvl w:ilvl="4" w:tplc="04090003" w:tentative="1">
      <w:start w:val="1"/>
      <w:numFmt w:val="bullet"/>
      <w:lvlText w:val="o"/>
      <w:lvlJc w:val="left"/>
      <w:pPr>
        <w:tabs>
          <w:tab w:val="num" w:pos="4903"/>
        </w:tabs>
        <w:ind w:left="4903" w:hanging="360"/>
      </w:pPr>
      <w:rPr>
        <w:rFonts w:ascii="Courier New" w:hAnsi="Courier New" w:cs="Courier New" w:hint="default"/>
      </w:rPr>
    </w:lvl>
    <w:lvl w:ilvl="5" w:tplc="04090005" w:tentative="1">
      <w:start w:val="1"/>
      <w:numFmt w:val="bullet"/>
      <w:lvlText w:val=""/>
      <w:lvlJc w:val="left"/>
      <w:pPr>
        <w:tabs>
          <w:tab w:val="num" w:pos="5623"/>
        </w:tabs>
        <w:ind w:left="5623" w:hanging="360"/>
      </w:pPr>
      <w:rPr>
        <w:rFonts w:ascii="Wingdings" w:hAnsi="Wingdings" w:hint="default"/>
      </w:rPr>
    </w:lvl>
    <w:lvl w:ilvl="6" w:tplc="04090001" w:tentative="1">
      <w:start w:val="1"/>
      <w:numFmt w:val="bullet"/>
      <w:lvlText w:val=""/>
      <w:lvlJc w:val="left"/>
      <w:pPr>
        <w:tabs>
          <w:tab w:val="num" w:pos="6343"/>
        </w:tabs>
        <w:ind w:left="6343" w:hanging="360"/>
      </w:pPr>
      <w:rPr>
        <w:rFonts w:ascii="Symbol" w:hAnsi="Symbol" w:hint="default"/>
      </w:rPr>
    </w:lvl>
    <w:lvl w:ilvl="7" w:tplc="04090003" w:tentative="1">
      <w:start w:val="1"/>
      <w:numFmt w:val="bullet"/>
      <w:lvlText w:val="o"/>
      <w:lvlJc w:val="left"/>
      <w:pPr>
        <w:tabs>
          <w:tab w:val="num" w:pos="7063"/>
        </w:tabs>
        <w:ind w:left="7063" w:hanging="360"/>
      </w:pPr>
      <w:rPr>
        <w:rFonts w:ascii="Courier New" w:hAnsi="Courier New" w:cs="Courier New" w:hint="default"/>
      </w:rPr>
    </w:lvl>
    <w:lvl w:ilvl="8" w:tplc="04090005" w:tentative="1">
      <w:start w:val="1"/>
      <w:numFmt w:val="bullet"/>
      <w:lvlText w:val=""/>
      <w:lvlJc w:val="left"/>
      <w:pPr>
        <w:tabs>
          <w:tab w:val="num" w:pos="7783"/>
        </w:tabs>
        <w:ind w:left="7783" w:hanging="360"/>
      </w:pPr>
      <w:rPr>
        <w:rFonts w:ascii="Wingdings" w:hAnsi="Wingdings" w:hint="default"/>
      </w:rPr>
    </w:lvl>
  </w:abstractNum>
  <w:abstractNum w:abstractNumId="1" w15:restartNumberingAfterBreak="0">
    <w:nsid w:val="097C0241"/>
    <w:multiLevelType w:val="hybridMultilevel"/>
    <w:tmpl w:val="2D9ADE74"/>
    <w:lvl w:ilvl="0" w:tplc="71E6EBAE">
      <w:start w:val="1"/>
      <w:numFmt w:val="decimal"/>
      <w:pStyle w:val="Number-01"/>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D8140B9"/>
    <w:multiLevelType w:val="hybridMultilevel"/>
    <w:tmpl w:val="5AC23746"/>
    <w:lvl w:ilvl="0" w:tplc="3D460F02">
      <w:start w:val="1"/>
      <w:numFmt w:val="bullet"/>
      <w:pStyle w:val="Bullet02"/>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18E96187"/>
    <w:multiLevelType w:val="hybridMultilevel"/>
    <w:tmpl w:val="B0EA8B40"/>
    <w:lvl w:ilvl="0" w:tplc="2B4C617E">
      <w:start w:val="1"/>
      <w:numFmt w:val="bullet"/>
      <w:pStyle w:val="FirstPage-Tick"/>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31F22C2"/>
    <w:multiLevelType w:val="hybridMultilevel"/>
    <w:tmpl w:val="9D78715E"/>
    <w:lvl w:ilvl="0" w:tplc="7E26FBF6">
      <w:start w:val="1"/>
      <w:numFmt w:val="bullet"/>
      <w:pStyle w:val="a0"/>
      <w:lvlText w:val=""/>
      <w:lvlJc w:val="righ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4AC13DC"/>
    <w:multiLevelType w:val="hybridMultilevel"/>
    <w:tmpl w:val="1FBCE08C"/>
    <w:lvl w:ilvl="0" w:tplc="3DB002EA">
      <w:start w:val="1"/>
      <w:numFmt w:val="bullet"/>
      <w:pStyle w:val="a1"/>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8BA79EA"/>
    <w:multiLevelType w:val="hybridMultilevel"/>
    <w:tmpl w:val="37029AF6"/>
    <w:lvl w:ilvl="0" w:tplc="E6C811EE">
      <w:start w:val="1"/>
      <w:numFmt w:val="bullet"/>
      <w:pStyle w:val="Tick"/>
      <w:lvlText w:val=""/>
      <w:lvlJc w:val="left"/>
      <w:pPr>
        <w:ind w:left="1017"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93157D5"/>
    <w:multiLevelType w:val="hybridMultilevel"/>
    <w:tmpl w:val="0556ECAE"/>
    <w:lvl w:ilvl="0" w:tplc="8CAE69B0">
      <w:start w:val="1"/>
      <w:numFmt w:val="bullet"/>
      <w:pStyle w:val="a2"/>
      <w:lvlText w:val=""/>
      <w:lvlJc w:val="left"/>
      <w:pPr>
        <w:tabs>
          <w:tab w:val="num" w:pos="1152"/>
        </w:tabs>
        <w:ind w:left="1152"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518E0607"/>
    <w:multiLevelType w:val="hybridMultilevel"/>
    <w:tmpl w:val="C878522A"/>
    <w:lvl w:ilvl="0" w:tplc="6DE687F0">
      <w:start w:val="1"/>
      <w:numFmt w:val="bullet"/>
      <w:pStyle w:val="BulletJadva"/>
      <w:lvlText w:val=""/>
      <w:lvlJc w:val="left"/>
      <w:pPr>
        <w:ind w:left="1352" w:hanging="360"/>
      </w:pPr>
      <w:rPr>
        <w:rFonts w:ascii="Wingdings" w:hAnsi="Wingdings"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9" w15:restartNumberingAfterBreak="0">
    <w:nsid w:val="588A5BD7"/>
    <w:multiLevelType w:val="hybridMultilevel"/>
    <w:tmpl w:val="E662F20E"/>
    <w:lvl w:ilvl="0" w:tplc="BE208C1C">
      <w:start w:val="1"/>
      <w:numFmt w:val="bullet"/>
      <w:pStyle w:val="a3"/>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C185C8C"/>
    <w:multiLevelType w:val="hybridMultilevel"/>
    <w:tmpl w:val="0F14D2E8"/>
    <w:lvl w:ilvl="0" w:tplc="B6182726">
      <w:start w:val="1"/>
      <w:numFmt w:val="bullet"/>
      <w:pStyle w:val="a4"/>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1D6177F"/>
    <w:multiLevelType w:val="hybridMultilevel"/>
    <w:tmpl w:val="02548E96"/>
    <w:lvl w:ilvl="0" w:tplc="4E58D9A4">
      <w:start w:val="1"/>
      <w:numFmt w:val="bullet"/>
      <w:pStyle w:val="List02-Circule"/>
      <w:lvlText w:val="o"/>
      <w:lvlJc w:val="left"/>
      <w:pPr>
        <w:ind w:left="2004" w:hanging="360"/>
      </w:pPr>
      <w:rPr>
        <w:rFonts w:ascii="Courier New" w:hAnsi="Courier New" w:cs="Courier New" w:hint="default"/>
      </w:rPr>
    </w:lvl>
    <w:lvl w:ilvl="1" w:tplc="04090019" w:tentative="1">
      <w:start w:val="1"/>
      <w:numFmt w:val="lowerLetter"/>
      <w:lvlText w:val="%2."/>
      <w:lvlJc w:val="left"/>
      <w:pPr>
        <w:ind w:left="3084" w:hanging="360"/>
      </w:pPr>
    </w:lvl>
    <w:lvl w:ilvl="2" w:tplc="0409001B" w:tentative="1">
      <w:start w:val="1"/>
      <w:numFmt w:val="lowerRoman"/>
      <w:lvlText w:val="%3."/>
      <w:lvlJc w:val="right"/>
      <w:pPr>
        <w:ind w:left="3804" w:hanging="180"/>
      </w:pPr>
    </w:lvl>
    <w:lvl w:ilvl="3" w:tplc="0409000F" w:tentative="1">
      <w:start w:val="1"/>
      <w:numFmt w:val="decimal"/>
      <w:lvlText w:val="%4."/>
      <w:lvlJc w:val="left"/>
      <w:pPr>
        <w:ind w:left="4524" w:hanging="360"/>
      </w:pPr>
    </w:lvl>
    <w:lvl w:ilvl="4" w:tplc="04090019" w:tentative="1">
      <w:start w:val="1"/>
      <w:numFmt w:val="lowerLetter"/>
      <w:lvlText w:val="%5."/>
      <w:lvlJc w:val="left"/>
      <w:pPr>
        <w:ind w:left="5244" w:hanging="360"/>
      </w:pPr>
    </w:lvl>
    <w:lvl w:ilvl="5" w:tplc="0409001B" w:tentative="1">
      <w:start w:val="1"/>
      <w:numFmt w:val="lowerRoman"/>
      <w:lvlText w:val="%6."/>
      <w:lvlJc w:val="right"/>
      <w:pPr>
        <w:ind w:left="5964" w:hanging="180"/>
      </w:pPr>
    </w:lvl>
    <w:lvl w:ilvl="6" w:tplc="0409000F" w:tentative="1">
      <w:start w:val="1"/>
      <w:numFmt w:val="decimal"/>
      <w:lvlText w:val="%7."/>
      <w:lvlJc w:val="left"/>
      <w:pPr>
        <w:ind w:left="6684" w:hanging="360"/>
      </w:pPr>
    </w:lvl>
    <w:lvl w:ilvl="7" w:tplc="04090019" w:tentative="1">
      <w:start w:val="1"/>
      <w:numFmt w:val="lowerLetter"/>
      <w:lvlText w:val="%8."/>
      <w:lvlJc w:val="left"/>
      <w:pPr>
        <w:ind w:left="7404" w:hanging="360"/>
      </w:pPr>
    </w:lvl>
    <w:lvl w:ilvl="8" w:tplc="0409001B" w:tentative="1">
      <w:start w:val="1"/>
      <w:numFmt w:val="lowerRoman"/>
      <w:lvlText w:val="%9."/>
      <w:lvlJc w:val="right"/>
      <w:pPr>
        <w:ind w:left="8124" w:hanging="180"/>
      </w:pPr>
    </w:lvl>
  </w:abstractNum>
  <w:abstractNum w:abstractNumId="12" w15:restartNumberingAfterBreak="0">
    <w:nsid w:val="66F93219"/>
    <w:multiLevelType w:val="hybridMultilevel"/>
    <w:tmpl w:val="BB14A25A"/>
    <w:lvl w:ilvl="0" w:tplc="EE6A161E">
      <w:start w:val="1"/>
      <w:numFmt w:val="bullet"/>
      <w:pStyle w:val="Bullet-Star"/>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7AB5030"/>
    <w:multiLevelType w:val="hybridMultilevel"/>
    <w:tmpl w:val="90FC9F2E"/>
    <w:lvl w:ilvl="0" w:tplc="0F7C683E">
      <w:start w:val="1"/>
      <w:numFmt w:val="bullet"/>
      <w:pStyle w:val="a5"/>
      <w:lvlText w:val="-"/>
      <w:lvlJc w:val="left"/>
      <w:pPr>
        <w:tabs>
          <w:tab w:val="num" w:pos="1440"/>
        </w:tabs>
        <w:ind w:left="1440" w:hanging="360"/>
      </w:pPr>
      <w:rPr>
        <w:rFonts w:ascii="B Mitra" w:eastAsia="Times New Roman" w:hAnsi="B Mitra" w:hint="default"/>
        <w:lang w:bidi="ar-SA"/>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7A2B1F0B"/>
    <w:multiLevelType w:val="multilevel"/>
    <w:tmpl w:val="8A6CC228"/>
    <w:lvl w:ilvl="0">
      <w:start w:val="1"/>
      <w:numFmt w:val="decimal"/>
      <w:pStyle w:val="Heading1"/>
      <w:lvlText w:val="%1)"/>
      <w:lvlJc w:val="left"/>
      <w:pPr>
        <w:ind w:left="360" w:hanging="360"/>
      </w:pPr>
      <w:rPr>
        <w:rFonts w:hint="default"/>
      </w:rPr>
    </w:lvl>
    <w:lvl w:ilvl="1">
      <w:start w:val="1"/>
      <w:numFmt w:val="decimal"/>
      <w:pStyle w:val="Heading2"/>
      <w:lvlText w:val="%1-%2)"/>
      <w:lvlJc w:val="left"/>
      <w:pPr>
        <w:ind w:left="785" w:hanging="785"/>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pStyle w:val="Heading3"/>
      <w:suff w:val="space"/>
      <w:lvlText w:val="%1-%2-%3)"/>
      <w:lvlJc w:val="left"/>
      <w:pPr>
        <w:ind w:left="1080" w:hanging="108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Heading4"/>
      <w:suff w:val="space"/>
      <w:lvlText w:val="%1-%2-%3-%4)"/>
      <w:lvlJc w:val="left"/>
      <w:pPr>
        <w:ind w:left="1724" w:hanging="1724"/>
      </w:pPr>
      <w:rPr>
        <w:rFonts w:hint="default"/>
        <w:b w:val="0"/>
        <w:bCs w:val="0"/>
        <w:i w:val="0"/>
        <w:iCs w:val="0"/>
        <w:caps w:val="0"/>
        <w:smallCaps w:val="0"/>
        <w:strike w:val="0"/>
        <w:dstrike w:val="0"/>
        <w:vanish w:val="0"/>
        <w:color w:val="000000"/>
        <w:spacing w:val="0"/>
        <w:kern w:val="0"/>
        <w:position w:val="0"/>
        <w:szCs w:val="20"/>
        <w:u w:val="none"/>
        <w:effect w:val="none"/>
        <w:vertAlign w:val="baseline"/>
        <w:em w:val="none"/>
      </w:rPr>
    </w:lvl>
    <w:lvl w:ilvl="4">
      <w:start w:val="1"/>
      <w:numFmt w:val="decimal"/>
      <w:pStyle w:val="Heading5"/>
      <w:suff w:val="space"/>
      <w:lvlText w:val="%1-%2-%3-%4-%5)"/>
      <w:lvlJc w:val="left"/>
      <w:pPr>
        <w:ind w:left="1800" w:hanging="1800"/>
      </w:pPr>
      <w:rPr>
        <w:rFonts w:hint="default"/>
        <w:b w:val="0"/>
        <w:bCs w:val="0"/>
        <w:i w:val="0"/>
        <w:iCs w:val="0"/>
        <w:caps w:val="0"/>
        <w:smallCaps w:val="0"/>
        <w:strike w:val="0"/>
        <w:dstrike w:val="0"/>
        <w:noProof w:val="0"/>
        <w:vanish w:val="0"/>
        <w:color w:val="000000" w:themeColor="text1"/>
        <w:spacing w:val="0"/>
        <w:kern w:val="0"/>
        <w:position w:val="0"/>
        <w:u w:val="none"/>
        <w:effect w:val="none"/>
        <w:vertAlign w:val="baseline"/>
        <w:em w:val="none"/>
        <w:specVanish w:val="0"/>
      </w:rPr>
    </w:lvl>
    <w:lvl w:ilvl="5">
      <w:start w:val="1"/>
      <w:numFmt w:val="decimal"/>
      <w:pStyle w:val="Heading6"/>
      <w:suff w:val="space"/>
      <w:lvlText w:val="%1-%2-%3-%4-%5-%6)"/>
      <w:lvlJc w:val="left"/>
      <w:pPr>
        <w:ind w:left="1758" w:hanging="1758"/>
      </w:pPr>
      <w:rPr>
        <w:rFonts w:hint="default"/>
      </w:rPr>
    </w:lvl>
    <w:lvl w:ilvl="6">
      <w:start w:val="1"/>
      <w:numFmt w:val="decimal"/>
      <w:pStyle w:val="Heading7"/>
      <w:suff w:val="space"/>
      <w:lvlText w:val="%1-%2-%3-%4-%5-%6-%7)"/>
      <w:lvlJc w:val="left"/>
      <w:pPr>
        <w:ind w:left="1758" w:hanging="1758"/>
      </w:pPr>
      <w:rPr>
        <w:rFonts w:hint="default"/>
      </w:rPr>
    </w:lvl>
    <w:lvl w:ilvl="7">
      <w:start w:val="1"/>
      <w:numFmt w:val="decimal"/>
      <w:pStyle w:val="Heading8"/>
      <w:suff w:val="space"/>
      <w:lvlText w:val="%1-%2-%3-%4-%5-%6-%7-%8)"/>
      <w:lvlJc w:val="left"/>
      <w:pPr>
        <w:ind w:left="1758" w:hanging="1758"/>
      </w:pPr>
      <w:rPr>
        <w:rFonts w:hint="default"/>
      </w:rPr>
    </w:lvl>
    <w:lvl w:ilvl="8">
      <w:start w:val="1"/>
      <w:numFmt w:val="decimal"/>
      <w:pStyle w:val="Heading9"/>
      <w:suff w:val="space"/>
      <w:lvlText w:val="%1-%2-%3-%4-%5-%6-%7-%8-%9)"/>
      <w:lvlJc w:val="left"/>
      <w:pPr>
        <w:ind w:left="1758" w:hanging="1758"/>
      </w:pPr>
      <w:rPr>
        <w:rFonts w:hint="default"/>
      </w:rPr>
    </w:lvl>
  </w:abstractNum>
  <w:abstractNum w:abstractNumId="15" w15:restartNumberingAfterBreak="0">
    <w:nsid w:val="7D0B5614"/>
    <w:multiLevelType w:val="hybridMultilevel"/>
    <w:tmpl w:val="28FCCD54"/>
    <w:lvl w:ilvl="0" w:tplc="F372E6C6">
      <w:start w:val="1"/>
      <w:numFmt w:val="decimal"/>
      <w:pStyle w:val="ListParagraph"/>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7D284091"/>
    <w:multiLevelType w:val="hybridMultilevel"/>
    <w:tmpl w:val="8EE6B840"/>
    <w:lvl w:ilvl="0" w:tplc="6FCE8B8A">
      <w:start w:val="1"/>
      <w:numFmt w:val="bullet"/>
      <w:pStyle w:val="Bulet-Circule-Left"/>
      <w:lvlText w:val="o"/>
      <w:lvlJc w:val="left"/>
      <w:pPr>
        <w:ind w:left="717"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38353657">
    <w:abstractNumId w:val="11"/>
  </w:num>
  <w:num w:numId="2" w16cid:durableId="393358200">
    <w:abstractNumId w:val="12"/>
  </w:num>
  <w:num w:numId="3" w16cid:durableId="1569075836">
    <w:abstractNumId w:val="8"/>
  </w:num>
  <w:num w:numId="4" w16cid:durableId="1357924099">
    <w:abstractNumId w:val="14"/>
  </w:num>
  <w:num w:numId="5" w16cid:durableId="1461799159">
    <w:abstractNumId w:val="2"/>
  </w:num>
  <w:num w:numId="6" w16cid:durableId="111244339">
    <w:abstractNumId w:val="3"/>
  </w:num>
  <w:num w:numId="7" w16cid:durableId="1967159154">
    <w:abstractNumId w:val="6"/>
  </w:num>
  <w:num w:numId="8" w16cid:durableId="569467644">
    <w:abstractNumId w:val="16"/>
  </w:num>
  <w:num w:numId="9" w16cid:durableId="1057316796">
    <w:abstractNumId w:val="1"/>
  </w:num>
  <w:num w:numId="10" w16cid:durableId="188224896">
    <w:abstractNumId w:val="15"/>
  </w:num>
  <w:num w:numId="11" w16cid:durableId="363680966">
    <w:abstractNumId w:val="4"/>
  </w:num>
  <w:num w:numId="12" w16cid:durableId="301693642">
    <w:abstractNumId w:val="10"/>
  </w:num>
  <w:num w:numId="13" w16cid:durableId="1719740028">
    <w:abstractNumId w:val="13"/>
  </w:num>
  <w:num w:numId="14" w16cid:durableId="890077168">
    <w:abstractNumId w:val="5"/>
  </w:num>
  <w:num w:numId="15" w16cid:durableId="1572038531">
    <w:abstractNumId w:val="0"/>
  </w:num>
  <w:num w:numId="16" w16cid:durableId="545484743">
    <w:abstractNumId w:val="7"/>
  </w:num>
  <w:num w:numId="17" w16cid:durableId="575019740">
    <w:abstractNumId w:val="9"/>
  </w:num>
  <w:numIdMacAtCleanup w:val="17"/>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javad ghyasvand">
    <w15:presenceInfo w15:providerId="Windows Live" w15:userId="020b1cd6c1c0293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proofState w:spelling="clean" w:grammar="clean"/>
  <w:attachedTemplate r:id="rId1"/>
  <w:linkStyle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00C3"/>
    <w:rsid w:val="000000C3"/>
    <w:rsid w:val="000014BE"/>
    <w:rsid w:val="000014E2"/>
    <w:rsid w:val="00001FFE"/>
    <w:rsid w:val="00002291"/>
    <w:rsid w:val="000025D7"/>
    <w:rsid w:val="00002A92"/>
    <w:rsid w:val="00002BE6"/>
    <w:rsid w:val="00002C46"/>
    <w:rsid w:val="00002CFE"/>
    <w:rsid w:val="00002EB2"/>
    <w:rsid w:val="00002FDE"/>
    <w:rsid w:val="0000313D"/>
    <w:rsid w:val="000034B9"/>
    <w:rsid w:val="000044D9"/>
    <w:rsid w:val="000046AA"/>
    <w:rsid w:val="000046DE"/>
    <w:rsid w:val="00006963"/>
    <w:rsid w:val="00006A54"/>
    <w:rsid w:val="00006D15"/>
    <w:rsid w:val="00006EF2"/>
    <w:rsid w:val="00006FFB"/>
    <w:rsid w:val="00007120"/>
    <w:rsid w:val="000074B2"/>
    <w:rsid w:val="000075C7"/>
    <w:rsid w:val="00007B52"/>
    <w:rsid w:val="000104A4"/>
    <w:rsid w:val="00010BFD"/>
    <w:rsid w:val="00010F0E"/>
    <w:rsid w:val="00011370"/>
    <w:rsid w:val="0001262E"/>
    <w:rsid w:val="0001293B"/>
    <w:rsid w:val="00012D50"/>
    <w:rsid w:val="00012DC6"/>
    <w:rsid w:val="000130C2"/>
    <w:rsid w:val="00013C4F"/>
    <w:rsid w:val="00014362"/>
    <w:rsid w:val="00014C49"/>
    <w:rsid w:val="000167FD"/>
    <w:rsid w:val="000169F2"/>
    <w:rsid w:val="00016C33"/>
    <w:rsid w:val="00017F54"/>
    <w:rsid w:val="000200D6"/>
    <w:rsid w:val="00020E0E"/>
    <w:rsid w:val="00021D0C"/>
    <w:rsid w:val="00021DDD"/>
    <w:rsid w:val="00021EE8"/>
    <w:rsid w:val="00021F62"/>
    <w:rsid w:val="0002270F"/>
    <w:rsid w:val="00022A0F"/>
    <w:rsid w:val="0002362C"/>
    <w:rsid w:val="00023636"/>
    <w:rsid w:val="0002451C"/>
    <w:rsid w:val="00025C4E"/>
    <w:rsid w:val="00026071"/>
    <w:rsid w:val="0002663F"/>
    <w:rsid w:val="000277B5"/>
    <w:rsid w:val="0002790B"/>
    <w:rsid w:val="00027C2A"/>
    <w:rsid w:val="0003011A"/>
    <w:rsid w:val="00030482"/>
    <w:rsid w:val="00030854"/>
    <w:rsid w:val="00030A3C"/>
    <w:rsid w:val="00030C2E"/>
    <w:rsid w:val="000313D0"/>
    <w:rsid w:val="000317FB"/>
    <w:rsid w:val="00031F6C"/>
    <w:rsid w:val="00033AE4"/>
    <w:rsid w:val="00033BF9"/>
    <w:rsid w:val="00033C60"/>
    <w:rsid w:val="00034135"/>
    <w:rsid w:val="00034DA1"/>
    <w:rsid w:val="0003507B"/>
    <w:rsid w:val="0003514A"/>
    <w:rsid w:val="00035FC3"/>
    <w:rsid w:val="00040FAA"/>
    <w:rsid w:val="0004230A"/>
    <w:rsid w:val="00042ECA"/>
    <w:rsid w:val="0004410B"/>
    <w:rsid w:val="000443F8"/>
    <w:rsid w:val="00044860"/>
    <w:rsid w:val="0004496D"/>
    <w:rsid w:val="00044D53"/>
    <w:rsid w:val="00044E2B"/>
    <w:rsid w:val="00045083"/>
    <w:rsid w:val="00046701"/>
    <w:rsid w:val="00047D66"/>
    <w:rsid w:val="00047FF7"/>
    <w:rsid w:val="000503BF"/>
    <w:rsid w:val="00052735"/>
    <w:rsid w:val="00052919"/>
    <w:rsid w:val="0005333A"/>
    <w:rsid w:val="00053691"/>
    <w:rsid w:val="00053FAA"/>
    <w:rsid w:val="00054348"/>
    <w:rsid w:val="00054EC8"/>
    <w:rsid w:val="00054F6A"/>
    <w:rsid w:val="00056488"/>
    <w:rsid w:val="0005667C"/>
    <w:rsid w:val="00057DB3"/>
    <w:rsid w:val="00060375"/>
    <w:rsid w:val="0006086B"/>
    <w:rsid w:val="000608AA"/>
    <w:rsid w:val="000608DD"/>
    <w:rsid w:val="00061359"/>
    <w:rsid w:val="000613FB"/>
    <w:rsid w:val="000617CB"/>
    <w:rsid w:val="00061AA6"/>
    <w:rsid w:val="000622C3"/>
    <w:rsid w:val="000629C6"/>
    <w:rsid w:val="00062A6F"/>
    <w:rsid w:val="00063DBC"/>
    <w:rsid w:val="00064B10"/>
    <w:rsid w:val="000663DB"/>
    <w:rsid w:val="00066B43"/>
    <w:rsid w:val="00067EC0"/>
    <w:rsid w:val="00070543"/>
    <w:rsid w:val="00070ECD"/>
    <w:rsid w:val="00071048"/>
    <w:rsid w:val="0007141B"/>
    <w:rsid w:val="000715C3"/>
    <w:rsid w:val="0007463B"/>
    <w:rsid w:val="00075B19"/>
    <w:rsid w:val="000764ED"/>
    <w:rsid w:val="000770B2"/>
    <w:rsid w:val="00077818"/>
    <w:rsid w:val="00077A4A"/>
    <w:rsid w:val="00080476"/>
    <w:rsid w:val="000806F6"/>
    <w:rsid w:val="00080D7A"/>
    <w:rsid w:val="00082E15"/>
    <w:rsid w:val="000830A3"/>
    <w:rsid w:val="00085664"/>
    <w:rsid w:val="000859BF"/>
    <w:rsid w:val="00085DD0"/>
    <w:rsid w:val="00085DF5"/>
    <w:rsid w:val="00085FB6"/>
    <w:rsid w:val="00086163"/>
    <w:rsid w:val="00086719"/>
    <w:rsid w:val="00087123"/>
    <w:rsid w:val="000876D4"/>
    <w:rsid w:val="0008781C"/>
    <w:rsid w:val="000878C8"/>
    <w:rsid w:val="00091FDB"/>
    <w:rsid w:val="00092381"/>
    <w:rsid w:val="0009249A"/>
    <w:rsid w:val="00092C59"/>
    <w:rsid w:val="00092FDE"/>
    <w:rsid w:val="0009330C"/>
    <w:rsid w:val="00093B77"/>
    <w:rsid w:val="000941B9"/>
    <w:rsid w:val="0009425D"/>
    <w:rsid w:val="00094A11"/>
    <w:rsid w:val="00094D1F"/>
    <w:rsid w:val="00094E97"/>
    <w:rsid w:val="000951F2"/>
    <w:rsid w:val="00095D97"/>
    <w:rsid w:val="00095FCB"/>
    <w:rsid w:val="00096577"/>
    <w:rsid w:val="00096AF0"/>
    <w:rsid w:val="00097755"/>
    <w:rsid w:val="00097C57"/>
    <w:rsid w:val="000A0304"/>
    <w:rsid w:val="000A07F3"/>
    <w:rsid w:val="000A0AED"/>
    <w:rsid w:val="000A1A70"/>
    <w:rsid w:val="000A23B3"/>
    <w:rsid w:val="000A2D91"/>
    <w:rsid w:val="000A2D95"/>
    <w:rsid w:val="000A35A9"/>
    <w:rsid w:val="000A3824"/>
    <w:rsid w:val="000A4A47"/>
    <w:rsid w:val="000A4B93"/>
    <w:rsid w:val="000A5555"/>
    <w:rsid w:val="000A5E93"/>
    <w:rsid w:val="000A5F70"/>
    <w:rsid w:val="000A6969"/>
    <w:rsid w:val="000A71A5"/>
    <w:rsid w:val="000B0563"/>
    <w:rsid w:val="000B08C9"/>
    <w:rsid w:val="000B1797"/>
    <w:rsid w:val="000B1AE7"/>
    <w:rsid w:val="000B1E21"/>
    <w:rsid w:val="000B2154"/>
    <w:rsid w:val="000B2B10"/>
    <w:rsid w:val="000B3A11"/>
    <w:rsid w:val="000B4576"/>
    <w:rsid w:val="000B458E"/>
    <w:rsid w:val="000B5721"/>
    <w:rsid w:val="000B6074"/>
    <w:rsid w:val="000B642D"/>
    <w:rsid w:val="000B72E4"/>
    <w:rsid w:val="000B787F"/>
    <w:rsid w:val="000C0EC6"/>
    <w:rsid w:val="000C1132"/>
    <w:rsid w:val="000C18AA"/>
    <w:rsid w:val="000C25E3"/>
    <w:rsid w:val="000C3391"/>
    <w:rsid w:val="000C3E24"/>
    <w:rsid w:val="000C42D7"/>
    <w:rsid w:val="000C4A92"/>
    <w:rsid w:val="000C4E17"/>
    <w:rsid w:val="000C5355"/>
    <w:rsid w:val="000C5844"/>
    <w:rsid w:val="000C6027"/>
    <w:rsid w:val="000C6B52"/>
    <w:rsid w:val="000C6C2F"/>
    <w:rsid w:val="000C7C53"/>
    <w:rsid w:val="000D04EB"/>
    <w:rsid w:val="000D060D"/>
    <w:rsid w:val="000D074D"/>
    <w:rsid w:val="000D1750"/>
    <w:rsid w:val="000D1A92"/>
    <w:rsid w:val="000D3357"/>
    <w:rsid w:val="000D4F01"/>
    <w:rsid w:val="000D560E"/>
    <w:rsid w:val="000D5B3E"/>
    <w:rsid w:val="000D5E33"/>
    <w:rsid w:val="000D6445"/>
    <w:rsid w:val="000D6EFE"/>
    <w:rsid w:val="000D7613"/>
    <w:rsid w:val="000D7B47"/>
    <w:rsid w:val="000E075A"/>
    <w:rsid w:val="000E0877"/>
    <w:rsid w:val="000E132E"/>
    <w:rsid w:val="000E1390"/>
    <w:rsid w:val="000E13C7"/>
    <w:rsid w:val="000E17E0"/>
    <w:rsid w:val="000E3105"/>
    <w:rsid w:val="000E3AEE"/>
    <w:rsid w:val="000E4243"/>
    <w:rsid w:val="000E4BDB"/>
    <w:rsid w:val="000E4D7F"/>
    <w:rsid w:val="000E5BD9"/>
    <w:rsid w:val="000E60D5"/>
    <w:rsid w:val="000E65EA"/>
    <w:rsid w:val="000E6B34"/>
    <w:rsid w:val="000E7F6F"/>
    <w:rsid w:val="000E7F70"/>
    <w:rsid w:val="000F0231"/>
    <w:rsid w:val="000F0834"/>
    <w:rsid w:val="000F12EC"/>
    <w:rsid w:val="000F1D0D"/>
    <w:rsid w:val="000F2A11"/>
    <w:rsid w:val="000F2CBC"/>
    <w:rsid w:val="000F3B33"/>
    <w:rsid w:val="000F3BB4"/>
    <w:rsid w:val="000F5168"/>
    <w:rsid w:val="000F52AC"/>
    <w:rsid w:val="000F53C3"/>
    <w:rsid w:val="000F5E58"/>
    <w:rsid w:val="000F6890"/>
    <w:rsid w:val="000F6FED"/>
    <w:rsid w:val="000F7072"/>
    <w:rsid w:val="000F70D2"/>
    <w:rsid w:val="000F788B"/>
    <w:rsid w:val="000F7C63"/>
    <w:rsid w:val="00101991"/>
    <w:rsid w:val="00101A2B"/>
    <w:rsid w:val="00101DBB"/>
    <w:rsid w:val="001024A2"/>
    <w:rsid w:val="00102D8F"/>
    <w:rsid w:val="00102E3B"/>
    <w:rsid w:val="00103054"/>
    <w:rsid w:val="0010319A"/>
    <w:rsid w:val="0010325A"/>
    <w:rsid w:val="001040DD"/>
    <w:rsid w:val="001041CF"/>
    <w:rsid w:val="00104526"/>
    <w:rsid w:val="00106BCE"/>
    <w:rsid w:val="00107C26"/>
    <w:rsid w:val="0011109F"/>
    <w:rsid w:val="00111757"/>
    <w:rsid w:val="0011295F"/>
    <w:rsid w:val="00113BCE"/>
    <w:rsid w:val="00115396"/>
    <w:rsid w:val="00115B1E"/>
    <w:rsid w:val="00115D87"/>
    <w:rsid w:val="00116136"/>
    <w:rsid w:val="00116C58"/>
    <w:rsid w:val="001171F6"/>
    <w:rsid w:val="00117890"/>
    <w:rsid w:val="0012039F"/>
    <w:rsid w:val="00120545"/>
    <w:rsid w:val="00120F7C"/>
    <w:rsid w:val="00121777"/>
    <w:rsid w:val="00121879"/>
    <w:rsid w:val="00121C9B"/>
    <w:rsid w:val="00121D1A"/>
    <w:rsid w:val="001223F1"/>
    <w:rsid w:val="00122827"/>
    <w:rsid w:val="00123F7D"/>
    <w:rsid w:val="00124188"/>
    <w:rsid w:val="001252E2"/>
    <w:rsid w:val="0012653C"/>
    <w:rsid w:val="00126639"/>
    <w:rsid w:val="00126DB9"/>
    <w:rsid w:val="0012797F"/>
    <w:rsid w:val="00127C54"/>
    <w:rsid w:val="00127D1D"/>
    <w:rsid w:val="00127DF6"/>
    <w:rsid w:val="00130178"/>
    <w:rsid w:val="00130870"/>
    <w:rsid w:val="00130A33"/>
    <w:rsid w:val="00130E55"/>
    <w:rsid w:val="001312AB"/>
    <w:rsid w:val="00131803"/>
    <w:rsid w:val="001320FF"/>
    <w:rsid w:val="00132D70"/>
    <w:rsid w:val="00132E1D"/>
    <w:rsid w:val="00133D9E"/>
    <w:rsid w:val="00134204"/>
    <w:rsid w:val="00134638"/>
    <w:rsid w:val="00134857"/>
    <w:rsid w:val="00135572"/>
    <w:rsid w:val="00136405"/>
    <w:rsid w:val="00136EDD"/>
    <w:rsid w:val="00140C73"/>
    <w:rsid w:val="00141194"/>
    <w:rsid w:val="001417CB"/>
    <w:rsid w:val="00141D05"/>
    <w:rsid w:val="00142424"/>
    <w:rsid w:val="00142976"/>
    <w:rsid w:val="00143C5B"/>
    <w:rsid w:val="001443C0"/>
    <w:rsid w:val="00145A5A"/>
    <w:rsid w:val="00145B50"/>
    <w:rsid w:val="00146D86"/>
    <w:rsid w:val="00146DFA"/>
    <w:rsid w:val="0014747B"/>
    <w:rsid w:val="00150943"/>
    <w:rsid w:val="00151782"/>
    <w:rsid w:val="00152051"/>
    <w:rsid w:val="00152ECF"/>
    <w:rsid w:val="0015328D"/>
    <w:rsid w:val="001533E8"/>
    <w:rsid w:val="001546F7"/>
    <w:rsid w:val="00154AB7"/>
    <w:rsid w:val="00154C63"/>
    <w:rsid w:val="00155703"/>
    <w:rsid w:val="00156090"/>
    <w:rsid w:val="001563C7"/>
    <w:rsid w:val="00156535"/>
    <w:rsid w:val="0015697B"/>
    <w:rsid w:val="001570FF"/>
    <w:rsid w:val="00157D5C"/>
    <w:rsid w:val="00160186"/>
    <w:rsid w:val="00160A48"/>
    <w:rsid w:val="00161C6E"/>
    <w:rsid w:val="00161CC8"/>
    <w:rsid w:val="001638FE"/>
    <w:rsid w:val="00164B19"/>
    <w:rsid w:val="00165336"/>
    <w:rsid w:val="001656F5"/>
    <w:rsid w:val="00165C82"/>
    <w:rsid w:val="001664BC"/>
    <w:rsid w:val="0016665C"/>
    <w:rsid w:val="00166AD0"/>
    <w:rsid w:val="00166E19"/>
    <w:rsid w:val="001700E4"/>
    <w:rsid w:val="0017100C"/>
    <w:rsid w:val="0017173E"/>
    <w:rsid w:val="001717F6"/>
    <w:rsid w:val="00171EB2"/>
    <w:rsid w:val="00171F65"/>
    <w:rsid w:val="00171F6A"/>
    <w:rsid w:val="00172EF3"/>
    <w:rsid w:val="0017314E"/>
    <w:rsid w:val="001737D1"/>
    <w:rsid w:val="00174169"/>
    <w:rsid w:val="001744C2"/>
    <w:rsid w:val="00174C14"/>
    <w:rsid w:val="00174C15"/>
    <w:rsid w:val="001753A6"/>
    <w:rsid w:val="001756D8"/>
    <w:rsid w:val="00175AEB"/>
    <w:rsid w:val="00175CD5"/>
    <w:rsid w:val="00176511"/>
    <w:rsid w:val="001768F0"/>
    <w:rsid w:val="001804B7"/>
    <w:rsid w:val="0018095B"/>
    <w:rsid w:val="00180C51"/>
    <w:rsid w:val="00180FE4"/>
    <w:rsid w:val="0018116C"/>
    <w:rsid w:val="00181D61"/>
    <w:rsid w:val="00182ED2"/>
    <w:rsid w:val="001836D8"/>
    <w:rsid w:val="0018398F"/>
    <w:rsid w:val="00183E81"/>
    <w:rsid w:val="0018448D"/>
    <w:rsid w:val="00186906"/>
    <w:rsid w:val="00186B85"/>
    <w:rsid w:val="00186DCC"/>
    <w:rsid w:val="00190392"/>
    <w:rsid w:val="001906A8"/>
    <w:rsid w:val="001911AC"/>
    <w:rsid w:val="00191451"/>
    <w:rsid w:val="0019155B"/>
    <w:rsid w:val="00191AA5"/>
    <w:rsid w:val="00191B24"/>
    <w:rsid w:val="00191CA3"/>
    <w:rsid w:val="00192143"/>
    <w:rsid w:val="00192F9F"/>
    <w:rsid w:val="00193477"/>
    <w:rsid w:val="00193574"/>
    <w:rsid w:val="001938AC"/>
    <w:rsid w:val="00194A20"/>
    <w:rsid w:val="00195239"/>
    <w:rsid w:val="00195255"/>
    <w:rsid w:val="0019527A"/>
    <w:rsid w:val="001952A2"/>
    <w:rsid w:val="00195EBF"/>
    <w:rsid w:val="00196016"/>
    <w:rsid w:val="0019682C"/>
    <w:rsid w:val="0019715B"/>
    <w:rsid w:val="0019727E"/>
    <w:rsid w:val="00197369"/>
    <w:rsid w:val="001973C6"/>
    <w:rsid w:val="0019771B"/>
    <w:rsid w:val="00197D1F"/>
    <w:rsid w:val="00197F1C"/>
    <w:rsid w:val="001A0233"/>
    <w:rsid w:val="001A044D"/>
    <w:rsid w:val="001A0690"/>
    <w:rsid w:val="001A0A9B"/>
    <w:rsid w:val="001A1117"/>
    <w:rsid w:val="001A147A"/>
    <w:rsid w:val="001A1AE3"/>
    <w:rsid w:val="001A2227"/>
    <w:rsid w:val="001A24CF"/>
    <w:rsid w:val="001A3B15"/>
    <w:rsid w:val="001A40FF"/>
    <w:rsid w:val="001A4187"/>
    <w:rsid w:val="001A4389"/>
    <w:rsid w:val="001A4C86"/>
    <w:rsid w:val="001A530B"/>
    <w:rsid w:val="001A5C28"/>
    <w:rsid w:val="001A6149"/>
    <w:rsid w:val="001A65BF"/>
    <w:rsid w:val="001A6D8D"/>
    <w:rsid w:val="001B03D9"/>
    <w:rsid w:val="001B0D17"/>
    <w:rsid w:val="001B0ED8"/>
    <w:rsid w:val="001B10E1"/>
    <w:rsid w:val="001B1F72"/>
    <w:rsid w:val="001B202C"/>
    <w:rsid w:val="001B3ACF"/>
    <w:rsid w:val="001B46FA"/>
    <w:rsid w:val="001B50E4"/>
    <w:rsid w:val="001B59F7"/>
    <w:rsid w:val="001B5AFB"/>
    <w:rsid w:val="001B5C25"/>
    <w:rsid w:val="001B70CB"/>
    <w:rsid w:val="001B7336"/>
    <w:rsid w:val="001B755E"/>
    <w:rsid w:val="001B7CDA"/>
    <w:rsid w:val="001C0BFB"/>
    <w:rsid w:val="001C0D6A"/>
    <w:rsid w:val="001C1653"/>
    <w:rsid w:val="001C185B"/>
    <w:rsid w:val="001C2F6F"/>
    <w:rsid w:val="001C3B89"/>
    <w:rsid w:val="001C3EDA"/>
    <w:rsid w:val="001C478D"/>
    <w:rsid w:val="001C5A52"/>
    <w:rsid w:val="001C5A9D"/>
    <w:rsid w:val="001C5B9E"/>
    <w:rsid w:val="001C5BE9"/>
    <w:rsid w:val="001C5DF9"/>
    <w:rsid w:val="001C5F74"/>
    <w:rsid w:val="001C6463"/>
    <w:rsid w:val="001C7097"/>
    <w:rsid w:val="001C7288"/>
    <w:rsid w:val="001C73CB"/>
    <w:rsid w:val="001C7B56"/>
    <w:rsid w:val="001D00A1"/>
    <w:rsid w:val="001D0943"/>
    <w:rsid w:val="001D1259"/>
    <w:rsid w:val="001D130E"/>
    <w:rsid w:val="001D1E32"/>
    <w:rsid w:val="001D220B"/>
    <w:rsid w:val="001D27CB"/>
    <w:rsid w:val="001D28F0"/>
    <w:rsid w:val="001D319C"/>
    <w:rsid w:val="001D3919"/>
    <w:rsid w:val="001D3A6A"/>
    <w:rsid w:val="001D3B87"/>
    <w:rsid w:val="001D48D3"/>
    <w:rsid w:val="001D4B8E"/>
    <w:rsid w:val="001D4FFB"/>
    <w:rsid w:val="001D55EC"/>
    <w:rsid w:val="001D5B79"/>
    <w:rsid w:val="001D6ACB"/>
    <w:rsid w:val="001D715D"/>
    <w:rsid w:val="001D7F3E"/>
    <w:rsid w:val="001E0336"/>
    <w:rsid w:val="001E108D"/>
    <w:rsid w:val="001E19BD"/>
    <w:rsid w:val="001E2658"/>
    <w:rsid w:val="001E2891"/>
    <w:rsid w:val="001E4038"/>
    <w:rsid w:val="001E40CB"/>
    <w:rsid w:val="001E4845"/>
    <w:rsid w:val="001E5284"/>
    <w:rsid w:val="001E529E"/>
    <w:rsid w:val="001E542E"/>
    <w:rsid w:val="001E55F7"/>
    <w:rsid w:val="001E5E44"/>
    <w:rsid w:val="001E5EB2"/>
    <w:rsid w:val="001E675F"/>
    <w:rsid w:val="001E6762"/>
    <w:rsid w:val="001E6C56"/>
    <w:rsid w:val="001E7E8F"/>
    <w:rsid w:val="001F0194"/>
    <w:rsid w:val="001F0F9B"/>
    <w:rsid w:val="001F2443"/>
    <w:rsid w:val="001F2C5E"/>
    <w:rsid w:val="001F3BCC"/>
    <w:rsid w:val="001F4010"/>
    <w:rsid w:val="001F57F7"/>
    <w:rsid w:val="001F76EB"/>
    <w:rsid w:val="001F7ECB"/>
    <w:rsid w:val="00200413"/>
    <w:rsid w:val="00201A30"/>
    <w:rsid w:val="00202692"/>
    <w:rsid w:val="0020292A"/>
    <w:rsid w:val="0020308C"/>
    <w:rsid w:val="00203167"/>
    <w:rsid w:val="00203204"/>
    <w:rsid w:val="00203490"/>
    <w:rsid w:val="00203609"/>
    <w:rsid w:val="002040FA"/>
    <w:rsid w:val="002045BC"/>
    <w:rsid w:val="00204A41"/>
    <w:rsid w:val="0020566B"/>
    <w:rsid w:val="00205FD6"/>
    <w:rsid w:val="002063B9"/>
    <w:rsid w:val="00206736"/>
    <w:rsid w:val="00206D22"/>
    <w:rsid w:val="00206FF4"/>
    <w:rsid w:val="00207620"/>
    <w:rsid w:val="0020771B"/>
    <w:rsid w:val="002077BB"/>
    <w:rsid w:val="0020780A"/>
    <w:rsid w:val="00207976"/>
    <w:rsid w:val="00207EF8"/>
    <w:rsid w:val="00207F02"/>
    <w:rsid w:val="0021022E"/>
    <w:rsid w:val="00210374"/>
    <w:rsid w:val="00210AAF"/>
    <w:rsid w:val="00210B82"/>
    <w:rsid w:val="00211D02"/>
    <w:rsid w:val="00212090"/>
    <w:rsid w:val="002123BB"/>
    <w:rsid w:val="00212453"/>
    <w:rsid w:val="0021277E"/>
    <w:rsid w:val="00213F08"/>
    <w:rsid w:val="0021437D"/>
    <w:rsid w:val="002146F9"/>
    <w:rsid w:val="00214E21"/>
    <w:rsid w:val="0021534A"/>
    <w:rsid w:val="00215D21"/>
    <w:rsid w:val="00215E02"/>
    <w:rsid w:val="00215EAD"/>
    <w:rsid w:val="00216051"/>
    <w:rsid w:val="002161BB"/>
    <w:rsid w:val="002162BA"/>
    <w:rsid w:val="002166C2"/>
    <w:rsid w:val="00216EBC"/>
    <w:rsid w:val="0022139F"/>
    <w:rsid w:val="002219B3"/>
    <w:rsid w:val="00221BB3"/>
    <w:rsid w:val="0022235D"/>
    <w:rsid w:val="00222433"/>
    <w:rsid w:val="002225A0"/>
    <w:rsid w:val="0022277A"/>
    <w:rsid w:val="00222CA1"/>
    <w:rsid w:val="00223862"/>
    <w:rsid w:val="0022435C"/>
    <w:rsid w:val="00224BA6"/>
    <w:rsid w:val="00224E23"/>
    <w:rsid w:val="00225319"/>
    <w:rsid w:val="0022536F"/>
    <w:rsid w:val="0022560A"/>
    <w:rsid w:val="00225D43"/>
    <w:rsid w:val="00226CB5"/>
    <w:rsid w:val="00227210"/>
    <w:rsid w:val="00227327"/>
    <w:rsid w:val="00227866"/>
    <w:rsid w:val="00230A42"/>
    <w:rsid w:val="00230CEB"/>
    <w:rsid w:val="002313F1"/>
    <w:rsid w:val="0023278A"/>
    <w:rsid w:val="00234B08"/>
    <w:rsid w:val="00234B24"/>
    <w:rsid w:val="00235AB8"/>
    <w:rsid w:val="00235D9E"/>
    <w:rsid w:val="00236204"/>
    <w:rsid w:val="002365B1"/>
    <w:rsid w:val="002368C5"/>
    <w:rsid w:val="002371E3"/>
    <w:rsid w:val="00237403"/>
    <w:rsid w:val="00237CB9"/>
    <w:rsid w:val="00237EFF"/>
    <w:rsid w:val="00240237"/>
    <w:rsid w:val="0024046A"/>
    <w:rsid w:val="00240F1C"/>
    <w:rsid w:val="00241AFE"/>
    <w:rsid w:val="00242011"/>
    <w:rsid w:val="002435D7"/>
    <w:rsid w:val="002438B0"/>
    <w:rsid w:val="00243BBE"/>
    <w:rsid w:val="00244683"/>
    <w:rsid w:val="00245CF4"/>
    <w:rsid w:val="00247368"/>
    <w:rsid w:val="00247949"/>
    <w:rsid w:val="002479CD"/>
    <w:rsid w:val="00247BE2"/>
    <w:rsid w:val="00250219"/>
    <w:rsid w:val="00250660"/>
    <w:rsid w:val="00250F23"/>
    <w:rsid w:val="002510F7"/>
    <w:rsid w:val="00251785"/>
    <w:rsid w:val="002517C4"/>
    <w:rsid w:val="00251ACE"/>
    <w:rsid w:val="00251AED"/>
    <w:rsid w:val="00251D5B"/>
    <w:rsid w:val="0025245D"/>
    <w:rsid w:val="002526B2"/>
    <w:rsid w:val="00253E5E"/>
    <w:rsid w:val="00254C97"/>
    <w:rsid w:val="00254D90"/>
    <w:rsid w:val="0025538F"/>
    <w:rsid w:val="002562D6"/>
    <w:rsid w:val="00256461"/>
    <w:rsid w:val="00256AA8"/>
    <w:rsid w:val="00257628"/>
    <w:rsid w:val="00260005"/>
    <w:rsid w:val="0026092B"/>
    <w:rsid w:val="00260D63"/>
    <w:rsid w:val="0026192E"/>
    <w:rsid w:val="00261D13"/>
    <w:rsid w:val="00262DA1"/>
    <w:rsid w:val="0026594F"/>
    <w:rsid w:val="00267CD9"/>
    <w:rsid w:val="00270D3A"/>
    <w:rsid w:val="002714D9"/>
    <w:rsid w:val="00271F6B"/>
    <w:rsid w:val="00272CAE"/>
    <w:rsid w:val="00275DB7"/>
    <w:rsid w:val="00276028"/>
    <w:rsid w:val="0027630B"/>
    <w:rsid w:val="00276B28"/>
    <w:rsid w:val="00276C63"/>
    <w:rsid w:val="002778D7"/>
    <w:rsid w:val="00277B48"/>
    <w:rsid w:val="00280F0D"/>
    <w:rsid w:val="00280F67"/>
    <w:rsid w:val="002817F9"/>
    <w:rsid w:val="00281BFE"/>
    <w:rsid w:val="00281FE2"/>
    <w:rsid w:val="002820DA"/>
    <w:rsid w:val="00282140"/>
    <w:rsid w:val="00282498"/>
    <w:rsid w:val="00282604"/>
    <w:rsid w:val="00282AF7"/>
    <w:rsid w:val="00282D2B"/>
    <w:rsid w:val="00282E7E"/>
    <w:rsid w:val="00283775"/>
    <w:rsid w:val="002839A7"/>
    <w:rsid w:val="0028401B"/>
    <w:rsid w:val="00286EC8"/>
    <w:rsid w:val="00287956"/>
    <w:rsid w:val="00287F5E"/>
    <w:rsid w:val="00287F98"/>
    <w:rsid w:val="00291641"/>
    <w:rsid w:val="002928C0"/>
    <w:rsid w:val="00294204"/>
    <w:rsid w:val="002945D1"/>
    <w:rsid w:val="002946E6"/>
    <w:rsid w:val="00294940"/>
    <w:rsid w:val="00294B41"/>
    <w:rsid w:val="002956B6"/>
    <w:rsid w:val="00296029"/>
    <w:rsid w:val="002960BA"/>
    <w:rsid w:val="00297119"/>
    <w:rsid w:val="002A0085"/>
    <w:rsid w:val="002A030E"/>
    <w:rsid w:val="002A2491"/>
    <w:rsid w:val="002A3152"/>
    <w:rsid w:val="002A330B"/>
    <w:rsid w:val="002A3323"/>
    <w:rsid w:val="002A36D0"/>
    <w:rsid w:val="002A4B8A"/>
    <w:rsid w:val="002A4E49"/>
    <w:rsid w:val="002A4ECF"/>
    <w:rsid w:val="002A517C"/>
    <w:rsid w:val="002A58A9"/>
    <w:rsid w:val="002A6A86"/>
    <w:rsid w:val="002B03C6"/>
    <w:rsid w:val="002B3011"/>
    <w:rsid w:val="002B337D"/>
    <w:rsid w:val="002B3933"/>
    <w:rsid w:val="002B40C8"/>
    <w:rsid w:val="002B4DC0"/>
    <w:rsid w:val="002B5250"/>
    <w:rsid w:val="002B58E3"/>
    <w:rsid w:val="002B595B"/>
    <w:rsid w:val="002B70A3"/>
    <w:rsid w:val="002B70DE"/>
    <w:rsid w:val="002C0675"/>
    <w:rsid w:val="002C079A"/>
    <w:rsid w:val="002C15A8"/>
    <w:rsid w:val="002C21DD"/>
    <w:rsid w:val="002C2731"/>
    <w:rsid w:val="002C2779"/>
    <w:rsid w:val="002C4EEA"/>
    <w:rsid w:val="002C5583"/>
    <w:rsid w:val="002C5789"/>
    <w:rsid w:val="002C661D"/>
    <w:rsid w:val="002C66D0"/>
    <w:rsid w:val="002C68D6"/>
    <w:rsid w:val="002C7B9E"/>
    <w:rsid w:val="002C7C1B"/>
    <w:rsid w:val="002D158B"/>
    <w:rsid w:val="002D1B68"/>
    <w:rsid w:val="002D20F2"/>
    <w:rsid w:val="002D3721"/>
    <w:rsid w:val="002D3ABD"/>
    <w:rsid w:val="002D5A1E"/>
    <w:rsid w:val="002D63D6"/>
    <w:rsid w:val="002D6D60"/>
    <w:rsid w:val="002D748E"/>
    <w:rsid w:val="002E0589"/>
    <w:rsid w:val="002E1D3E"/>
    <w:rsid w:val="002E1D94"/>
    <w:rsid w:val="002E23EE"/>
    <w:rsid w:val="002E2832"/>
    <w:rsid w:val="002E2F34"/>
    <w:rsid w:val="002E3C20"/>
    <w:rsid w:val="002E4C3E"/>
    <w:rsid w:val="002E4E2C"/>
    <w:rsid w:val="002E5CF2"/>
    <w:rsid w:val="002E5F08"/>
    <w:rsid w:val="002E5F79"/>
    <w:rsid w:val="002E612F"/>
    <w:rsid w:val="002E62B8"/>
    <w:rsid w:val="002E7358"/>
    <w:rsid w:val="002E7475"/>
    <w:rsid w:val="002E750E"/>
    <w:rsid w:val="002F1688"/>
    <w:rsid w:val="002F195A"/>
    <w:rsid w:val="002F2737"/>
    <w:rsid w:val="002F2BBD"/>
    <w:rsid w:val="002F30C9"/>
    <w:rsid w:val="002F3428"/>
    <w:rsid w:val="002F3506"/>
    <w:rsid w:val="002F42DC"/>
    <w:rsid w:val="002F47A7"/>
    <w:rsid w:val="002F4807"/>
    <w:rsid w:val="002F497B"/>
    <w:rsid w:val="002F4B95"/>
    <w:rsid w:val="002F5378"/>
    <w:rsid w:val="002F55EA"/>
    <w:rsid w:val="002F5CC6"/>
    <w:rsid w:val="002F69C6"/>
    <w:rsid w:val="002F69FD"/>
    <w:rsid w:val="002F72C0"/>
    <w:rsid w:val="002F785B"/>
    <w:rsid w:val="002F7980"/>
    <w:rsid w:val="002F7BE4"/>
    <w:rsid w:val="003000C4"/>
    <w:rsid w:val="0030036B"/>
    <w:rsid w:val="00300E90"/>
    <w:rsid w:val="00300F92"/>
    <w:rsid w:val="00301734"/>
    <w:rsid w:val="003029B6"/>
    <w:rsid w:val="00302C03"/>
    <w:rsid w:val="00304206"/>
    <w:rsid w:val="00304BBB"/>
    <w:rsid w:val="00305FF2"/>
    <w:rsid w:val="003065EB"/>
    <w:rsid w:val="00306B94"/>
    <w:rsid w:val="00307474"/>
    <w:rsid w:val="00307991"/>
    <w:rsid w:val="003108DA"/>
    <w:rsid w:val="003113C5"/>
    <w:rsid w:val="0031141D"/>
    <w:rsid w:val="0031173F"/>
    <w:rsid w:val="00311F25"/>
    <w:rsid w:val="00311F45"/>
    <w:rsid w:val="00312213"/>
    <w:rsid w:val="0031222B"/>
    <w:rsid w:val="00312DCC"/>
    <w:rsid w:val="00313961"/>
    <w:rsid w:val="00314717"/>
    <w:rsid w:val="00314B69"/>
    <w:rsid w:val="003153C3"/>
    <w:rsid w:val="003154C3"/>
    <w:rsid w:val="003154EA"/>
    <w:rsid w:val="003159D3"/>
    <w:rsid w:val="00316C49"/>
    <w:rsid w:val="0031703C"/>
    <w:rsid w:val="0031708B"/>
    <w:rsid w:val="003204C7"/>
    <w:rsid w:val="00320BAE"/>
    <w:rsid w:val="00320BFC"/>
    <w:rsid w:val="003217E6"/>
    <w:rsid w:val="00321C05"/>
    <w:rsid w:val="003226AE"/>
    <w:rsid w:val="00322773"/>
    <w:rsid w:val="00322C98"/>
    <w:rsid w:val="003241E1"/>
    <w:rsid w:val="00324575"/>
    <w:rsid w:val="00324BBC"/>
    <w:rsid w:val="003270A0"/>
    <w:rsid w:val="00327A8B"/>
    <w:rsid w:val="00330FCC"/>
    <w:rsid w:val="00331AF4"/>
    <w:rsid w:val="00332334"/>
    <w:rsid w:val="00332753"/>
    <w:rsid w:val="003328A3"/>
    <w:rsid w:val="00332B4C"/>
    <w:rsid w:val="00332B9C"/>
    <w:rsid w:val="00332C00"/>
    <w:rsid w:val="00333847"/>
    <w:rsid w:val="003338FF"/>
    <w:rsid w:val="0033404C"/>
    <w:rsid w:val="00334270"/>
    <w:rsid w:val="00334745"/>
    <w:rsid w:val="00334A3A"/>
    <w:rsid w:val="00334AA5"/>
    <w:rsid w:val="00335604"/>
    <w:rsid w:val="00335762"/>
    <w:rsid w:val="0033579B"/>
    <w:rsid w:val="0033584E"/>
    <w:rsid w:val="00335CBB"/>
    <w:rsid w:val="00337AB0"/>
    <w:rsid w:val="00337C7D"/>
    <w:rsid w:val="00340150"/>
    <w:rsid w:val="00340333"/>
    <w:rsid w:val="00340AF9"/>
    <w:rsid w:val="00340D38"/>
    <w:rsid w:val="003410CB"/>
    <w:rsid w:val="00342828"/>
    <w:rsid w:val="0034337F"/>
    <w:rsid w:val="00343BD5"/>
    <w:rsid w:val="00343E45"/>
    <w:rsid w:val="003446F9"/>
    <w:rsid w:val="00345108"/>
    <w:rsid w:val="0034522A"/>
    <w:rsid w:val="003457B0"/>
    <w:rsid w:val="00346882"/>
    <w:rsid w:val="00346AA4"/>
    <w:rsid w:val="00347CE2"/>
    <w:rsid w:val="00347E6E"/>
    <w:rsid w:val="003525CE"/>
    <w:rsid w:val="00352E84"/>
    <w:rsid w:val="00353393"/>
    <w:rsid w:val="0035382B"/>
    <w:rsid w:val="00354215"/>
    <w:rsid w:val="003543A3"/>
    <w:rsid w:val="00354EEB"/>
    <w:rsid w:val="00355EE1"/>
    <w:rsid w:val="00356131"/>
    <w:rsid w:val="00356B87"/>
    <w:rsid w:val="00360644"/>
    <w:rsid w:val="00360A7D"/>
    <w:rsid w:val="0036175D"/>
    <w:rsid w:val="00361BA6"/>
    <w:rsid w:val="00361C14"/>
    <w:rsid w:val="00362380"/>
    <w:rsid w:val="00363EFD"/>
    <w:rsid w:val="003649D7"/>
    <w:rsid w:val="00364A17"/>
    <w:rsid w:val="00364D5B"/>
    <w:rsid w:val="00365432"/>
    <w:rsid w:val="00365587"/>
    <w:rsid w:val="00365851"/>
    <w:rsid w:val="00366295"/>
    <w:rsid w:val="003678EC"/>
    <w:rsid w:val="00367BB9"/>
    <w:rsid w:val="00370B77"/>
    <w:rsid w:val="003729D2"/>
    <w:rsid w:val="00375698"/>
    <w:rsid w:val="00375D2E"/>
    <w:rsid w:val="00376502"/>
    <w:rsid w:val="00376C3C"/>
    <w:rsid w:val="00376D52"/>
    <w:rsid w:val="00376E1C"/>
    <w:rsid w:val="0037742F"/>
    <w:rsid w:val="00377ADB"/>
    <w:rsid w:val="00377E30"/>
    <w:rsid w:val="003808E4"/>
    <w:rsid w:val="00381E00"/>
    <w:rsid w:val="003828A6"/>
    <w:rsid w:val="00382B42"/>
    <w:rsid w:val="00382C36"/>
    <w:rsid w:val="0038374F"/>
    <w:rsid w:val="00383780"/>
    <w:rsid w:val="00383D4A"/>
    <w:rsid w:val="00384858"/>
    <w:rsid w:val="00384B6D"/>
    <w:rsid w:val="00384FE2"/>
    <w:rsid w:val="003856D9"/>
    <w:rsid w:val="0038779B"/>
    <w:rsid w:val="003879C5"/>
    <w:rsid w:val="00391150"/>
    <w:rsid w:val="003915FD"/>
    <w:rsid w:val="00391CC3"/>
    <w:rsid w:val="00392E6B"/>
    <w:rsid w:val="00392F0C"/>
    <w:rsid w:val="003939F9"/>
    <w:rsid w:val="00393BBD"/>
    <w:rsid w:val="003943EF"/>
    <w:rsid w:val="00394C9C"/>
    <w:rsid w:val="00394D6F"/>
    <w:rsid w:val="003958F3"/>
    <w:rsid w:val="00395978"/>
    <w:rsid w:val="00395E90"/>
    <w:rsid w:val="00395FD8"/>
    <w:rsid w:val="0039610B"/>
    <w:rsid w:val="00396424"/>
    <w:rsid w:val="00396726"/>
    <w:rsid w:val="00396EB5"/>
    <w:rsid w:val="00396F6D"/>
    <w:rsid w:val="00397DC8"/>
    <w:rsid w:val="00397F36"/>
    <w:rsid w:val="003A0314"/>
    <w:rsid w:val="003A042A"/>
    <w:rsid w:val="003A0DE7"/>
    <w:rsid w:val="003A10D9"/>
    <w:rsid w:val="003A2AC0"/>
    <w:rsid w:val="003A3166"/>
    <w:rsid w:val="003A318E"/>
    <w:rsid w:val="003A4C5F"/>
    <w:rsid w:val="003A533E"/>
    <w:rsid w:val="003A55CE"/>
    <w:rsid w:val="003A5A29"/>
    <w:rsid w:val="003A6010"/>
    <w:rsid w:val="003A62B1"/>
    <w:rsid w:val="003A632E"/>
    <w:rsid w:val="003A688C"/>
    <w:rsid w:val="003A6A65"/>
    <w:rsid w:val="003B043B"/>
    <w:rsid w:val="003B0EE5"/>
    <w:rsid w:val="003B1106"/>
    <w:rsid w:val="003B2ABB"/>
    <w:rsid w:val="003B2B36"/>
    <w:rsid w:val="003B35D5"/>
    <w:rsid w:val="003B39E6"/>
    <w:rsid w:val="003B4917"/>
    <w:rsid w:val="003B4BC5"/>
    <w:rsid w:val="003B5696"/>
    <w:rsid w:val="003B736C"/>
    <w:rsid w:val="003B7539"/>
    <w:rsid w:val="003B7699"/>
    <w:rsid w:val="003B7CF1"/>
    <w:rsid w:val="003B7DF6"/>
    <w:rsid w:val="003C16BA"/>
    <w:rsid w:val="003C2291"/>
    <w:rsid w:val="003C23F7"/>
    <w:rsid w:val="003C2C55"/>
    <w:rsid w:val="003C2FC0"/>
    <w:rsid w:val="003C327F"/>
    <w:rsid w:val="003C37C5"/>
    <w:rsid w:val="003C380A"/>
    <w:rsid w:val="003C3B04"/>
    <w:rsid w:val="003C411E"/>
    <w:rsid w:val="003C4513"/>
    <w:rsid w:val="003C45ED"/>
    <w:rsid w:val="003C45F1"/>
    <w:rsid w:val="003C4931"/>
    <w:rsid w:val="003C4C03"/>
    <w:rsid w:val="003C4F8D"/>
    <w:rsid w:val="003C51AE"/>
    <w:rsid w:val="003C5A3E"/>
    <w:rsid w:val="003C6812"/>
    <w:rsid w:val="003C6BFC"/>
    <w:rsid w:val="003C739D"/>
    <w:rsid w:val="003D0459"/>
    <w:rsid w:val="003D0FE3"/>
    <w:rsid w:val="003D1B26"/>
    <w:rsid w:val="003D1DD6"/>
    <w:rsid w:val="003D21A1"/>
    <w:rsid w:val="003D29E2"/>
    <w:rsid w:val="003D2B47"/>
    <w:rsid w:val="003D3BDC"/>
    <w:rsid w:val="003D3CD6"/>
    <w:rsid w:val="003D3F5C"/>
    <w:rsid w:val="003D414A"/>
    <w:rsid w:val="003D4DF8"/>
    <w:rsid w:val="003D4E4D"/>
    <w:rsid w:val="003D66F1"/>
    <w:rsid w:val="003D6C45"/>
    <w:rsid w:val="003D7152"/>
    <w:rsid w:val="003D75F8"/>
    <w:rsid w:val="003D7A6E"/>
    <w:rsid w:val="003E01B3"/>
    <w:rsid w:val="003E085D"/>
    <w:rsid w:val="003E115B"/>
    <w:rsid w:val="003E2C90"/>
    <w:rsid w:val="003E2CDC"/>
    <w:rsid w:val="003E2DE6"/>
    <w:rsid w:val="003E3D15"/>
    <w:rsid w:val="003E422A"/>
    <w:rsid w:val="003E42BA"/>
    <w:rsid w:val="003E45D7"/>
    <w:rsid w:val="003E4D47"/>
    <w:rsid w:val="003E5413"/>
    <w:rsid w:val="003E54DD"/>
    <w:rsid w:val="003E6828"/>
    <w:rsid w:val="003E713B"/>
    <w:rsid w:val="003F0B1A"/>
    <w:rsid w:val="003F127B"/>
    <w:rsid w:val="003F16A1"/>
    <w:rsid w:val="003F23F7"/>
    <w:rsid w:val="003F2469"/>
    <w:rsid w:val="003F2859"/>
    <w:rsid w:val="003F2A71"/>
    <w:rsid w:val="003F3425"/>
    <w:rsid w:val="003F461F"/>
    <w:rsid w:val="003F4EE3"/>
    <w:rsid w:val="003F5023"/>
    <w:rsid w:val="003F586A"/>
    <w:rsid w:val="003F5BEE"/>
    <w:rsid w:val="003F5D31"/>
    <w:rsid w:val="003F6B76"/>
    <w:rsid w:val="003F71A1"/>
    <w:rsid w:val="003F77EC"/>
    <w:rsid w:val="003F78B5"/>
    <w:rsid w:val="003F79CC"/>
    <w:rsid w:val="003F7E33"/>
    <w:rsid w:val="004004EC"/>
    <w:rsid w:val="0040066B"/>
    <w:rsid w:val="00401718"/>
    <w:rsid w:val="00401A56"/>
    <w:rsid w:val="00402279"/>
    <w:rsid w:val="004025B9"/>
    <w:rsid w:val="0040287C"/>
    <w:rsid w:val="0040310C"/>
    <w:rsid w:val="0040397F"/>
    <w:rsid w:val="00403A66"/>
    <w:rsid w:val="00403A80"/>
    <w:rsid w:val="00403B5A"/>
    <w:rsid w:val="00403F21"/>
    <w:rsid w:val="004046D1"/>
    <w:rsid w:val="00404D4B"/>
    <w:rsid w:val="0040614E"/>
    <w:rsid w:val="0040645C"/>
    <w:rsid w:val="0040681B"/>
    <w:rsid w:val="004070FD"/>
    <w:rsid w:val="004073A7"/>
    <w:rsid w:val="0040741C"/>
    <w:rsid w:val="00407E8C"/>
    <w:rsid w:val="00410441"/>
    <w:rsid w:val="0041060E"/>
    <w:rsid w:val="00411192"/>
    <w:rsid w:val="00411E07"/>
    <w:rsid w:val="0041333E"/>
    <w:rsid w:val="0041395B"/>
    <w:rsid w:val="00413BA5"/>
    <w:rsid w:val="00414E2D"/>
    <w:rsid w:val="0041528C"/>
    <w:rsid w:val="004161C3"/>
    <w:rsid w:val="00416661"/>
    <w:rsid w:val="00416987"/>
    <w:rsid w:val="00417048"/>
    <w:rsid w:val="00417F22"/>
    <w:rsid w:val="00421276"/>
    <w:rsid w:val="0042143F"/>
    <w:rsid w:val="00422007"/>
    <w:rsid w:val="004228E6"/>
    <w:rsid w:val="00422931"/>
    <w:rsid w:val="00422D3E"/>
    <w:rsid w:val="00423C05"/>
    <w:rsid w:val="00423DA9"/>
    <w:rsid w:val="00423E9B"/>
    <w:rsid w:val="0042424E"/>
    <w:rsid w:val="004247EC"/>
    <w:rsid w:val="004257C0"/>
    <w:rsid w:val="00425816"/>
    <w:rsid w:val="00425A83"/>
    <w:rsid w:val="00425AEF"/>
    <w:rsid w:val="00425F76"/>
    <w:rsid w:val="00426972"/>
    <w:rsid w:val="00426B3D"/>
    <w:rsid w:val="00426F1D"/>
    <w:rsid w:val="00427DEF"/>
    <w:rsid w:val="00430550"/>
    <w:rsid w:val="004306B4"/>
    <w:rsid w:val="0043143B"/>
    <w:rsid w:val="0043187C"/>
    <w:rsid w:val="00431F94"/>
    <w:rsid w:val="00432A69"/>
    <w:rsid w:val="00432E8E"/>
    <w:rsid w:val="00432EA2"/>
    <w:rsid w:val="004347F8"/>
    <w:rsid w:val="00434EE7"/>
    <w:rsid w:val="0043537E"/>
    <w:rsid w:val="00435840"/>
    <w:rsid w:val="0043619A"/>
    <w:rsid w:val="00436303"/>
    <w:rsid w:val="004363A8"/>
    <w:rsid w:val="004364D4"/>
    <w:rsid w:val="00437370"/>
    <w:rsid w:val="00437373"/>
    <w:rsid w:val="0043737B"/>
    <w:rsid w:val="0043743C"/>
    <w:rsid w:val="00437751"/>
    <w:rsid w:val="004377DE"/>
    <w:rsid w:val="004378A4"/>
    <w:rsid w:val="00437B53"/>
    <w:rsid w:val="00440322"/>
    <w:rsid w:val="00440519"/>
    <w:rsid w:val="00441398"/>
    <w:rsid w:val="0044242C"/>
    <w:rsid w:val="0044259E"/>
    <w:rsid w:val="00442AC7"/>
    <w:rsid w:val="00442C14"/>
    <w:rsid w:val="004434BF"/>
    <w:rsid w:val="0044361E"/>
    <w:rsid w:val="0044381C"/>
    <w:rsid w:val="00443EDD"/>
    <w:rsid w:val="00444006"/>
    <w:rsid w:val="00444409"/>
    <w:rsid w:val="0044552A"/>
    <w:rsid w:val="004468AC"/>
    <w:rsid w:val="00446AD7"/>
    <w:rsid w:val="00447A01"/>
    <w:rsid w:val="00447A90"/>
    <w:rsid w:val="00447FD5"/>
    <w:rsid w:val="00450405"/>
    <w:rsid w:val="00450463"/>
    <w:rsid w:val="00450500"/>
    <w:rsid w:val="00450D25"/>
    <w:rsid w:val="00450E4A"/>
    <w:rsid w:val="0045181C"/>
    <w:rsid w:val="00451F7D"/>
    <w:rsid w:val="00451FC5"/>
    <w:rsid w:val="00452400"/>
    <w:rsid w:val="0045330B"/>
    <w:rsid w:val="00453DEA"/>
    <w:rsid w:val="0045402B"/>
    <w:rsid w:val="00454105"/>
    <w:rsid w:val="00454A81"/>
    <w:rsid w:val="0045511F"/>
    <w:rsid w:val="004556EE"/>
    <w:rsid w:val="00456543"/>
    <w:rsid w:val="00457107"/>
    <w:rsid w:val="004571D3"/>
    <w:rsid w:val="00457280"/>
    <w:rsid w:val="00457F2C"/>
    <w:rsid w:val="0046039D"/>
    <w:rsid w:val="0046170A"/>
    <w:rsid w:val="00461A76"/>
    <w:rsid w:val="00462573"/>
    <w:rsid w:val="004631C2"/>
    <w:rsid w:val="0046387A"/>
    <w:rsid w:val="0046469F"/>
    <w:rsid w:val="00464C53"/>
    <w:rsid w:val="00465D4D"/>
    <w:rsid w:val="00466515"/>
    <w:rsid w:val="0046699F"/>
    <w:rsid w:val="00466C11"/>
    <w:rsid w:val="004701CF"/>
    <w:rsid w:val="004702CC"/>
    <w:rsid w:val="0047134B"/>
    <w:rsid w:val="00471394"/>
    <w:rsid w:val="004719B8"/>
    <w:rsid w:val="00471B16"/>
    <w:rsid w:val="00471D0D"/>
    <w:rsid w:val="00473203"/>
    <w:rsid w:val="0047321A"/>
    <w:rsid w:val="00473D43"/>
    <w:rsid w:val="00473DA7"/>
    <w:rsid w:val="00474622"/>
    <w:rsid w:val="0047638E"/>
    <w:rsid w:val="00476DF4"/>
    <w:rsid w:val="0047749F"/>
    <w:rsid w:val="00477666"/>
    <w:rsid w:val="00477C33"/>
    <w:rsid w:val="00480AD2"/>
    <w:rsid w:val="0048160B"/>
    <w:rsid w:val="00481C2C"/>
    <w:rsid w:val="00481D5B"/>
    <w:rsid w:val="00481DBB"/>
    <w:rsid w:val="004824F5"/>
    <w:rsid w:val="00482FDC"/>
    <w:rsid w:val="00483828"/>
    <w:rsid w:val="00483D30"/>
    <w:rsid w:val="00484AB5"/>
    <w:rsid w:val="00485113"/>
    <w:rsid w:val="00485340"/>
    <w:rsid w:val="004858FF"/>
    <w:rsid w:val="004866CC"/>
    <w:rsid w:val="00490365"/>
    <w:rsid w:val="00490F90"/>
    <w:rsid w:val="004912EF"/>
    <w:rsid w:val="004915E9"/>
    <w:rsid w:val="00491656"/>
    <w:rsid w:val="004926CD"/>
    <w:rsid w:val="00492880"/>
    <w:rsid w:val="00492BF0"/>
    <w:rsid w:val="00493B59"/>
    <w:rsid w:val="004941FE"/>
    <w:rsid w:val="00494799"/>
    <w:rsid w:val="00494DBC"/>
    <w:rsid w:val="00495BE1"/>
    <w:rsid w:val="0049616F"/>
    <w:rsid w:val="0049630A"/>
    <w:rsid w:val="00496E20"/>
    <w:rsid w:val="004974F2"/>
    <w:rsid w:val="004976A5"/>
    <w:rsid w:val="00497A93"/>
    <w:rsid w:val="00497FED"/>
    <w:rsid w:val="004A0534"/>
    <w:rsid w:val="004A090F"/>
    <w:rsid w:val="004A229A"/>
    <w:rsid w:val="004A254A"/>
    <w:rsid w:val="004A26A3"/>
    <w:rsid w:val="004A3E00"/>
    <w:rsid w:val="004A4004"/>
    <w:rsid w:val="004A437F"/>
    <w:rsid w:val="004A4FED"/>
    <w:rsid w:val="004A5088"/>
    <w:rsid w:val="004A5588"/>
    <w:rsid w:val="004A6A90"/>
    <w:rsid w:val="004A6D62"/>
    <w:rsid w:val="004A760E"/>
    <w:rsid w:val="004A784E"/>
    <w:rsid w:val="004B13F2"/>
    <w:rsid w:val="004B1822"/>
    <w:rsid w:val="004B1DA2"/>
    <w:rsid w:val="004B1E47"/>
    <w:rsid w:val="004B2D6E"/>
    <w:rsid w:val="004B450C"/>
    <w:rsid w:val="004B4664"/>
    <w:rsid w:val="004B4B1A"/>
    <w:rsid w:val="004B4C00"/>
    <w:rsid w:val="004B4D5B"/>
    <w:rsid w:val="004B4F7C"/>
    <w:rsid w:val="004B51C6"/>
    <w:rsid w:val="004B55C3"/>
    <w:rsid w:val="004B5D48"/>
    <w:rsid w:val="004B5E07"/>
    <w:rsid w:val="004B75A6"/>
    <w:rsid w:val="004C111C"/>
    <w:rsid w:val="004C1A59"/>
    <w:rsid w:val="004C2759"/>
    <w:rsid w:val="004C38F1"/>
    <w:rsid w:val="004C4F92"/>
    <w:rsid w:val="004C5061"/>
    <w:rsid w:val="004C5238"/>
    <w:rsid w:val="004C538A"/>
    <w:rsid w:val="004C5673"/>
    <w:rsid w:val="004C5E86"/>
    <w:rsid w:val="004C688C"/>
    <w:rsid w:val="004C71C8"/>
    <w:rsid w:val="004C7324"/>
    <w:rsid w:val="004C7769"/>
    <w:rsid w:val="004D0977"/>
    <w:rsid w:val="004D1322"/>
    <w:rsid w:val="004D19A9"/>
    <w:rsid w:val="004D2321"/>
    <w:rsid w:val="004D234F"/>
    <w:rsid w:val="004D272F"/>
    <w:rsid w:val="004D2E09"/>
    <w:rsid w:val="004D2EA2"/>
    <w:rsid w:val="004D391D"/>
    <w:rsid w:val="004D46CF"/>
    <w:rsid w:val="004D4A6B"/>
    <w:rsid w:val="004D5BE0"/>
    <w:rsid w:val="004D61A2"/>
    <w:rsid w:val="004D6933"/>
    <w:rsid w:val="004D6FFD"/>
    <w:rsid w:val="004E0190"/>
    <w:rsid w:val="004E0AFB"/>
    <w:rsid w:val="004E0CBB"/>
    <w:rsid w:val="004E0D1E"/>
    <w:rsid w:val="004E10B6"/>
    <w:rsid w:val="004E1B78"/>
    <w:rsid w:val="004E1F33"/>
    <w:rsid w:val="004E2112"/>
    <w:rsid w:val="004E21C4"/>
    <w:rsid w:val="004E2AB3"/>
    <w:rsid w:val="004E2F0C"/>
    <w:rsid w:val="004E35D1"/>
    <w:rsid w:val="004E38B1"/>
    <w:rsid w:val="004E59C3"/>
    <w:rsid w:val="004E6596"/>
    <w:rsid w:val="004E66A5"/>
    <w:rsid w:val="004E6E9D"/>
    <w:rsid w:val="004E7DD3"/>
    <w:rsid w:val="004F0852"/>
    <w:rsid w:val="004F0C46"/>
    <w:rsid w:val="004F0EF6"/>
    <w:rsid w:val="004F0F6E"/>
    <w:rsid w:val="004F1002"/>
    <w:rsid w:val="004F2202"/>
    <w:rsid w:val="004F26DF"/>
    <w:rsid w:val="004F2BBD"/>
    <w:rsid w:val="004F312A"/>
    <w:rsid w:val="004F3498"/>
    <w:rsid w:val="004F3703"/>
    <w:rsid w:val="004F3D79"/>
    <w:rsid w:val="004F41C3"/>
    <w:rsid w:val="004F4CEC"/>
    <w:rsid w:val="004F59F1"/>
    <w:rsid w:val="004F5F91"/>
    <w:rsid w:val="004F7561"/>
    <w:rsid w:val="004F791C"/>
    <w:rsid w:val="00500570"/>
    <w:rsid w:val="0050070A"/>
    <w:rsid w:val="0050109D"/>
    <w:rsid w:val="00501327"/>
    <w:rsid w:val="005015FC"/>
    <w:rsid w:val="00501981"/>
    <w:rsid w:val="005052E3"/>
    <w:rsid w:val="005055FA"/>
    <w:rsid w:val="00506F4A"/>
    <w:rsid w:val="0050716A"/>
    <w:rsid w:val="0051019C"/>
    <w:rsid w:val="0051042C"/>
    <w:rsid w:val="005107A5"/>
    <w:rsid w:val="00510BB5"/>
    <w:rsid w:val="00510FCB"/>
    <w:rsid w:val="005125FF"/>
    <w:rsid w:val="005126E1"/>
    <w:rsid w:val="00512AC9"/>
    <w:rsid w:val="00512C39"/>
    <w:rsid w:val="0051321C"/>
    <w:rsid w:val="00513EBC"/>
    <w:rsid w:val="0051453B"/>
    <w:rsid w:val="005147C2"/>
    <w:rsid w:val="00514F1F"/>
    <w:rsid w:val="005153F8"/>
    <w:rsid w:val="005158FC"/>
    <w:rsid w:val="00515CC2"/>
    <w:rsid w:val="005169B8"/>
    <w:rsid w:val="00516CC2"/>
    <w:rsid w:val="00516EC9"/>
    <w:rsid w:val="00516FC0"/>
    <w:rsid w:val="0051793D"/>
    <w:rsid w:val="00517C00"/>
    <w:rsid w:val="005201F5"/>
    <w:rsid w:val="00520C2B"/>
    <w:rsid w:val="00520F6F"/>
    <w:rsid w:val="005232CC"/>
    <w:rsid w:val="0052372E"/>
    <w:rsid w:val="0052379F"/>
    <w:rsid w:val="00524754"/>
    <w:rsid w:val="005251AC"/>
    <w:rsid w:val="00525221"/>
    <w:rsid w:val="00525355"/>
    <w:rsid w:val="00525790"/>
    <w:rsid w:val="00525AED"/>
    <w:rsid w:val="00525EA9"/>
    <w:rsid w:val="005262FA"/>
    <w:rsid w:val="005264C5"/>
    <w:rsid w:val="00526790"/>
    <w:rsid w:val="00526C59"/>
    <w:rsid w:val="005270A2"/>
    <w:rsid w:val="0052714F"/>
    <w:rsid w:val="00527459"/>
    <w:rsid w:val="00530144"/>
    <w:rsid w:val="005312C1"/>
    <w:rsid w:val="00531A57"/>
    <w:rsid w:val="00532D4A"/>
    <w:rsid w:val="0053301E"/>
    <w:rsid w:val="00533672"/>
    <w:rsid w:val="005336B7"/>
    <w:rsid w:val="00533C1F"/>
    <w:rsid w:val="00533FAC"/>
    <w:rsid w:val="00535D14"/>
    <w:rsid w:val="00535DD8"/>
    <w:rsid w:val="00536322"/>
    <w:rsid w:val="00536CAE"/>
    <w:rsid w:val="00540988"/>
    <w:rsid w:val="00540EA7"/>
    <w:rsid w:val="00541007"/>
    <w:rsid w:val="00541DF0"/>
    <w:rsid w:val="00542FA9"/>
    <w:rsid w:val="00543299"/>
    <w:rsid w:val="00543807"/>
    <w:rsid w:val="00543900"/>
    <w:rsid w:val="00543FB5"/>
    <w:rsid w:val="0054420A"/>
    <w:rsid w:val="00544877"/>
    <w:rsid w:val="00544BF6"/>
    <w:rsid w:val="00544E62"/>
    <w:rsid w:val="0054572D"/>
    <w:rsid w:val="00545BE2"/>
    <w:rsid w:val="00546824"/>
    <w:rsid w:val="00546CAB"/>
    <w:rsid w:val="005509EC"/>
    <w:rsid w:val="0055133C"/>
    <w:rsid w:val="005519E8"/>
    <w:rsid w:val="00552E75"/>
    <w:rsid w:val="00552F44"/>
    <w:rsid w:val="0055356F"/>
    <w:rsid w:val="00553951"/>
    <w:rsid w:val="00553DA4"/>
    <w:rsid w:val="005542DA"/>
    <w:rsid w:val="00554D4F"/>
    <w:rsid w:val="005563A9"/>
    <w:rsid w:val="005577BF"/>
    <w:rsid w:val="00557CE7"/>
    <w:rsid w:val="005602B7"/>
    <w:rsid w:val="00560C6E"/>
    <w:rsid w:val="00560D85"/>
    <w:rsid w:val="00561419"/>
    <w:rsid w:val="00561C85"/>
    <w:rsid w:val="00561E76"/>
    <w:rsid w:val="00562214"/>
    <w:rsid w:val="0056263C"/>
    <w:rsid w:val="00564D09"/>
    <w:rsid w:val="00565D34"/>
    <w:rsid w:val="00566393"/>
    <w:rsid w:val="0056688A"/>
    <w:rsid w:val="00566AC7"/>
    <w:rsid w:val="0056702B"/>
    <w:rsid w:val="00567898"/>
    <w:rsid w:val="00570E11"/>
    <w:rsid w:val="00570EA5"/>
    <w:rsid w:val="00571568"/>
    <w:rsid w:val="00571754"/>
    <w:rsid w:val="00572A7B"/>
    <w:rsid w:val="00572BE4"/>
    <w:rsid w:val="00572FD3"/>
    <w:rsid w:val="00573107"/>
    <w:rsid w:val="00573A9B"/>
    <w:rsid w:val="0057587B"/>
    <w:rsid w:val="005766CA"/>
    <w:rsid w:val="00576E3C"/>
    <w:rsid w:val="00576F42"/>
    <w:rsid w:val="00577682"/>
    <w:rsid w:val="005779EB"/>
    <w:rsid w:val="005806DF"/>
    <w:rsid w:val="00580AF8"/>
    <w:rsid w:val="00580E48"/>
    <w:rsid w:val="00580E90"/>
    <w:rsid w:val="00580FA8"/>
    <w:rsid w:val="0058114D"/>
    <w:rsid w:val="0058133B"/>
    <w:rsid w:val="005816C1"/>
    <w:rsid w:val="00581EE1"/>
    <w:rsid w:val="00582130"/>
    <w:rsid w:val="0058218A"/>
    <w:rsid w:val="005829D4"/>
    <w:rsid w:val="00582E37"/>
    <w:rsid w:val="00584478"/>
    <w:rsid w:val="00584A12"/>
    <w:rsid w:val="00584B6F"/>
    <w:rsid w:val="00584E39"/>
    <w:rsid w:val="00585F46"/>
    <w:rsid w:val="0058640B"/>
    <w:rsid w:val="0058799C"/>
    <w:rsid w:val="00591218"/>
    <w:rsid w:val="005916C3"/>
    <w:rsid w:val="005921F0"/>
    <w:rsid w:val="00592C90"/>
    <w:rsid w:val="00592F3D"/>
    <w:rsid w:val="0059385E"/>
    <w:rsid w:val="00594169"/>
    <w:rsid w:val="00594447"/>
    <w:rsid w:val="00594D0F"/>
    <w:rsid w:val="00596CE2"/>
    <w:rsid w:val="00596D74"/>
    <w:rsid w:val="00596EA7"/>
    <w:rsid w:val="0059708B"/>
    <w:rsid w:val="005972FB"/>
    <w:rsid w:val="005976EF"/>
    <w:rsid w:val="005A0C94"/>
    <w:rsid w:val="005A11F7"/>
    <w:rsid w:val="005A150F"/>
    <w:rsid w:val="005A1597"/>
    <w:rsid w:val="005A2478"/>
    <w:rsid w:val="005A2B82"/>
    <w:rsid w:val="005A39AB"/>
    <w:rsid w:val="005A418B"/>
    <w:rsid w:val="005A4192"/>
    <w:rsid w:val="005A49A0"/>
    <w:rsid w:val="005A536D"/>
    <w:rsid w:val="005A542B"/>
    <w:rsid w:val="005A64FF"/>
    <w:rsid w:val="005A688D"/>
    <w:rsid w:val="005A6985"/>
    <w:rsid w:val="005A6BD1"/>
    <w:rsid w:val="005B00F8"/>
    <w:rsid w:val="005B0632"/>
    <w:rsid w:val="005B0741"/>
    <w:rsid w:val="005B089E"/>
    <w:rsid w:val="005B0F8C"/>
    <w:rsid w:val="005B1317"/>
    <w:rsid w:val="005B1AB6"/>
    <w:rsid w:val="005B1B08"/>
    <w:rsid w:val="005B1BAA"/>
    <w:rsid w:val="005B1E64"/>
    <w:rsid w:val="005B3AA1"/>
    <w:rsid w:val="005B4438"/>
    <w:rsid w:val="005B4682"/>
    <w:rsid w:val="005B4A33"/>
    <w:rsid w:val="005B4D13"/>
    <w:rsid w:val="005B69D1"/>
    <w:rsid w:val="005B741E"/>
    <w:rsid w:val="005B7C7F"/>
    <w:rsid w:val="005C0D09"/>
    <w:rsid w:val="005C1322"/>
    <w:rsid w:val="005C13FB"/>
    <w:rsid w:val="005C2973"/>
    <w:rsid w:val="005C421A"/>
    <w:rsid w:val="005C4DC3"/>
    <w:rsid w:val="005C5290"/>
    <w:rsid w:val="005C5CF6"/>
    <w:rsid w:val="005C5FF8"/>
    <w:rsid w:val="005C6AE5"/>
    <w:rsid w:val="005C6C99"/>
    <w:rsid w:val="005C799F"/>
    <w:rsid w:val="005C7A5F"/>
    <w:rsid w:val="005C7B5A"/>
    <w:rsid w:val="005D0844"/>
    <w:rsid w:val="005D0AA1"/>
    <w:rsid w:val="005D0BA8"/>
    <w:rsid w:val="005D0DD3"/>
    <w:rsid w:val="005D1B54"/>
    <w:rsid w:val="005D2920"/>
    <w:rsid w:val="005D2C09"/>
    <w:rsid w:val="005D2DD3"/>
    <w:rsid w:val="005D3564"/>
    <w:rsid w:val="005D37A0"/>
    <w:rsid w:val="005D38FD"/>
    <w:rsid w:val="005D3938"/>
    <w:rsid w:val="005D4778"/>
    <w:rsid w:val="005D4802"/>
    <w:rsid w:val="005D482F"/>
    <w:rsid w:val="005D4840"/>
    <w:rsid w:val="005D4F5F"/>
    <w:rsid w:val="005D5A24"/>
    <w:rsid w:val="005D79CA"/>
    <w:rsid w:val="005D7C54"/>
    <w:rsid w:val="005E050A"/>
    <w:rsid w:val="005E101B"/>
    <w:rsid w:val="005E19D3"/>
    <w:rsid w:val="005E2A4F"/>
    <w:rsid w:val="005E2ADA"/>
    <w:rsid w:val="005E2EBA"/>
    <w:rsid w:val="005E4FA6"/>
    <w:rsid w:val="005E5E29"/>
    <w:rsid w:val="005E64D6"/>
    <w:rsid w:val="005E69C1"/>
    <w:rsid w:val="005E6C3D"/>
    <w:rsid w:val="005E7DF9"/>
    <w:rsid w:val="005F01B9"/>
    <w:rsid w:val="005F03E0"/>
    <w:rsid w:val="005F07AD"/>
    <w:rsid w:val="005F30C4"/>
    <w:rsid w:val="005F4992"/>
    <w:rsid w:val="005F4CCB"/>
    <w:rsid w:val="005F4DE0"/>
    <w:rsid w:val="005F559C"/>
    <w:rsid w:val="005F56BA"/>
    <w:rsid w:val="005F5B14"/>
    <w:rsid w:val="005F6247"/>
    <w:rsid w:val="006000C3"/>
    <w:rsid w:val="006001C5"/>
    <w:rsid w:val="00600585"/>
    <w:rsid w:val="00600622"/>
    <w:rsid w:val="00600907"/>
    <w:rsid w:val="00600B60"/>
    <w:rsid w:val="00600D95"/>
    <w:rsid w:val="006010FD"/>
    <w:rsid w:val="00601189"/>
    <w:rsid w:val="00601792"/>
    <w:rsid w:val="006020CD"/>
    <w:rsid w:val="00602DBD"/>
    <w:rsid w:val="00602F09"/>
    <w:rsid w:val="006037F3"/>
    <w:rsid w:val="0060387D"/>
    <w:rsid w:val="006041AD"/>
    <w:rsid w:val="00604FE8"/>
    <w:rsid w:val="0060533D"/>
    <w:rsid w:val="006061FE"/>
    <w:rsid w:val="0060637E"/>
    <w:rsid w:val="00606414"/>
    <w:rsid w:val="00606C85"/>
    <w:rsid w:val="00606C92"/>
    <w:rsid w:val="006077F5"/>
    <w:rsid w:val="006114CD"/>
    <w:rsid w:val="006133B8"/>
    <w:rsid w:val="006134D3"/>
    <w:rsid w:val="006134F3"/>
    <w:rsid w:val="00613AE4"/>
    <w:rsid w:val="0061463A"/>
    <w:rsid w:val="006157EA"/>
    <w:rsid w:val="006158F2"/>
    <w:rsid w:val="00615D50"/>
    <w:rsid w:val="00616717"/>
    <w:rsid w:val="00616D40"/>
    <w:rsid w:val="00617458"/>
    <w:rsid w:val="006203A0"/>
    <w:rsid w:val="00620714"/>
    <w:rsid w:val="00620CD6"/>
    <w:rsid w:val="0062109E"/>
    <w:rsid w:val="00621BBA"/>
    <w:rsid w:val="006222FD"/>
    <w:rsid w:val="00622489"/>
    <w:rsid w:val="006229A2"/>
    <w:rsid w:val="00623149"/>
    <w:rsid w:val="00623297"/>
    <w:rsid w:val="0062346D"/>
    <w:rsid w:val="0062371A"/>
    <w:rsid w:val="0062480E"/>
    <w:rsid w:val="006252B4"/>
    <w:rsid w:val="00626F5F"/>
    <w:rsid w:val="00627AAF"/>
    <w:rsid w:val="00630221"/>
    <w:rsid w:val="00630BEF"/>
    <w:rsid w:val="00630BFA"/>
    <w:rsid w:val="0063117C"/>
    <w:rsid w:val="00631EC8"/>
    <w:rsid w:val="006324D2"/>
    <w:rsid w:val="0063435E"/>
    <w:rsid w:val="0063469C"/>
    <w:rsid w:val="006367ED"/>
    <w:rsid w:val="006379A1"/>
    <w:rsid w:val="00640D7C"/>
    <w:rsid w:val="00641047"/>
    <w:rsid w:val="00641415"/>
    <w:rsid w:val="0064182E"/>
    <w:rsid w:val="00641875"/>
    <w:rsid w:val="006428CC"/>
    <w:rsid w:val="00642E68"/>
    <w:rsid w:val="006442B6"/>
    <w:rsid w:val="00644D39"/>
    <w:rsid w:val="00645AE8"/>
    <w:rsid w:val="00645BA4"/>
    <w:rsid w:val="00646411"/>
    <w:rsid w:val="00646875"/>
    <w:rsid w:val="00650FFF"/>
    <w:rsid w:val="0065110C"/>
    <w:rsid w:val="0065139D"/>
    <w:rsid w:val="00651A78"/>
    <w:rsid w:val="0065389B"/>
    <w:rsid w:val="00656FCC"/>
    <w:rsid w:val="0065773C"/>
    <w:rsid w:val="00657BD8"/>
    <w:rsid w:val="00657DC8"/>
    <w:rsid w:val="006609DE"/>
    <w:rsid w:val="00661E68"/>
    <w:rsid w:val="0066214E"/>
    <w:rsid w:val="00662AE5"/>
    <w:rsid w:val="006636F9"/>
    <w:rsid w:val="00663CEB"/>
    <w:rsid w:val="00664E7C"/>
    <w:rsid w:val="0066527E"/>
    <w:rsid w:val="00665305"/>
    <w:rsid w:val="00666B35"/>
    <w:rsid w:val="00667A65"/>
    <w:rsid w:val="00667D94"/>
    <w:rsid w:val="00667E5B"/>
    <w:rsid w:val="00667ED6"/>
    <w:rsid w:val="00670319"/>
    <w:rsid w:val="006704A1"/>
    <w:rsid w:val="006705D3"/>
    <w:rsid w:val="0067120B"/>
    <w:rsid w:val="00671262"/>
    <w:rsid w:val="0067136A"/>
    <w:rsid w:val="006718F3"/>
    <w:rsid w:val="006729A0"/>
    <w:rsid w:val="0067378D"/>
    <w:rsid w:val="00676249"/>
    <w:rsid w:val="00676542"/>
    <w:rsid w:val="00676CED"/>
    <w:rsid w:val="0068028D"/>
    <w:rsid w:val="00680AE5"/>
    <w:rsid w:val="00680D15"/>
    <w:rsid w:val="00682277"/>
    <w:rsid w:val="006825D7"/>
    <w:rsid w:val="006834D9"/>
    <w:rsid w:val="00683905"/>
    <w:rsid w:val="00683990"/>
    <w:rsid w:val="00684390"/>
    <w:rsid w:val="00684408"/>
    <w:rsid w:val="0068456B"/>
    <w:rsid w:val="0068485B"/>
    <w:rsid w:val="00685251"/>
    <w:rsid w:val="00685B22"/>
    <w:rsid w:val="00685B2A"/>
    <w:rsid w:val="00686340"/>
    <w:rsid w:val="006866C1"/>
    <w:rsid w:val="00687D03"/>
    <w:rsid w:val="00690257"/>
    <w:rsid w:val="00691E40"/>
    <w:rsid w:val="00692492"/>
    <w:rsid w:val="0069352C"/>
    <w:rsid w:val="00694FAA"/>
    <w:rsid w:val="006951F4"/>
    <w:rsid w:val="00695F4C"/>
    <w:rsid w:val="006961C8"/>
    <w:rsid w:val="006969DF"/>
    <w:rsid w:val="00696EF9"/>
    <w:rsid w:val="006975BD"/>
    <w:rsid w:val="00697E8F"/>
    <w:rsid w:val="006A083A"/>
    <w:rsid w:val="006A0A2C"/>
    <w:rsid w:val="006A11C0"/>
    <w:rsid w:val="006A2674"/>
    <w:rsid w:val="006A42D4"/>
    <w:rsid w:val="006A48AE"/>
    <w:rsid w:val="006A49A9"/>
    <w:rsid w:val="006A4D03"/>
    <w:rsid w:val="006A4D94"/>
    <w:rsid w:val="006A548B"/>
    <w:rsid w:val="006A5943"/>
    <w:rsid w:val="006A5A7C"/>
    <w:rsid w:val="006A645F"/>
    <w:rsid w:val="006A7E86"/>
    <w:rsid w:val="006B06A6"/>
    <w:rsid w:val="006B0BC1"/>
    <w:rsid w:val="006B10EE"/>
    <w:rsid w:val="006B11F6"/>
    <w:rsid w:val="006B133A"/>
    <w:rsid w:val="006B17E1"/>
    <w:rsid w:val="006B22C0"/>
    <w:rsid w:val="006B25E0"/>
    <w:rsid w:val="006B261F"/>
    <w:rsid w:val="006B296E"/>
    <w:rsid w:val="006B3418"/>
    <w:rsid w:val="006B3C61"/>
    <w:rsid w:val="006B5667"/>
    <w:rsid w:val="006B5D54"/>
    <w:rsid w:val="006B5DEF"/>
    <w:rsid w:val="006B6C40"/>
    <w:rsid w:val="006B71CE"/>
    <w:rsid w:val="006C1B13"/>
    <w:rsid w:val="006C279B"/>
    <w:rsid w:val="006C29DA"/>
    <w:rsid w:val="006C2C63"/>
    <w:rsid w:val="006C2FF3"/>
    <w:rsid w:val="006C335C"/>
    <w:rsid w:val="006C3647"/>
    <w:rsid w:val="006C42AD"/>
    <w:rsid w:val="006C499C"/>
    <w:rsid w:val="006C4F8C"/>
    <w:rsid w:val="006C59D8"/>
    <w:rsid w:val="006C6436"/>
    <w:rsid w:val="006C645F"/>
    <w:rsid w:val="006C6FDC"/>
    <w:rsid w:val="006C7292"/>
    <w:rsid w:val="006D03E0"/>
    <w:rsid w:val="006D0496"/>
    <w:rsid w:val="006D0CB9"/>
    <w:rsid w:val="006D0FD9"/>
    <w:rsid w:val="006D19FF"/>
    <w:rsid w:val="006D1F27"/>
    <w:rsid w:val="006D1FC7"/>
    <w:rsid w:val="006D22AC"/>
    <w:rsid w:val="006D34BF"/>
    <w:rsid w:val="006D45EF"/>
    <w:rsid w:val="006D4A2E"/>
    <w:rsid w:val="006D5320"/>
    <w:rsid w:val="006D6BDC"/>
    <w:rsid w:val="006D709B"/>
    <w:rsid w:val="006D7337"/>
    <w:rsid w:val="006D73EC"/>
    <w:rsid w:val="006E04FF"/>
    <w:rsid w:val="006E05F0"/>
    <w:rsid w:val="006E1209"/>
    <w:rsid w:val="006E19A9"/>
    <w:rsid w:val="006E19F0"/>
    <w:rsid w:val="006E21B3"/>
    <w:rsid w:val="006E25F9"/>
    <w:rsid w:val="006E2A37"/>
    <w:rsid w:val="006E2B16"/>
    <w:rsid w:val="006E3D6F"/>
    <w:rsid w:val="006E4A0D"/>
    <w:rsid w:val="006E4A51"/>
    <w:rsid w:val="006E4CD2"/>
    <w:rsid w:val="006E58AC"/>
    <w:rsid w:val="006E5911"/>
    <w:rsid w:val="006E5936"/>
    <w:rsid w:val="006E5C2B"/>
    <w:rsid w:val="006E6304"/>
    <w:rsid w:val="006E6AAC"/>
    <w:rsid w:val="006E7254"/>
    <w:rsid w:val="006E7506"/>
    <w:rsid w:val="006E7B09"/>
    <w:rsid w:val="006E7C59"/>
    <w:rsid w:val="006E7CBA"/>
    <w:rsid w:val="006F0243"/>
    <w:rsid w:val="006F0950"/>
    <w:rsid w:val="006F0CD5"/>
    <w:rsid w:val="006F12D4"/>
    <w:rsid w:val="006F1D26"/>
    <w:rsid w:val="006F266B"/>
    <w:rsid w:val="006F300A"/>
    <w:rsid w:val="006F3AC3"/>
    <w:rsid w:val="006F3CB0"/>
    <w:rsid w:val="006F3DBD"/>
    <w:rsid w:val="006F527A"/>
    <w:rsid w:val="006F5552"/>
    <w:rsid w:val="006F58AD"/>
    <w:rsid w:val="006F60A0"/>
    <w:rsid w:val="006F6512"/>
    <w:rsid w:val="006F6BD9"/>
    <w:rsid w:val="006F72A1"/>
    <w:rsid w:val="006F7D33"/>
    <w:rsid w:val="00701DB6"/>
    <w:rsid w:val="00701FB7"/>
    <w:rsid w:val="0070260D"/>
    <w:rsid w:val="00702CB8"/>
    <w:rsid w:val="00702DE6"/>
    <w:rsid w:val="007036EF"/>
    <w:rsid w:val="0070386D"/>
    <w:rsid w:val="00703E0E"/>
    <w:rsid w:val="007050CD"/>
    <w:rsid w:val="00705B99"/>
    <w:rsid w:val="0070669C"/>
    <w:rsid w:val="00706CB5"/>
    <w:rsid w:val="00706E55"/>
    <w:rsid w:val="00707068"/>
    <w:rsid w:val="0070714E"/>
    <w:rsid w:val="007076E2"/>
    <w:rsid w:val="00707DB2"/>
    <w:rsid w:val="00710454"/>
    <w:rsid w:val="00710686"/>
    <w:rsid w:val="00710BDC"/>
    <w:rsid w:val="00710D1B"/>
    <w:rsid w:val="00711254"/>
    <w:rsid w:val="007112A6"/>
    <w:rsid w:val="0071149E"/>
    <w:rsid w:val="00711DA1"/>
    <w:rsid w:val="00711E0E"/>
    <w:rsid w:val="007124BE"/>
    <w:rsid w:val="00713DD9"/>
    <w:rsid w:val="00714629"/>
    <w:rsid w:val="00714A22"/>
    <w:rsid w:val="00714F19"/>
    <w:rsid w:val="00714FE2"/>
    <w:rsid w:val="0071516E"/>
    <w:rsid w:val="00715779"/>
    <w:rsid w:val="007162AD"/>
    <w:rsid w:val="00716756"/>
    <w:rsid w:val="00717806"/>
    <w:rsid w:val="00717886"/>
    <w:rsid w:val="00721741"/>
    <w:rsid w:val="00721C6F"/>
    <w:rsid w:val="007221D6"/>
    <w:rsid w:val="0072228F"/>
    <w:rsid w:val="00722575"/>
    <w:rsid w:val="00723387"/>
    <w:rsid w:val="0072363F"/>
    <w:rsid w:val="00724E61"/>
    <w:rsid w:val="007250FF"/>
    <w:rsid w:val="00725214"/>
    <w:rsid w:val="007257CE"/>
    <w:rsid w:val="00725A13"/>
    <w:rsid w:val="00727471"/>
    <w:rsid w:val="007276A3"/>
    <w:rsid w:val="007309A2"/>
    <w:rsid w:val="00730FA2"/>
    <w:rsid w:val="00731043"/>
    <w:rsid w:val="007311B1"/>
    <w:rsid w:val="007318F6"/>
    <w:rsid w:val="00731BB1"/>
    <w:rsid w:val="0073226E"/>
    <w:rsid w:val="00733330"/>
    <w:rsid w:val="00733667"/>
    <w:rsid w:val="00733C47"/>
    <w:rsid w:val="00733DA2"/>
    <w:rsid w:val="00734457"/>
    <w:rsid w:val="007350A4"/>
    <w:rsid w:val="00735869"/>
    <w:rsid w:val="007371D9"/>
    <w:rsid w:val="007371FD"/>
    <w:rsid w:val="0073745C"/>
    <w:rsid w:val="00737E41"/>
    <w:rsid w:val="0074019F"/>
    <w:rsid w:val="0074033D"/>
    <w:rsid w:val="00740BE2"/>
    <w:rsid w:val="007415DA"/>
    <w:rsid w:val="007428D0"/>
    <w:rsid w:val="00742F2C"/>
    <w:rsid w:val="0074390B"/>
    <w:rsid w:val="0074422B"/>
    <w:rsid w:val="00745034"/>
    <w:rsid w:val="007450B8"/>
    <w:rsid w:val="00745536"/>
    <w:rsid w:val="007455F3"/>
    <w:rsid w:val="00746000"/>
    <w:rsid w:val="0074629A"/>
    <w:rsid w:val="007466B5"/>
    <w:rsid w:val="00747369"/>
    <w:rsid w:val="007473E9"/>
    <w:rsid w:val="00750219"/>
    <w:rsid w:val="007508AD"/>
    <w:rsid w:val="00752677"/>
    <w:rsid w:val="00752FFF"/>
    <w:rsid w:val="00753595"/>
    <w:rsid w:val="007537E4"/>
    <w:rsid w:val="00753CA2"/>
    <w:rsid w:val="00753F1A"/>
    <w:rsid w:val="0075468B"/>
    <w:rsid w:val="007547AA"/>
    <w:rsid w:val="00754B59"/>
    <w:rsid w:val="00754EDC"/>
    <w:rsid w:val="007551AC"/>
    <w:rsid w:val="00755257"/>
    <w:rsid w:val="00755493"/>
    <w:rsid w:val="0075559A"/>
    <w:rsid w:val="00755DFB"/>
    <w:rsid w:val="007561D8"/>
    <w:rsid w:val="0075623C"/>
    <w:rsid w:val="00756645"/>
    <w:rsid w:val="007569FA"/>
    <w:rsid w:val="00756F64"/>
    <w:rsid w:val="007570A8"/>
    <w:rsid w:val="00757AF1"/>
    <w:rsid w:val="00757C1A"/>
    <w:rsid w:val="0076024E"/>
    <w:rsid w:val="00760A7A"/>
    <w:rsid w:val="00761659"/>
    <w:rsid w:val="00761E3E"/>
    <w:rsid w:val="00761F12"/>
    <w:rsid w:val="00762294"/>
    <w:rsid w:val="00762D73"/>
    <w:rsid w:val="0076341F"/>
    <w:rsid w:val="00764C96"/>
    <w:rsid w:val="00765424"/>
    <w:rsid w:val="00767252"/>
    <w:rsid w:val="0076790C"/>
    <w:rsid w:val="0077055D"/>
    <w:rsid w:val="0077074E"/>
    <w:rsid w:val="00770A4D"/>
    <w:rsid w:val="007712B7"/>
    <w:rsid w:val="007712C8"/>
    <w:rsid w:val="00771357"/>
    <w:rsid w:val="00771606"/>
    <w:rsid w:val="007724FD"/>
    <w:rsid w:val="00772B3C"/>
    <w:rsid w:val="0077317C"/>
    <w:rsid w:val="007731DB"/>
    <w:rsid w:val="007735D7"/>
    <w:rsid w:val="007737CC"/>
    <w:rsid w:val="007739DC"/>
    <w:rsid w:val="0077412B"/>
    <w:rsid w:val="00774538"/>
    <w:rsid w:val="00775FC2"/>
    <w:rsid w:val="00776400"/>
    <w:rsid w:val="00776845"/>
    <w:rsid w:val="007769A1"/>
    <w:rsid w:val="00780BAC"/>
    <w:rsid w:val="00780EE1"/>
    <w:rsid w:val="00780F54"/>
    <w:rsid w:val="00782622"/>
    <w:rsid w:val="00783F8F"/>
    <w:rsid w:val="00784649"/>
    <w:rsid w:val="00784840"/>
    <w:rsid w:val="0078718C"/>
    <w:rsid w:val="00787587"/>
    <w:rsid w:val="007876C3"/>
    <w:rsid w:val="00790493"/>
    <w:rsid w:val="00791195"/>
    <w:rsid w:val="00792207"/>
    <w:rsid w:val="00793EAB"/>
    <w:rsid w:val="00794B3E"/>
    <w:rsid w:val="00794CFB"/>
    <w:rsid w:val="00795397"/>
    <w:rsid w:val="0079551B"/>
    <w:rsid w:val="00795A34"/>
    <w:rsid w:val="00796EAF"/>
    <w:rsid w:val="00796FE5"/>
    <w:rsid w:val="007A0971"/>
    <w:rsid w:val="007A0F5E"/>
    <w:rsid w:val="007A2777"/>
    <w:rsid w:val="007A33A8"/>
    <w:rsid w:val="007A37B6"/>
    <w:rsid w:val="007A44A0"/>
    <w:rsid w:val="007A4E64"/>
    <w:rsid w:val="007A569A"/>
    <w:rsid w:val="007A5B74"/>
    <w:rsid w:val="007A6130"/>
    <w:rsid w:val="007A63CD"/>
    <w:rsid w:val="007A659B"/>
    <w:rsid w:val="007A6815"/>
    <w:rsid w:val="007A6BB3"/>
    <w:rsid w:val="007A6BD9"/>
    <w:rsid w:val="007A6F2F"/>
    <w:rsid w:val="007A70A0"/>
    <w:rsid w:val="007A7D55"/>
    <w:rsid w:val="007B05A4"/>
    <w:rsid w:val="007B0FA0"/>
    <w:rsid w:val="007B1C35"/>
    <w:rsid w:val="007B2EB3"/>
    <w:rsid w:val="007B2FBC"/>
    <w:rsid w:val="007B37BB"/>
    <w:rsid w:val="007B38E4"/>
    <w:rsid w:val="007B38F0"/>
    <w:rsid w:val="007B4429"/>
    <w:rsid w:val="007B624B"/>
    <w:rsid w:val="007B687A"/>
    <w:rsid w:val="007B7595"/>
    <w:rsid w:val="007B78B9"/>
    <w:rsid w:val="007B7A54"/>
    <w:rsid w:val="007B7D71"/>
    <w:rsid w:val="007B7EBC"/>
    <w:rsid w:val="007C0EEC"/>
    <w:rsid w:val="007C121B"/>
    <w:rsid w:val="007C1491"/>
    <w:rsid w:val="007C216F"/>
    <w:rsid w:val="007C35DC"/>
    <w:rsid w:val="007C35DF"/>
    <w:rsid w:val="007C386E"/>
    <w:rsid w:val="007C3B1C"/>
    <w:rsid w:val="007C48BA"/>
    <w:rsid w:val="007C49FE"/>
    <w:rsid w:val="007C4DCA"/>
    <w:rsid w:val="007C510E"/>
    <w:rsid w:val="007C5F0F"/>
    <w:rsid w:val="007C6066"/>
    <w:rsid w:val="007C699E"/>
    <w:rsid w:val="007C7775"/>
    <w:rsid w:val="007C786E"/>
    <w:rsid w:val="007D0E39"/>
    <w:rsid w:val="007D0FC9"/>
    <w:rsid w:val="007D1C1E"/>
    <w:rsid w:val="007D218C"/>
    <w:rsid w:val="007D29BB"/>
    <w:rsid w:val="007D2C70"/>
    <w:rsid w:val="007D3D74"/>
    <w:rsid w:val="007D4E68"/>
    <w:rsid w:val="007D5064"/>
    <w:rsid w:val="007D50B8"/>
    <w:rsid w:val="007D593C"/>
    <w:rsid w:val="007D5A16"/>
    <w:rsid w:val="007D5BB3"/>
    <w:rsid w:val="007D630A"/>
    <w:rsid w:val="007D6B39"/>
    <w:rsid w:val="007D7024"/>
    <w:rsid w:val="007E117B"/>
    <w:rsid w:val="007E11D0"/>
    <w:rsid w:val="007E1574"/>
    <w:rsid w:val="007E1A52"/>
    <w:rsid w:val="007E2AD8"/>
    <w:rsid w:val="007E2F7E"/>
    <w:rsid w:val="007E39C2"/>
    <w:rsid w:val="007E3D31"/>
    <w:rsid w:val="007E4B78"/>
    <w:rsid w:val="007E4F09"/>
    <w:rsid w:val="007E5217"/>
    <w:rsid w:val="007E5BF0"/>
    <w:rsid w:val="007E6018"/>
    <w:rsid w:val="007E6533"/>
    <w:rsid w:val="007E6B54"/>
    <w:rsid w:val="007E6C83"/>
    <w:rsid w:val="007F0062"/>
    <w:rsid w:val="007F0764"/>
    <w:rsid w:val="007F0A69"/>
    <w:rsid w:val="007F1254"/>
    <w:rsid w:val="007F38BA"/>
    <w:rsid w:val="007F3D75"/>
    <w:rsid w:val="007F3F8C"/>
    <w:rsid w:val="007F4558"/>
    <w:rsid w:val="007F501A"/>
    <w:rsid w:val="007F50AF"/>
    <w:rsid w:val="007F5BBE"/>
    <w:rsid w:val="007F6D9F"/>
    <w:rsid w:val="007F7081"/>
    <w:rsid w:val="007F736F"/>
    <w:rsid w:val="007F7B90"/>
    <w:rsid w:val="007F7C42"/>
    <w:rsid w:val="00800432"/>
    <w:rsid w:val="00800C91"/>
    <w:rsid w:val="00800E63"/>
    <w:rsid w:val="00800FD2"/>
    <w:rsid w:val="00801E43"/>
    <w:rsid w:val="00803051"/>
    <w:rsid w:val="00803513"/>
    <w:rsid w:val="00803600"/>
    <w:rsid w:val="00803BCC"/>
    <w:rsid w:val="008047DD"/>
    <w:rsid w:val="008048F3"/>
    <w:rsid w:val="008052E4"/>
    <w:rsid w:val="008058E1"/>
    <w:rsid w:val="00805A67"/>
    <w:rsid w:val="00805BA9"/>
    <w:rsid w:val="008060C9"/>
    <w:rsid w:val="00806A0D"/>
    <w:rsid w:val="00806B0A"/>
    <w:rsid w:val="00806B31"/>
    <w:rsid w:val="00806D2F"/>
    <w:rsid w:val="00806DA1"/>
    <w:rsid w:val="00806EA3"/>
    <w:rsid w:val="0080737B"/>
    <w:rsid w:val="00807553"/>
    <w:rsid w:val="00807BD4"/>
    <w:rsid w:val="00810093"/>
    <w:rsid w:val="00810560"/>
    <w:rsid w:val="0081096E"/>
    <w:rsid w:val="00810FBD"/>
    <w:rsid w:val="008112C4"/>
    <w:rsid w:val="00811326"/>
    <w:rsid w:val="00811837"/>
    <w:rsid w:val="00811C8A"/>
    <w:rsid w:val="00811F8C"/>
    <w:rsid w:val="00812119"/>
    <w:rsid w:val="008129BA"/>
    <w:rsid w:val="00812E92"/>
    <w:rsid w:val="00812EE3"/>
    <w:rsid w:val="008132B8"/>
    <w:rsid w:val="008136D9"/>
    <w:rsid w:val="008140F5"/>
    <w:rsid w:val="00815276"/>
    <w:rsid w:val="00816C77"/>
    <w:rsid w:val="00817404"/>
    <w:rsid w:val="00817B22"/>
    <w:rsid w:val="00817CD6"/>
    <w:rsid w:val="00820515"/>
    <w:rsid w:val="00821AD6"/>
    <w:rsid w:val="008220D3"/>
    <w:rsid w:val="0082349E"/>
    <w:rsid w:val="00824F08"/>
    <w:rsid w:val="008251BC"/>
    <w:rsid w:val="008253F3"/>
    <w:rsid w:val="008254CD"/>
    <w:rsid w:val="00825E86"/>
    <w:rsid w:val="00826494"/>
    <w:rsid w:val="00826BF6"/>
    <w:rsid w:val="00826E75"/>
    <w:rsid w:val="00827074"/>
    <w:rsid w:val="008275BC"/>
    <w:rsid w:val="00827B29"/>
    <w:rsid w:val="00827F8F"/>
    <w:rsid w:val="0083052E"/>
    <w:rsid w:val="0083116B"/>
    <w:rsid w:val="00831240"/>
    <w:rsid w:val="00831FB9"/>
    <w:rsid w:val="008324BD"/>
    <w:rsid w:val="008326EA"/>
    <w:rsid w:val="00832BCA"/>
    <w:rsid w:val="0083395D"/>
    <w:rsid w:val="008340EA"/>
    <w:rsid w:val="008342BF"/>
    <w:rsid w:val="008347DF"/>
    <w:rsid w:val="00834B53"/>
    <w:rsid w:val="00834D00"/>
    <w:rsid w:val="00836248"/>
    <w:rsid w:val="00836295"/>
    <w:rsid w:val="00836D46"/>
    <w:rsid w:val="00836DF4"/>
    <w:rsid w:val="00837659"/>
    <w:rsid w:val="00837C20"/>
    <w:rsid w:val="008409B3"/>
    <w:rsid w:val="00840BD0"/>
    <w:rsid w:val="00840EC7"/>
    <w:rsid w:val="00841513"/>
    <w:rsid w:val="00841862"/>
    <w:rsid w:val="00841C89"/>
    <w:rsid w:val="008421CA"/>
    <w:rsid w:val="00842923"/>
    <w:rsid w:val="00842B73"/>
    <w:rsid w:val="00842BED"/>
    <w:rsid w:val="0084498D"/>
    <w:rsid w:val="00844C28"/>
    <w:rsid w:val="00844F50"/>
    <w:rsid w:val="008455D8"/>
    <w:rsid w:val="008455DC"/>
    <w:rsid w:val="008463E4"/>
    <w:rsid w:val="0084734C"/>
    <w:rsid w:val="00847709"/>
    <w:rsid w:val="0085030C"/>
    <w:rsid w:val="00850399"/>
    <w:rsid w:val="00850727"/>
    <w:rsid w:val="00850AB4"/>
    <w:rsid w:val="00852627"/>
    <w:rsid w:val="008526DA"/>
    <w:rsid w:val="00852EE2"/>
    <w:rsid w:val="008538F0"/>
    <w:rsid w:val="00853B9D"/>
    <w:rsid w:val="00856089"/>
    <w:rsid w:val="008561CE"/>
    <w:rsid w:val="00856BF9"/>
    <w:rsid w:val="00856E47"/>
    <w:rsid w:val="00856ED6"/>
    <w:rsid w:val="00860A97"/>
    <w:rsid w:val="00860FF4"/>
    <w:rsid w:val="00861056"/>
    <w:rsid w:val="0086128D"/>
    <w:rsid w:val="0086199C"/>
    <w:rsid w:val="00862343"/>
    <w:rsid w:val="008631A3"/>
    <w:rsid w:val="008633DF"/>
    <w:rsid w:val="008635D6"/>
    <w:rsid w:val="00863736"/>
    <w:rsid w:val="00863CFC"/>
    <w:rsid w:val="00864605"/>
    <w:rsid w:val="008646BD"/>
    <w:rsid w:val="00864DF8"/>
    <w:rsid w:val="0086730C"/>
    <w:rsid w:val="008702E1"/>
    <w:rsid w:val="008707FC"/>
    <w:rsid w:val="008713C3"/>
    <w:rsid w:val="00871B5A"/>
    <w:rsid w:val="00872B50"/>
    <w:rsid w:val="00872E22"/>
    <w:rsid w:val="008731F5"/>
    <w:rsid w:val="008737AD"/>
    <w:rsid w:val="00874339"/>
    <w:rsid w:val="00874376"/>
    <w:rsid w:val="00874A38"/>
    <w:rsid w:val="00874EE1"/>
    <w:rsid w:val="00875378"/>
    <w:rsid w:val="0087597D"/>
    <w:rsid w:val="0087664F"/>
    <w:rsid w:val="00877141"/>
    <w:rsid w:val="00877EEE"/>
    <w:rsid w:val="0088126D"/>
    <w:rsid w:val="00881759"/>
    <w:rsid w:val="008818C9"/>
    <w:rsid w:val="00881C42"/>
    <w:rsid w:val="0088232F"/>
    <w:rsid w:val="0088310F"/>
    <w:rsid w:val="008833FE"/>
    <w:rsid w:val="00884D6A"/>
    <w:rsid w:val="00884EFE"/>
    <w:rsid w:val="0088557B"/>
    <w:rsid w:val="00886012"/>
    <w:rsid w:val="00886A9C"/>
    <w:rsid w:val="00886D3C"/>
    <w:rsid w:val="00890889"/>
    <w:rsid w:val="00890A95"/>
    <w:rsid w:val="0089118B"/>
    <w:rsid w:val="008919E7"/>
    <w:rsid w:val="00891A3E"/>
    <w:rsid w:val="00891AF5"/>
    <w:rsid w:val="00891E25"/>
    <w:rsid w:val="00891FBF"/>
    <w:rsid w:val="00892303"/>
    <w:rsid w:val="008925D3"/>
    <w:rsid w:val="008944A0"/>
    <w:rsid w:val="00894546"/>
    <w:rsid w:val="00895791"/>
    <w:rsid w:val="00896A60"/>
    <w:rsid w:val="008973D6"/>
    <w:rsid w:val="00897AB3"/>
    <w:rsid w:val="00897ACE"/>
    <w:rsid w:val="008A0154"/>
    <w:rsid w:val="008A08D0"/>
    <w:rsid w:val="008A0E20"/>
    <w:rsid w:val="008A1EB7"/>
    <w:rsid w:val="008A2C6F"/>
    <w:rsid w:val="008A2D9B"/>
    <w:rsid w:val="008A34EB"/>
    <w:rsid w:val="008A3768"/>
    <w:rsid w:val="008A3BD6"/>
    <w:rsid w:val="008A3F67"/>
    <w:rsid w:val="008A57B6"/>
    <w:rsid w:val="008A7EC9"/>
    <w:rsid w:val="008B0571"/>
    <w:rsid w:val="008B07DB"/>
    <w:rsid w:val="008B1054"/>
    <w:rsid w:val="008B123B"/>
    <w:rsid w:val="008B1950"/>
    <w:rsid w:val="008B1993"/>
    <w:rsid w:val="008B1D0F"/>
    <w:rsid w:val="008B2255"/>
    <w:rsid w:val="008B22B2"/>
    <w:rsid w:val="008B2437"/>
    <w:rsid w:val="008B33B1"/>
    <w:rsid w:val="008B3B62"/>
    <w:rsid w:val="008B446D"/>
    <w:rsid w:val="008B4943"/>
    <w:rsid w:val="008B4DA0"/>
    <w:rsid w:val="008B5B14"/>
    <w:rsid w:val="008B6573"/>
    <w:rsid w:val="008B70A9"/>
    <w:rsid w:val="008B7473"/>
    <w:rsid w:val="008B79A9"/>
    <w:rsid w:val="008B7FD6"/>
    <w:rsid w:val="008C0356"/>
    <w:rsid w:val="008C040C"/>
    <w:rsid w:val="008C07BA"/>
    <w:rsid w:val="008C0881"/>
    <w:rsid w:val="008C0F99"/>
    <w:rsid w:val="008C17AF"/>
    <w:rsid w:val="008C17FE"/>
    <w:rsid w:val="008C1C6F"/>
    <w:rsid w:val="008C21DA"/>
    <w:rsid w:val="008C2780"/>
    <w:rsid w:val="008C325B"/>
    <w:rsid w:val="008C345D"/>
    <w:rsid w:val="008C3479"/>
    <w:rsid w:val="008C3804"/>
    <w:rsid w:val="008C4D34"/>
    <w:rsid w:val="008C6B9E"/>
    <w:rsid w:val="008C6D99"/>
    <w:rsid w:val="008C787D"/>
    <w:rsid w:val="008C78C3"/>
    <w:rsid w:val="008C7ADC"/>
    <w:rsid w:val="008D030E"/>
    <w:rsid w:val="008D09EB"/>
    <w:rsid w:val="008D0AC7"/>
    <w:rsid w:val="008D164D"/>
    <w:rsid w:val="008D193A"/>
    <w:rsid w:val="008D2932"/>
    <w:rsid w:val="008D42DD"/>
    <w:rsid w:val="008D5DEC"/>
    <w:rsid w:val="008D7330"/>
    <w:rsid w:val="008D7486"/>
    <w:rsid w:val="008E088C"/>
    <w:rsid w:val="008E0E5B"/>
    <w:rsid w:val="008E1450"/>
    <w:rsid w:val="008E18E4"/>
    <w:rsid w:val="008E2BE7"/>
    <w:rsid w:val="008E2D9B"/>
    <w:rsid w:val="008E2EC8"/>
    <w:rsid w:val="008E31C3"/>
    <w:rsid w:val="008E33EA"/>
    <w:rsid w:val="008E5338"/>
    <w:rsid w:val="008E533E"/>
    <w:rsid w:val="008E5588"/>
    <w:rsid w:val="008E6013"/>
    <w:rsid w:val="008E60B9"/>
    <w:rsid w:val="008E67E2"/>
    <w:rsid w:val="008F0DC1"/>
    <w:rsid w:val="008F1698"/>
    <w:rsid w:val="008F1F5F"/>
    <w:rsid w:val="008F256D"/>
    <w:rsid w:val="008F278C"/>
    <w:rsid w:val="008F2EE6"/>
    <w:rsid w:val="008F3FCF"/>
    <w:rsid w:val="008F4403"/>
    <w:rsid w:val="008F4A2D"/>
    <w:rsid w:val="008F5478"/>
    <w:rsid w:val="008F5CC9"/>
    <w:rsid w:val="008F674B"/>
    <w:rsid w:val="008F7307"/>
    <w:rsid w:val="00900691"/>
    <w:rsid w:val="00900853"/>
    <w:rsid w:val="00901939"/>
    <w:rsid w:val="009019FE"/>
    <w:rsid w:val="00901ED5"/>
    <w:rsid w:val="009021AA"/>
    <w:rsid w:val="009021CB"/>
    <w:rsid w:val="009024A2"/>
    <w:rsid w:val="009033F7"/>
    <w:rsid w:val="00903DFF"/>
    <w:rsid w:val="00904155"/>
    <w:rsid w:val="009051F7"/>
    <w:rsid w:val="009054A6"/>
    <w:rsid w:val="0090686A"/>
    <w:rsid w:val="00907306"/>
    <w:rsid w:val="0090761C"/>
    <w:rsid w:val="00907A73"/>
    <w:rsid w:val="009118A6"/>
    <w:rsid w:val="00911992"/>
    <w:rsid w:val="00911A24"/>
    <w:rsid w:val="00911C48"/>
    <w:rsid w:val="0091255F"/>
    <w:rsid w:val="009125EA"/>
    <w:rsid w:val="00912DAC"/>
    <w:rsid w:val="00915B74"/>
    <w:rsid w:val="00917177"/>
    <w:rsid w:val="0091781D"/>
    <w:rsid w:val="009179E9"/>
    <w:rsid w:val="00917BE1"/>
    <w:rsid w:val="00920BE2"/>
    <w:rsid w:val="00921008"/>
    <w:rsid w:val="00921452"/>
    <w:rsid w:val="00922B7C"/>
    <w:rsid w:val="00922DAF"/>
    <w:rsid w:val="00923328"/>
    <w:rsid w:val="009233C3"/>
    <w:rsid w:val="009242DB"/>
    <w:rsid w:val="00924568"/>
    <w:rsid w:val="00924C39"/>
    <w:rsid w:val="00925169"/>
    <w:rsid w:val="009252E1"/>
    <w:rsid w:val="00925987"/>
    <w:rsid w:val="009264AC"/>
    <w:rsid w:val="00926886"/>
    <w:rsid w:val="00926C4A"/>
    <w:rsid w:val="00926D45"/>
    <w:rsid w:val="00927B1D"/>
    <w:rsid w:val="009301B4"/>
    <w:rsid w:val="00930BF2"/>
    <w:rsid w:val="00930E5C"/>
    <w:rsid w:val="00930FBC"/>
    <w:rsid w:val="00932C92"/>
    <w:rsid w:val="009335F3"/>
    <w:rsid w:val="00933A7E"/>
    <w:rsid w:val="0093480F"/>
    <w:rsid w:val="00936B7B"/>
    <w:rsid w:val="00936D4C"/>
    <w:rsid w:val="00936F85"/>
    <w:rsid w:val="00937341"/>
    <w:rsid w:val="00937789"/>
    <w:rsid w:val="009379A8"/>
    <w:rsid w:val="00937A1F"/>
    <w:rsid w:val="00937B04"/>
    <w:rsid w:val="009409C9"/>
    <w:rsid w:val="00940DE9"/>
    <w:rsid w:val="0094118F"/>
    <w:rsid w:val="009416B3"/>
    <w:rsid w:val="0094184E"/>
    <w:rsid w:val="00941B62"/>
    <w:rsid w:val="00941B99"/>
    <w:rsid w:val="00941F84"/>
    <w:rsid w:val="0094221A"/>
    <w:rsid w:val="00942558"/>
    <w:rsid w:val="00942E35"/>
    <w:rsid w:val="009430AC"/>
    <w:rsid w:val="00944407"/>
    <w:rsid w:val="00944743"/>
    <w:rsid w:val="0094556E"/>
    <w:rsid w:val="00945963"/>
    <w:rsid w:val="009466D6"/>
    <w:rsid w:val="00947F71"/>
    <w:rsid w:val="009507C9"/>
    <w:rsid w:val="00951670"/>
    <w:rsid w:val="00951BC9"/>
    <w:rsid w:val="00951E8E"/>
    <w:rsid w:val="00951FF5"/>
    <w:rsid w:val="00952336"/>
    <w:rsid w:val="0095257E"/>
    <w:rsid w:val="009529CE"/>
    <w:rsid w:val="00953BB3"/>
    <w:rsid w:val="00954164"/>
    <w:rsid w:val="009542F6"/>
    <w:rsid w:val="0095463F"/>
    <w:rsid w:val="009554A4"/>
    <w:rsid w:val="009558D6"/>
    <w:rsid w:val="00956FF6"/>
    <w:rsid w:val="009574FE"/>
    <w:rsid w:val="00957539"/>
    <w:rsid w:val="009579CC"/>
    <w:rsid w:val="00957B48"/>
    <w:rsid w:val="00957B91"/>
    <w:rsid w:val="0096097C"/>
    <w:rsid w:val="00960F56"/>
    <w:rsid w:val="00961455"/>
    <w:rsid w:val="00961E23"/>
    <w:rsid w:val="0096305F"/>
    <w:rsid w:val="0096314F"/>
    <w:rsid w:val="00963378"/>
    <w:rsid w:val="009640BF"/>
    <w:rsid w:val="00964A3B"/>
    <w:rsid w:val="0096557E"/>
    <w:rsid w:val="00965641"/>
    <w:rsid w:val="00965CA5"/>
    <w:rsid w:val="00966829"/>
    <w:rsid w:val="0097017B"/>
    <w:rsid w:val="009703BB"/>
    <w:rsid w:val="00971140"/>
    <w:rsid w:val="009714C3"/>
    <w:rsid w:val="00971802"/>
    <w:rsid w:val="009720F2"/>
    <w:rsid w:val="0097368D"/>
    <w:rsid w:val="009736D1"/>
    <w:rsid w:val="00974183"/>
    <w:rsid w:val="009743CC"/>
    <w:rsid w:val="00974471"/>
    <w:rsid w:val="0097560A"/>
    <w:rsid w:val="00975F0E"/>
    <w:rsid w:val="0097684B"/>
    <w:rsid w:val="00976B3F"/>
    <w:rsid w:val="0097724E"/>
    <w:rsid w:val="009777FD"/>
    <w:rsid w:val="00977911"/>
    <w:rsid w:val="009802FE"/>
    <w:rsid w:val="00980656"/>
    <w:rsid w:val="00980A90"/>
    <w:rsid w:val="00981094"/>
    <w:rsid w:val="0098172D"/>
    <w:rsid w:val="0098182E"/>
    <w:rsid w:val="0098255E"/>
    <w:rsid w:val="00982599"/>
    <w:rsid w:val="0098298D"/>
    <w:rsid w:val="00982D63"/>
    <w:rsid w:val="00983BC2"/>
    <w:rsid w:val="00983FCD"/>
    <w:rsid w:val="0098484C"/>
    <w:rsid w:val="00984DF9"/>
    <w:rsid w:val="00984FB4"/>
    <w:rsid w:val="00985998"/>
    <w:rsid w:val="00985FD2"/>
    <w:rsid w:val="00987320"/>
    <w:rsid w:val="00987CEF"/>
    <w:rsid w:val="00990612"/>
    <w:rsid w:val="00991F5B"/>
    <w:rsid w:val="0099202B"/>
    <w:rsid w:val="0099233E"/>
    <w:rsid w:val="0099241A"/>
    <w:rsid w:val="009925D3"/>
    <w:rsid w:val="00992898"/>
    <w:rsid w:val="009933DB"/>
    <w:rsid w:val="00993596"/>
    <w:rsid w:val="00994F56"/>
    <w:rsid w:val="00994FEB"/>
    <w:rsid w:val="009950A6"/>
    <w:rsid w:val="00995531"/>
    <w:rsid w:val="00995B66"/>
    <w:rsid w:val="009963C2"/>
    <w:rsid w:val="00996B01"/>
    <w:rsid w:val="00997485"/>
    <w:rsid w:val="00997AB2"/>
    <w:rsid w:val="00997C62"/>
    <w:rsid w:val="00997D3C"/>
    <w:rsid w:val="009A1204"/>
    <w:rsid w:val="009A4162"/>
    <w:rsid w:val="009A424A"/>
    <w:rsid w:val="009A4450"/>
    <w:rsid w:val="009A5496"/>
    <w:rsid w:val="009A58FC"/>
    <w:rsid w:val="009A637D"/>
    <w:rsid w:val="009A6457"/>
    <w:rsid w:val="009A6783"/>
    <w:rsid w:val="009A6C92"/>
    <w:rsid w:val="009A7D49"/>
    <w:rsid w:val="009A7EDE"/>
    <w:rsid w:val="009B0B46"/>
    <w:rsid w:val="009B1A6B"/>
    <w:rsid w:val="009B1F2D"/>
    <w:rsid w:val="009B23DC"/>
    <w:rsid w:val="009B2787"/>
    <w:rsid w:val="009B391A"/>
    <w:rsid w:val="009B531F"/>
    <w:rsid w:val="009B5A37"/>
    <w:rsid w:val="009B60CC"/>
    <w:rsid w:val="009B6170"/>
    <w:rsid w:val="009B63C9"/>
    <w:rsid w:val="009B7068"/>
    <w:rsid w:val="009B7078"/>
    <w:rsid w:val="009B78C0"/>
    <w:rsid w:val="009C0279"/>
    <w:rsid w:val="009C0AE7"/>
    <w:rsid w:val="009C0DEF"/>
    <w:rsid w:val="009C1192"/>
    <w:rsid w:val="009C143F"/>
    <w:rsid w:val="009C1B15"/>
    <w:rsid w:val="009C24DE"/>
    <w:rsid w:val="009C261E"/>
    <w:rsid w:val="009C2C94"/>
    <w:rsid w:val="009C404F"/>
    <w:rsid w:val="009C46A0"/>
    <w:rsid w:val="009C5EB2"/>
    <w:rsid w:val="009C6377"/>
    <w:rsid w:val="009C7D22"/>
    <w:rsid w:val="009D0594"/>
    <w:rsid w:val="009D07EA"/>
    <w:rsid w:val="009D0C53"/>
    <w:rsid w:val="009D1563"/>
    <w:rsid w:val="009D1950"/>
    <w:rsid w:val="009D1F18"/>
    <w:rsid w:val="009D3CC3"/>
    <w:rsid w:val="009D3DFE"/>
    <w:rsid w:val="009D4EEF"/>
    <w:rsid w:val="009D574C"/>
    <w:rsid w:val="009D63DD"/>
    <w:rsid w:val="009D700D"/>
    <w:rsid w:val="009D77EE"/>
    <w:rsid w:val="009E08AC"/>
    <w:rsid w:val="009E0D4E"/>
    <w:rsid w:val="009E11AE"/>
    <w:rsid w:val="009E1711"/>
    <w:rsid w:val="009E1E3C"/>
    <w:rsid w:val="009E2850"/>
    <w:rsid w:val="009E2D91"/>
    <w:rsid w:val="009E3E6C"/>
    <w:rsid w:val="009E40D7"/>
    <w:rsid w:val="009E5763"/>
    <w:rsid w:val="009E57A3"/>
    <w:rsid w:val="009E60AB"/>
    <w:rsid w:val="009E624A"/>
    <w:rsid w:val="009E66B3"/>
    <w:rsid w:val="009E73BF"/>
    <w:rsid w:val="009E7A84"/>
    <w:rsid w:val="009E7D61"/>
    <w:rsid w:val="009E7FF2"/>
    <w:rsid w:val="009F035F"/>
    <w:rsid w:val="009F13DE"/>
    <w:rsid w:val="009F3680"/>
    <w:rsid w:val="009F54EF"/>
    <w:rsid w:val="009F6A75"/>
    <w:rsid w:val="009F6D0E"/>
    <w:rsid w:val="009F7D4B"/>
    <w:rsid w:val="00A00659"/>
    <w:rsid w:val="00A006E2"/>
    <w:rsid w:val="00A008D4"/>
    <w:rsid w:val="00A0143E"/>
    <w:rsid w:val="00A01574"/>
    <w:rsid w:val="00A01BF5"/>
    <w:rsid w:val="00A0212B"/>
    <w:rsid w:val="00A0212F"/>
    <w:rsid w:val="00A03834"/>
    <w:rsid w:val="00A04D76"/>
    <w:rsid w:val="00A0557D"/>
    <w:rsid w:val="00A06DA2"/>
    <w:rsid w:val="00A07295"/>
    <w:rsid w:val="00A075EA"/>
    <w:rsid w:val="00A10923"/>
    <w:rsid w:val="00A119AF"/>
    <w:rsid w:val="00A11AB6"/>
    <w:rsid w:val="00A11E01"/>
    <w:rsid w:val="00A122A7"/>
    <w:rsid w:val="00A12A43"/>
    <w:rsid w:val="00A143FF"/>
    <w:rsid w:val="00A14EA0"/>
    <w:rsid w:val="00A1523F"/>
    <w:rsid w:val="00A20409"/>
    <w:rsid w:val="00A20CC8"/>
    <w:rsid w:val="00A20DDC"/>
    <w:rsid w:val="00A216F7"/>
    <w:rsid w:val="00A21924"/>
    <w:rsid w:val="00A219F7"/>
    <w:rsid w:val="00A21B9B"/>
    <w:rsid w:val="00A221AE"/>
    <w:rsid w:val="00A23177"/>
    <w:rsid w:val="00A239D4"/>
    <w:rsid w:val="00A23D36"/>
    <w:rsid w:val="00A2418B"/>
    <w:rsid w:val="00A24C5E"/>
    <w:rsid w:val="00A24E33"/>
    <w:rsid w:val="00A251AA"/>
    <w:rsid w:val="00A25D20"/>
    <w:rsid w:val="00A2644A"/>
    <w:rsid w:val="00A26F12"/>
    <w:rsid w:val="00A27C8E"/>
    <w:rsid w:val="00A30048"/>
    <w:rsid w:val="00A3017E"/>
    <w:rsid w:val="00A3097E"/>
    <w:rsid w:val="00A31350"/>
    <w:rsid w:val="00A31586"/>
    <w:rsid w:val="00A31C79"/>
    <w:rsid w:val="00A32007"/>
    <w:rsid w:val="00A32D31"/>
    <w:rsid w:val="00A32D44"/>
    <w:rsid w:val="00A32EC0"/>
    <w:rsid w:val="00A343E9"/>
    <w:rsid w:val="00A347E3"/>
    <w:rsid w:val="00A348EC"/>
    <w:rsid w:val="00A35229"/>
    <w:rsid w:val="00A364F7"/>
    <w:rsid w:val="00A406EC"/>
    <w:rsid w:val="00A40DAF"/>
    <w:rsid w:val="00A40F32"/>
    <w:rsid w:val="00A414C0"/>
    <w:rsid w:val="00A415B6"/>
    <w:rsid w:val="00A41BB4"/>
    <w:rsid w:val="00A42233"/>
    <w:rsid w:val="00A42E58"/>
    <w:rsid w:val="00A43100"/>
    <w:rsid w:val="00A4317A"/>
    <w:rsid w:val="00A437D4"/>
    <w:rsid w:val="00A43B9E"/>
    <w:rsid w:val="00A44828"/>
    <w:rsid w:val="00A4569F"/>
    <w:rsid w:val="00A46572"/>
    <w:rsid w:val="00A476E9"/>
    <w:rsid w:val="00A47D2D"/>
    <w:rsid w:val="00A507BF"/>
    <w:rsid w:val="00A51224"/>
    <w:rsid w:val="00A5238B"/>
    <w:rsid w:val="00A52B78"/>
    <w:rsid w:val="00A52D17"/>
    <w:rsid w:val="00A52F8F"/>
    <w:rsid w:val="00A54391"/>
    <w:rsid w:val="00A5451E"/>
    <w:rsid w:val="00A54D26"/>
    <w:rsid w:val="00A54D79"/>
    <w:rsid w:val="00A5563B"/>
    <w:rsid w:val="00A55806"/>
    <w:rsid w:val="00A56110"/>
    <w:rsid w:val="00A56170"/>
    <w:rsid w:val="00A565D7"/>
    <w:rsid w:val="00A56E9D"/>
    <w:rsid w:val="00A60892"/>
    <w:rsid w:val="00A60DC9"/>
    <w:rsid w:val="00A61392"/>
    <w:rsid w:val="00A61B40"/>
    <w:rsid w:val="00A61EA1"/>
    <w:rsid w:val="00A62859"/>
    <w:rsid w:val="00A63619"/>
    <w:rsid w:val="00A64435"/>
    <w:rsid w:val="00A65019"/>
    <w:rsid w:val="00A658E8"/>
    <w:rsid w:val="00A66C5F"/>
    <w:rsid w:val="00A66F76"/>
    <w:rsid w:val="00A676B9"/>
    <w:rsid w:val="00A67BAC"/>
    <w:rsid w:val="00A70334"/>
    <w:rsid w:val="00A70472"/>
    <w:rsid w:val="00A70C21"/>
    <w:rsid w:val="00A70E55"/>
    <w:rsid w:val="00A71190"/>
    <w:rsid w:val="00A7170B"/>
    <w:rsid w:val="00A7212A"/>
    <w:rsid w:val="00A72BD3"/>
    <w:rsid w:val="00A7330E"/>
    <w:rsid w:val="00A73413"/>
    <w:rsid w:val="00A735CF"/>
    <w:rsid w:val="00A74340"/>
    <w:rsid w:val="00A74CD4"/>
    <w:rsid w:val="00A75A60"/>
    <w:rsid w:val="00A75A94"/>
    <w:rsid w:val="00A76B07"/>
    <w:rsid w:val="00A770EE"/>
    <w:rsid w:val="00A77CE8"/>
    <w:rsid w:val="00A803FF"/>
    <w:rsid w:val="00A808FB"/>
    <w:rsid w:val="00A81079"/>
    <w:rsid w:val="00A813EC"/>
    <w:rsid w:val="00A82996"/>
    <w:rsid w:val="00A83A29"/>
    <w:rsid w:val="00A83AFF"/>
    <w:rsid w:val="00A83BCC"/>
    <w:rsid w:val="00A8420B"/>
    <w:rsid w:val="00A847CA"/>
    <w:rsid w:val="00A848FE"/>
    <w:rsid w:val="00A84E68"/>
    <w:rsid w:val="00A84EC9"/>
    <w:rsid w:val="00A85A0B"/>
    <w:rsid w:val="00A85FC7"/>
    <w:rsid w:val="00A86398"/>
    <w:rsid w:val="00A86524"/>
    <w:rsid w:val="00A86646"/>
    <w:rsid w:val="00A86E3F"/>
    <w:rsid w:val="00A87DC7"/>
    <w:rsid w:val="00A9009B"/>
    <w:rsid w:val="00A9046E"/>
    <w:rsid w:val="00A910A7"/>
    <w:rsid w:val="00A91714"/>
    <w:rsid w:val="00A92318"/>
    <w:rsid w:val="00A92BF2"/>
    <w:rsid w:val="00A9368C"/>
    <w:rsid w:val="00A93F6A"/>
    <w:rsid w:val="00A93FAD"/>
    <w:rsid w:val="00A94243"/>
    <w:rsid w:val="00A94D9C"/>
    <w:rsid w:val="00A94EB6"/>
    <w:rsid w:val="00A97D58"/>
    <w:rsid w:val="00AA00CF"/>
    <w:rsid w:val="00AA072A"/>
    <w:rsid w:val="00AA151C"/>
    <w:rsid w:val="00AA19AA"/>
    <w:rsid w:val="00AA1AFA"/>
    <w:rsid w:val="00AA2DEC"/>
    <w:rsid w:val="00AA3ECA"/>
    <w:rsid w:val="00AA402F"/>
    <w:rsid w:val="00AA46C7"/>
    <w:rsid w:val="00AA46D0"/>
    <w:rsid w:val="00AA46F6"/>
    <w:rsid w:val="00AA636A"/>
    <w:rsid w:val="00AA753D"/>
    <w:rsid w:val="00AB064E"/>
    <w:rsid w:val="00AB1B49"/>
    <w:rsid w:val="00AB1CDF"/>
    <w:rsid w:val="00AB1D65"/>
    <w:rsid w:val="00AB27FE"/>
    <w:rsid w:val="00AB3CCA"/>
    <w:rsid w:val="00AB52B0"/>
    <w:rsid w:val="00AB5DDA"/>
    <w:rsid w:val="00AB6662"/>
    <w:rsid w:val="00AB6C60"/>
    <w:rsid w:val="00AB708D"/>
    <w:rsid w:val="00AB77EF"/>
    <w:rsid w:val="00AB7E36"/>
    <w:rsid w:val="00AC25D1"/>
    <w:rsid w:val="00AC2796"/>
    <w:rsid w:val="00AC2A8A"/>
    <w:rsid w:val="00AC3123"/>
    <w:rsid w:val="00AC3B9D"/>
    <w:rsid w:val="00AC3CAD"/>
    <w:rsid w:val="00AC418F"/>
    <w:rsid w:val="00AC4BD7"/>
    <w:rsid w:val="00AC5524"/>
    <w:rsid w:val="00AC5629"/>
    <w:rsid w:val="00AC57C6"/>
    <w:rsid w:val="00AC5A38"/>
    <w:rsid w:val="00AC6851"/>
    <w:rsid w:val="00AC7573"/>
    <w:rsid w:val="00AC7D1D"/>
    <w:rsid w:val="00AC7F44"/>
    <w:rsid w:val="00AC7FE6"/>
    <w:rsid w:val="00AD0DC1"/>
    <w:rsid w:val="00AD2851"/>
    <w:rsid w:val="00AD3053"/>
    <w:rsid w:val="00AD36DB"/>
    <w:rsid w:val="00AD37E9"/>
    <w:rsid w:val="00AD3816"/>
    <w:rsid w:val="00AD431F"/>
    <w:rsid w:val="00AD4FF0"/>
    <w:rsid w:val="00AD61D1"/>
    <w:rsid w:val="00AD6BDB"/>
    <w:rsid w:val="00AD6EAD"/>
    <w:rsid w:val="00AD78D4"/>
    <w:rsid w:val="00AD7BDE"/>
    <w:rsid w:val="00AE0D91"/>
    <w:rsid w:val="00AE1D0B"/>
    <w:rsid w:val="00AE213E"/>
    <w:rsid w:val="00AE2747"/>
    <w:rsid w:val="00AE27CA"/>
    <w:rsid w:val="00AE3C6D"/>
    <w:rsid w:val="00AE46C2"/>
    <w:rsid w:val="00AE480E"/>
    <w:rsid w:val="00AE4FD3"/>
    <w:rsid w:val="00AE65F9"/>
    <w:rsid w:val="00AE7117"/>
    <w:rsid w:val="00AE78E0"/>
    <w:rsid w:val="00AF0203"/>
    <w:rsid w:val="00AF0283"/>
    <w:rsid w:val="00AF0C7D"/>
    <w:rsid w:val="00AF11C1"/>
    <w:rsid w:val="00AF1666"/>
    <w:rsid w:val="00AF2C1E"/>
    <w:rsid w:val="00AF2E57"/>
    <w:rsid w:val="00AF400C"/>
    <w:rsid w:val="00AF42A7"/>
    <w:rsid w:val="00AF49B6"/>
    <w:rsid w:val="00AF50DC"/>
    <w:rsid w:val="00AF51D4"/>
    <w:rsid w:val="00AF69C7"/>
    <w:rsid w:val="00AF79CB"/>
    <w:rsid w:val="00AF7D5C"/>
    <w:rsid w:val="00B009F8"/>
    <w:rsid w:val="00B02590"/>
    <w:rsid w:val="00B02E5B"/>
    <w:rsid w:val="00B02EAE"/>
    <w:rsid w:val="00B04715"/>
    <w:rsid w:val="00B04C79"/>
    <w:rsid w:val="00B04CD6"/>
    <w:rsid w:val="00B05D91"/>
    <w:rsid w:val="00B0609F"/>
    <w:rsid w:val="00B0694E"/>
    <w:rsid w:val="00B0717A"/>
    <w:rsid w:val="00B0781C"/>
    <w:rsid w:val="00B106F8"/>
    <w:rsid w:val="00B1085E"/>
    <w:rsid w:val="00B11231"/>
    <w:rsid w:val="00B11302"/>
    <w:rsid w:val="00B115BC"/>
    <w:rsid w:val="00B117EC"/>
    <w:rsid w:val="00B1183D"/>
    <w:rsid w:val="00B12507"/>
    <w:rsid w:val="00B12626"/>
    <w:rsid w:val="00B1306E"/>
    <w:rsid w:val="00B139C8"/>
    <w:rsid w:val="00B140C3"/>
    <w:rsid w:val="00B149FD"/>
    <w:rsid w:val="00B151A6"/>
    <w:rsid w:val="00B15304"/>
    <w:rsid w:val="00B15EF6"/>
    <w:rsid w:val="00B16F51"/>
    <w:rsid w:val="00B179DF"/>
    <w:rsid w:val="00B17C22"/>
    <w:rsid w:val="00B17DB2"/>
    <w:rsid w:val="00B200C7"/>
    <w:rsid w:val="00B21114"/>
    <w:rsid w:val="00B214ED"/>
    <w:rsid w:val="00B21BE5"/>
    <w:rsid w:val="00B22B88"/>
    <w:rsid w:val="00B22E53"/>
    <w:rsid w:val="00B22E71"/>
    <w:rsid w:val="00B23745"/>
    <w:rsid w:val="00B23DBF"/>
    <w:rsid w:val="00B24193"/>
    <w:rsid w:val="00B2459E"/>
    <w:rsid w:val="00B254D5"/>
    <w:rsid w:val="00B256C9"/>
    <w:rsid w:val="00B25BF1"/>
    <w:rsid w:val="00B25D50"/>
    <w:rsid w:val="00B25E18"/>
    <w:rsid w:val="00B26223"/>
    <w:rsid w:val="00B26811"/>
    <w:rsid w:val="00B26EC1"/>
    <w:rsid w:val="00B309BC"/>
    <w:rsid w:val="00B30A9F"/>
    <w:rsid w:val="00B31AAB"/>
    <w:rsid w:val="00B320E5"/>
    <w:rsid w:val="00B32AE3"/>
    <w:rsid w:val="00B3300E"/>
    <w:rsid w:val="00B33779"/>
    <w:rsid w:val="00B346B0"/>
    <w:rsid w:val="00B349A5"/>
    <w:rsid w:val="00B34A75"/>
    <w:rsid w:val="00B37837"/>
    <w:rsid w:val="00B37C14"/>
    <w:rsid w:val="00B37E54"/>
    <w:rsid w:val="00B40038"/>
    <w:rsid w:val="00B40C52"/>
    <w:rsid w:val="00B41034"/>
    <w:rsid w:val="00B417C8"/>
    <w:rsid w:val="00B423AC"/>
    <w:rsid w:val="00B42427"/>
    <w:rsid w:val="00B42AF8"/>
    <w:rsid w:val="00B43095"/>
    <w:rsid w:val="00B436DD"/>
    <w:rsid w:val="00B4389A"/>
    <w:rsid w:val="00B438EB"/>
    <w:rsid w:val="00B43A0D"/>
    <w:rsid w:val="00B44223"/>
    <w:rsid w:val="00B45B7F"/>
    <w:rsid w:val="00B479B3"/>
    <w:rsid w:val="00B51094"/>
    <w:rsid w:val="00B51FC9"/>
    <w:rsid w:val="00B52476"/>
    <w:rsid w:val="00B52977"/>
    <w:rsid w:val="00B52AC7"/>
    <w:rsid w:val="00B52EEC"/>
    <w:rsid w:val="00B535BB"/>
    <w:rsid w:val="00B536BC"/>
    <w:rsid w:val="00B53BF9"/>
    <w:rsid w:val="00B54489"/>
    <w:rsid w:val="00B54CDD"/>
    <w:rsid w:val="00B55063"/>
    <w:rsid w:val="00B556B3"/>
    <w:rsid w:val="00B55F6C"/>
    <w:rsid w:val="00B56008"/>
    <w:rsid w:val="00B56425"/>
    <w:rsid w:val="00B56CBE"/>
    <w:rsid w:val="00B56CC3"/>
    <w:rsid w:val="00B56E4F"/>
    <w:rsid w:val="00B57398"/>
    <w:rsid w:val="00B573B5"/>
    <w:rsid w:val="00B57550"/>
    <w:rsid w:val="00B579B7"/>
    <w:rsid w:val="00B60385"/>
    <w:rsid w:val="00B6044D"/>
    <w:rsid w:val="00B6073C"/>
    <w:rsid w:val="00B60E07"/>
    <w:rsid w:val="00B61846"/>
    <w:rsid w:val="00B638DF"/>
    <w:rsid w:val="00B63CDF"/>
    <w:rsid w:val="00B652BE"/>
    <w:rsid w:val="00B6716C"/>
    <w:rsid w:val="00B67D2E"/>
    <w:rsid w:val="00B70203"/>
    <w:rsid w:val="00B707EF"/>
    <w:rsid w:val="00B70F33"/>
    <w:rsid w:val="00B711DF"/>
    <w:rsid w:val="00B72D24"/>
    <w:rsid w:val="00B72E73"/>
    <w:rsid w:val="00B74380"/>
    <w:rsid w:val="00B756C3"/>
    <w:rsid w:val="00B756F4"/>
    <w:rsid w:val="00B76DE7"/>
    <w:rsid w:val="00B77ACE"/>
    <w:rsid w:val="00B77B57"/>
    <w:rsid w:val="00B80AB4"/>
    <w:rsid w:val="00B80D71"/>
    <w:rsid w:val="00B8136E"/>
    <w:rsid w:val="00B8139A"/>
    <w:rsid w:val="00B81676"/>
    <w:rsid w:val="00B84045"/>
    <w:rsid w:val="00B84713"/>
    <w:rsid w:val="00B8473A"/>
    <w:rsid w:val="00B85862"/>
    <w:rsid w:val="00B85FD3"/>
    <w:rsid w:val="00B872EB"/>
    <w:rsid w:val="00B90134"/>
    <w:rsid w:val="00B92D88"/>
    <w:rsid w:val="00B92DDD"/>
    <w:rsid w:val="00B93CE0"/>
    <w:rsid w:val="00B944E7"/>
    <w:rsid w:val="00B94BCF"/>
    <w:rsid w:val="00B94DF6"/>
    <w:rsid w:val="00B94ED2"/>
    <w:rsid w:val="00B96343"/>
    <w:rsid w:val="00B9704E"/>
    <w:rsid w:val="00B972E8"/>
    <w:rsid w:val="00B97FFC"/>
    <w:rsid w:val="00BA04F9"/>
    <w:rsid w:val="00BA0D27"/>
    <w:rsid w:val="00BA0FE2"/>
    <w:rsid w:val="00BA27D2"/>
    <w:rsid w:val="00BA33CE"/>
    <w:rsid w:val="00BA3464"/>
    <w:rsid w:val="00BA3B2D"/>
    <w:rsid w:val="00BA3F78"/>
    <w:rsid w:val="00BA500B"/>
    <w:rsid w:val="00BA550A"/>
    <w:rsid w:val="00BA55D1"/>
    <w:rsid w:val="00BA5F92"/>
    <w:rsid w:val="00BA6F96"/>
    <w:rsid w:val="00BB0030"/>
    <w:rsid w:val="00BB0693"/>
    <w:rsid w:val="00BB0F50"/>
    <w:rsid w:val="00BB1105"/>
    <w:rsid w:val="00BB1A9F"/>
    <w:rsid w:val="00BB1E4D"/>
    <w:rsid w:val="00BB278C"/>
    <w:rsid w:val="00BB4311"/>
    <w:rsid w:val="00BB4488"/>
    <w:rsid w:val="00BB489B"/>
    <w:rsid w:val="00BB55ED"/>
    <w:rsid w:val="00BB67F1"/>
    <w:rsid w:val="00BB6CE5"/>
    <w:rsid w:val="00BB7B86"/>
    <w:rsid w:val="00BC04BA"/>
    <w:rsid w:val="00BC1A7B"/>
    <w:rsid w:val="00BC1D54"/>
    <w:rsid w:val="00BC1FB5"/>
    <w:rsid w:val="00BC2506"/>
    <w:rsid w:val="00BC30B1"/>
    <w:rsid w:val="00BC34A4"/>
    <w:rsid w:val="00BC4E19"/>
    <w:rsid w:val="00BC55BD"/>
    <w:rsid w:val="00BC5792"/>
    <w:rsid w:val="00BC6F05"/>
    <w:rsid w:val="00BD103B"/>
    <w:rsid w:val="00BD137E"/>
    <w:rsid w:val="00BD1A7B"/>
    <w:rsid w:val="00BD1BEA"/>
    <w:rsid w:val="00BD1C75"/>
    <w:rsid w:val="00BD32C2"/>
    <w:rsid w:val="00BD348F"/>
    <w:rsid w:val="00BD3CBE"/>
    <w:rsid w:val="00BD4136"/>
    <w:rsid w:val="00BD422E"/>
    <w:rsid w:val="00BD432D"/>
    <w:rsid w:val="00BD4C30"/>
    <w:rsid w:val="00BD4FF2"/>
    <w:rsid w:val="00BD5145"/>
    <w:rsid w:val="00BD5B05"/>
    <w:rsid w:val="00BD5EFE"/>
    <w:rsid w:val="00BD6D0B"/>
    <w:rsid w:val="00BD7711"/>
    <w:rsid w:val="00BD7CEE"/>
    <w:rsid w:val="00BE0068"/>
    <w:rsid w:val="00BE1151"/>
    <w:rsid w:val="00BE26A4"/>
    <w:rsid w:val="00BE26C1"/>
    <w:rsid w:val="00BE2739"/>
    <w:rsid w:val="00BE2797"/>
    <w:rsid w:val="00BE2B05"/>
    <w:rsid w:val="00BE4258"/>
    <w:rsid w:val="00BE4E0B"/>
    <w:rsid w:val="00BE504C"/>
    <w:rsid w:val="00BE544D"/>
    <w:rsid w:val="00BE5628"/>
    <w:rsid w:val="00BE600F"/>
    <w:rsid w:val="00BE6256"/>
    <w:rsid w:val="00BE656D"/>
    <w:rsid w:val="00BE6A2A"/>
    <w:rsid w:val="00BE6BE0"/>
    <w:rsid w:val="00BE7164"/>
    <w:rsid w:val="00BE7755"/>
    <w:rsid w:val="00BE7A1C"/>
    <w:rsid w:val="00BF05EA"/>
    <w:rsid w:val="00BF074C"/>
    <w:rsid w:val="00BF134C"/>
    <w:rsid w:val="00BF1517"/>
    <w:rsid w:val="00BF2505"/>
    <w:rsid w:val="00BF3566"/>
    <w:rsid w:val="00BF35F3"/>
    <w:rsid w:val="00BF36F7"/>
    <w:rsid w:val="00BF3A9B"/>
    <w:rsid w:val="00BF3E97"/>
    <w:rsid w:val="00BF411F"/>
    <w:rsid w:val="00BF52BD"/>
    <w:rsid w:val="00BF5A4A"/>
    <w:rsid w:val="00BF641E"/>
    <w:rsid w:val="00BF6C58"/>
    <w:rsid w:val="00BF7BDD"/>
    <w:rsid w:val="00BF7FAF"/>
    <w:rsid w:val="00C0065D"/>
    <w:rsid w:val="00C01439"/>
    <w:rsid w:val="00C017F7"/>
    <w:rsid w:val="00C0188D"/>
    <w:rsid w:val="00C02AB5"/>
    <w:rsid w:val="00C02B99"/>
    <w:rsid w:val="00C03134"/>
    <w:rsid w:val="00C03721"/>
    <w:rsid w:val="00C04A2E"/>
    <w:rsid w:val="00C04BE0"/>
    <w:rsid w:val="00C04DFC"/>
    <w:rsid w:val="00C0543A"/>
    <w:rsid w:val="00C05FEC"/>
    <w:rsid w:val="00C073FE"/>
    <w:rsid w:val="00C07EE1"/>
    <w:rsid w:val="00C07EFA"/>
    <w:rsid w:val="00C10654"/>
    <w:rsid w:val="00C10C91"/>
    <w:rsid w:val="00C11D4D"/>
    <w:rsid w:val="00C12C15"/>
    <w:rsid w:val="00C143C6"/>
    <w:rsid w:val="00C1494E"/>
    <w:rsid w:val="00C14D55"/>
    <w:rsid w:val="00C164A4"/>
    <w:rsid w:val="00C17586"/>
    <w:rsid w:val="00C17C0B"/>
    <w:rsid w:val="00C17DA2"/>
    <w:rsid w:val="00C20378"/>
    <w:rsid w:val="00C2055A"/>
    <w:rsid w:val="00C20A8A"/>
    <w:rsid w:val="00C20F94"/>
    <w:rsid w:val="00C218F7"/>
    <w:rsid w:val="00C2194C"/>
    <w:rsid w:val="00C21A0C"/>
    <w:rsid w:val="00C2254E"/>
    <w:rsid w:val="00C227C7"/>
    <w:rsid w:val="00C22EBD"/>
    <w:rsid w:val="00C23BB8"/>
    <w:rsid w:val="00C23E5A"/>
    <w:rsid w:val="00C23F98"/>
    <w:rsid w:val="00C24800"/>
    <w:rsid w:val="00C24A29"/>
    <w:rsid w:val="00C2555B"/>
    <w:rsid w:val="00C25A5A"/>
    <w:rsid w:val="00C26DFF"/>
    <w:rsid w:val="00C2708C"/>
    <w:rsid w:val="00C2735B"/>
    <w:rsid w:val="00C273C1"/>
    <w:rsid w:val="00C275ED"/>
    <w:rsid w:val="00C27A7C"/>
    <w:rsid w:val="00C312C4"/>
    <w:rsid w:val="00C326C9"/>
    <w:rsid w:val="00C334C8"/>
    <w:rsid w:val="00C3370B"/>
    <w:rsid w:val="00C33754"/>
    <w:rsid w:val="00C33834"/>
    <w:rsid w:val="00C33C42"/>
    <w:rsid w:val="00C3458A"/>
    <w:rsid w:val="00C3536E"/>
    <w:rsid w:val="00C35FDE"/>
    <w:rsid w:val="00C36153"/>
    <w:rsid w:val="00C3684B"/>
    <w:rsid w:val="00C370BF"/>
    <w:rsid w:val="00C373CC"/>
    <w:rsid w:val="00C37AB3"/>
    <w:rsid w:val="00C37FA6"/>
    <w:rsid w:val="00C40033"/>
    <w:rsid w:val="00C40093"/>
    <w:rsid w:val="00C401BC"/>
    <w:rsid w:val="00C4049F"/>
    <w:rsid w:val="00C4059E"/>
    <w:rsid w:val="00C406D6"/>
    <w:rsid w:val="00C41A59"/>
    <w:rsid w:val="00C41A9A"/>
    <w:rsid w:val="00C41B29"/>
    <w:rsid w:val="00C41D82"/>
    <w:rsid w:val="00C42543"/>
    <w:rsid w:val="00C42556"/>
    <w:rsid w:val="00C42743"/>
    <w:rsid w:val="00C42FD8"/>
    <w:rsid w:val="00C43C5D"/>
    <w:rsid w:val="00C43FBF"/>
    <w:rsid w:val="00C44A86"/>
    <w:rsid w:val="00C44CBC"/>
    <w:rsid w:val="00C45297"/>
    <w:rsid w:val="00C452A0"/>
    <w:rsid w:val="00C46A44"/>
    <w:rsid w:val="00C471BD"/>
    <w:rsid w:val="00C474F6"/>
    <w:rsid w:val="00C47881"/>
    <w:rsid w:val="00C47BE5"/>
    <w:rsid w:val="00C5023A"/>
    <w:rsid w:val="00C50388"/>
    <w:rsid w:val="00C5045F"/>
    <w:rsid w:val="00C50E1F"/>
    <w:rsid w:val="00C511C8"/>
    <w:rsid w:val="00C516DA"/>
    <w:rsid w:val="00C52AA2"/>
    <w:rsid w:val="00C52C3C"/>
    <w:rsid w:val="00C5319C"/>
    <w:rsid w:val="00C5358C"/>
    <w:rsid w:val="00C537E7"/>
    <w:rsid w:val="00C53EB3"/>
    <w:rsid w:val="00C55B83"/>
    <w:rsid w:val="00C55BC9"/>
    <w:rsid w:val="00C56F8F"/>
    <w:rsid w:val="00C573BC"/>
    <w:rsid w:val="00C5761D"/>
    <w:rsid w:val="00C57E92"/>
    <w:rsid w:val="00C60962"/>
    <w:rsid w:val="00C60CA4"/>
    <w:rsid w:val="00C62382"/>
    <w:rsid w:val="00C64B68"/>
    <w:rsid w:val="00C64F84"/>
    <w:rsid w:val="00C65843"/>
    <w:rsid w:val="00C65997"/>
    <w:rsid w:val="00C65C4B"/>
    <w:rsid w:val="00C6659E"/>
    <w:rsid w:val="00C67220"/>
    <w:rsid w:val="00C67D2A"/>
    <w:rsid w:val="00C70237"/>
    <w:rsid w:val="00C7058F"/>
    <w:rsid w:val="00C70B01"/>
    <w:rsid w:val="00C70B94"/>
    <w:rsid w:val="00C7162F"/>
    <w:rsid w:val="00C71DFE"/>
    <w:rsid w:val="00C7206B"/>
    <w:rsid w:val="00C72F27"/>
    <w:rsid w:val="00C73130"/>
    <w:rsid w:val="00C739BE"/>
    <w:rsid w:val="00C74070"/>
    <w:rsid w:val="00C74075"/>
    <w:rsid w:val="00C74690"/>
    <w:rsid w:val="00C75CFC"/>
    <w:rsid w:val="00C75E3F"/>
    <w:rsid w:val="00C75EEF"/>
    <w:rsid w:val="00C77D24"/>
    <w:rsid w:val="00C800A7"/>
    <w:rsid w:val="00C80F4D"/>
    <w:rsid w:val="00C81196"/>
    <w:rsid w:val="00C81EF2"/>
    <w:rsid w:val="00C82379"/>
    <w:rsid w:val="00C8294E"/>
    <w:rsid w:val="00C82BF2"/>
    <w:rsid w:val="00C83493"/>
    <w:rsid w:val="00C83FC7"/>
    <w:rsid w:val="00C8428B"/>
    <w:rsid w:val="00C842F3"/>
    <w:rsid w:val="00C8450D"/>
    <w:rsid w:val="00C845DF"/>
    <w:rsid w:val="00C84C57"/>
    <w:rsid w:val="00C85B01"/>
    <w:rsid w:val="00C85D28"/>
    <w:rsid w:val="00C8684B"/>
    <w:rsid w:val="00C86C73"/>
    <w:rsid w:val="00C86CCC"/>
    <w:rsid w:val="00C87004"/>
    <w:rsid w:val="00C87213"/>
    <w:rsid w:val="00C87250"/>
    <w:rsid w:val="00C87B79"/>
    <w:rsid w:val="00C903FB"/>
    <w:rsid w:val="00C9141E"/>
    <w:rsid w:val="00C917FD"/>
    <w:rsid w:val="00C9226B"/>
    <w:rsid w:val="00C92F4B"/>
    <w:rsid w:val="00C93015"/>
    <w:rsid w:val="00C93741"/>
    <w:rsid w:val="00C93A69"/>
    <w:rsid w:val="00C9427E"/>
    <w:rsid w:val="00C94307"/>
    <w:rsid w:val="00C94892"/>
    <w:rsid w:val="00C954C4"/>
    <w:rsid w:val="00C95AD7"/>
    <w:rsid w:val="00C960BD"/>
    <w:rsid w:val="00C97757"/>
    <w:rsid w:val="00C97C70"/>
    <w:rsid w:val="00CA0A5D"/>
    <w:rsid w:val="00CA203C"/>
    <w:rsid w:val="00CA2539"/>
    <w:rsid w:val="00CA2F97"/>
    <w:rsid w:val="00CA3C0F"/>
    <w:rsid w:val="00CA4472"/>
    <w:rsid w:val="00CA533C"/>
    <w:rsid w:val="00CA548B"/>
    <w:rsid w:val="00CA5C07"/>
    <w:rsid w:val="00CA5E5C"/>
    <w:rsid w:val="00CA5EDA"/>
    <w:rsid w:val="00CA6C50"/>
    <w:rsid w:val="00CA7C45"/>
    <w:rsid w:val="00CA7E4E"/>
    <w:rsid w:val="00CB139A"/>
    <w:rsid w:val="00CB1A7B"/>
    <w:rsid w:val="00CB289E"/>
    <w:rsid w:val="00CB3CF4"/>
    <w:rsid w:val="00CB3D62"/>
    <w:rsid w:val="00CB4159"/>
    <w:rsid w:val="00CB43C8"/>
    <w:rsid w:val="00CB5118"/>
    <w:rsid w:val="00CB542B"/>
    <w:rsid w:val="00CB55A9"/>
    <w:rsid w:val="00CB6AC8"/>
    <w:rsid w:val="00CB7769"/>
    <w:rsid w:val="00CC00D9"/>
    <w:rsid w:val="00CC09A9"/>
    <w:rsid w:val="00CC14EC"/>
    <w:rsid w:val="00CC2613"/>
    <w:rsid w:val="00CC2974"/>
    <w:rsid w:val="00CC3AE4"/>
    <w:rsid w:val="00CC3B07"/>
    <w:rsid w:val="00CC3E5E"/>
    <w:rsid w:val="00CC4BFF"/>
    <w:rsid w:val="00CC51D8"/>
    <w:rsid w:val="00CC58FD"/>
    <w:rsid w:val="00CC669D"/>
    <w:rsid w:val="00CC6C6A"/>
    <w:rsid w:val="00CC7D2F"/>
    <w:rsid w:val="00CD0701"/>
    <w:rsid w:val="00CD082F"/>
    <w:rsid w:val="00CD0BB0"/>
    <w:rsid w:val="00CD0FB9"/>
    <w:rsid w:val="00CD0FDE"/>
    <w:rsid w:val="00CD1B3C"/>
    <w:rsid w:val="00CD2359"/>
    <w:rsid w:val="00CD2646"/>
    <w:rsid w:val="00CD3F56"/>
    <w:rsid w:val="00CD47F4"/>
    <w:rsid w:val="00CD48A7"/>
    <w:rsid w:val="00CD5506"/>
    <w:rsid w:val="00CD5FFB"/>
    <w:rsid w:val="00CD6258"/>
    <w:rsid w:val="00CD64BD"/>
    <w:rsid w:val="00CD67A0"/>
    <w:rsid w:val="00CD70E3"/>
    <w:rsid w:val="00CD77C8"/>
    <w:rsid w:val="00CD7BAF"/>
    <w:rsid w:val="00CD7F82"/>
    <w:rsid w:val="00CE0B65"/>
    <w:rsid w:val="00CE0EAE"/>
    <w:rsid w:val="00CE0FE1"/>
    <w:rsid w:val="00CE1578"/>
    <w:rsid w:val="00CE2433"/>
    <w:rsid w:val="00CE2669"/>
    <w:rsid w:val="00CE2E17"/>
    <w:rsid w:val="00CE2F26"/>
    <w:rsid w:val="00CE352D"/>
    <w:rsid w:val="00CE35C8"/>
    <w:rsid w:val="00CE3693"/>
    <w:rsid w:val="00CE5309"/>
    <w:rsid w:val="00CE558D"/>
    <w:rsid w:val="00CE61C9"/>
    <w:rsid w:val="00CE6D2B"/>
    <w:rsid w:val="00CE7E01"/>
    <w:rsid w:val="00CF03D7"/>
    <w:rsid w:val="00CF1462"/>
    <w:rsid w:val="00CF1844"/>
    <w:rsid w:val="00CF2182"/>
    <w:rsid w:val="00CF2B04"/>
    <w:rsid w:val="00CF32A5"/>
    <w:rsid w:val="00CF353A"/>
    <w:rsid w:val="00CF3723"/>
    <w:rsid w:val="00CF38EC"/>
    <w:rsid w:val="00CF5132"/>
    <w:rsid w:val="00CF551F"/>
    <w:rsid w:val="00CF6A24"/>
    <w:rsid w:val="00CF6C8C"/>
    <w:rsid w:val="00CF72AE"/>
    <w:rsid w:val="00CF7F43"/>
    <w:rsid w:val="00D00783"/>
    <w:rsid w:val="00D007B1"/>
    <w:rsid w:val="00D00C04"/>
    <w:rsid w:val="00D01320"/>
    <w:rsid w:val="00D01685"/>
    <w:rsid w:val="00D016F3"/>
    <w:rsid w:val="00D019BB"/>
    <w:rsid w:val="00D01AB0"/>
    <w:rsid w:val="00D01D87"/>
    <w:rsid w:val="00D02ED7"/>
    <w:rsid w:val="00D03DA6"/>
    <w:rsid w:val="00D03E65"/>
    <w:rsid w:val="00D04882"/>
    <w:rsid w:val="00D04C6A"/>
    <w:rsid w:val="00D05298"/>
    <w:rsid w:val="00D056BE"/>
    <w:rsid w:val="00D059C5"/>
    <w:rsid w:val="00D05C06"/>
    <w:rsid w:val="00D05DA9"/>
    <w:rsid w:val="00D06310"/>
    <w:rsid w:val="00D06DE8"/>
    <w:rsid w:val="00D073E2"/>
    <w:rsid w:val="00D07AB5"/>
    <w:rsid w:val="00D10021"/>
    <w:rsid w:val="00D103AA"/>
    <w:rsid w:val="00D103F9"/>
    <w:rsid w:val="00D109E4"/>
    <w:rsid w:val="00D10AD4"/>
    <w:rsid w:val="00D10E73"/>
    <w:rsid w:val="00D11121"/>
    <w:rsid w:val="00D11190"/>
    <w:rsid w:val="00D1128F"/>
    <w:rsid w:val="00D11723"/>
    <w:rsid w:val="00D1172D"/>
    <w:rsid w:val="00D11901"/>
    <w:rsid w:val="00D125C4"/>
    <w:rsid w:val="00D13522"/>
    <w:rsid w:val="00D1382F"/>
    <w:rsid w:val="00D1394C"/>
    <w:rsid w:val="00D14350"/>
    <w:rsid w:val="00D153B0"/>
    <w:rsid w:val="00D156CE"/>
    <w:rsid w:val="00D1583A"/>
    <w:rsid w:val="00D1613B"/>
    <w:rsid w:val="00D16748"/>
    <w:rsid w:val="00D16963"/>
    <w:rsid w:val="00D16EB0"/>
    <w:rsid w:val="00D1710B"/>
    <w:rsid w:val="00D17A8A"/>
    <w:rsid w:val="00D17ED5"/>
    <w:rsid w:val="00D2156A"/>
    <w:rsid w:val="00D2165F"/>
    <w:rsid w:val="00D21A87"/>
    <w:rsid w:val="00D2262F"/>
    <w:rsid w:val="00D22B5B"/>
    <w:rsid w:val="00D233F2"/>
    <w:rsid w:val="00D23611"/>
    <w:rsid w:val="00D2412F"/>
    <w:rsid w:val="00D24B54"/>
    <w:rsid w:val="00D25877"/>
    <w:rsid w:val="00D26004"/>
    <w:rsid w:val="00D26077"/>
    <w:rsid w:val="00D261DB"/>
    <w:rsid w:val="00D26B65"/>
    <w:rsid w:val="00D30025"/>
    <w:rsid w:val="00D30032"/>
    <w:rsid w:val="00D304AE"/>
    <w:rsid w:val="00D3237E"/>
    <w:rsid w:val="00D3340D"/>
    <w:rsid w:val="00D3386F"/>
    <w:rsid w:val="00D34148"/>
    <w:rsid w:val="00D3426D"/>
    <w:rsid w:val="00D34A5D"/>
    <w:rsid w:val="00D34CE0"/>
    <w:rsid w:val="00D35109"/>
    <w:rsid w:val="00D366C3"/>
    <w:rsid w:val="00D42243"/>
    <w:rsid w:val="00D42759"/>
    <w:rsid w:val="00D42AC7"/>
    <w:rsid w:val="00D43CA2"/>
    <w:rsid w:val="00D447CE"/>
    <w:rsid w:val="00D45164"/>
    <w:rsid w:val="00D45297"/>
    <w:rsid w:val="00D45399"/>
    <w:rsid w:val="00D46A97"/>
    <w:rsid w:val="00D46BB2"/>
    <w:rsid w:val="00D476BB"/>
    <w:rsid w:val="00D47F3B"/>
    <w:rsid w:val="00D50504"/>
    <w:rsid w:val="00D50862"/>
    <w:rsid w:val="00D50A29"/>
    <w:rsid w:val="00D510FD"/>
    <w:rsid w:val="00D51C24"/>
    <w:rsid w:val="00D53C0E"/>
    <w:rsid w:val="00D53CB4"/>
    <w:rsid w:val="00D53FC5"/>
    <w:rsid w:val="00D54013"/>
    <w:rsid w:val="00D54034"/>
    <w:rsid w:val="00D565DA"/>
    <w:rsid w:val="00D57AF6"/>
    <w:rsid w:val="00D57DA0"/>
    <w:rsid w:val="00D57FC9"/>
    <w:rsid w:val="00D604EB"/>
    <w:rsid w:val="00D60838"/>
    <w:rsid w:val="00D6192E"/>
    <w:rsid w:val="00D61AE0"/>
    <w:rsid w:val="00D626C3"/>
    <w:rsid w:val="00D62D38"/>
    <w:rsid w:val="00D62E3E"/>
    <w:rsid w:val="00D62F10"/>
    <w:rsid w:val="00D63E68"/>
    <w:rsid w:val="00D65383"/>
    <w:rsid w:val="00D657A7"/>
    <w:rsid w:val="00D66035"/>
    <w:rsid w:val="00D6644F"/>
    <w:rsid w:val="00D66891"/>
    <w:rsid w:val="00D676C8"/>
    <w:rsid w:val="00D677C7"/>
    <w:rsid w:val="00D7153A"/>
    <w:rsid w:val="00D7185D"/>
    <w:rsid w:val="00D7243F"/>
    <w:rsid w:val="00D737F0"/>
    <w:rsid w:val="00D739C5"/>
    <w:rsid w:val="00D739FF"/>
    <w:rsid w:val="00D73CAD"/>
    <w:rsid w:val="00D742FA"/>
    <w:rsid w:val="00D75F78"/>
    <w:rsid w:val="00D7609C"/>
    <w:rsid w:val="00D76BD5"/>
    <w:rsid w:val="00D7756A"/>
    <w:rsid w:val="00D77718"/>
    <w:rsid w:val="00D8065C"/>
    <w:rsid w:val="00D81B68"/>
    <w:rsid w:val="00D81C93"/>
    <w:rsid w:val="00D826D1"/>
    <w:rsid w:val="00D82749"/>
    <w:rsid w:val="00D83A43"/>
    <w:rsid w:val="00D84045"/>
    <w:rsid w:val="00D84D48"/>
    <w:rsid w:val="00D85AF3"/>
    <w:rsid w:val="00D85C40"/>
    <w:rsid w:val="00D868F9"/>
    <w:rsid w:val="00D8698D"/>
    <w:rsid w:val="00D86E5F"/>
    <w:rsid w:val="00D87498"/>
    <w:rsid w:val="00D87FEA"/>
    <w:rsid w:val="00D90BEE"/>
    <w:rsid w:val="00D915A7"/>
    <w:rsid w:val="00D915AA"/>
    <w:rsid w:val="00D9182B"/>
    <w:rsid w:val="00D918FE"/>
    <w:rsid w:val="00D91A77"/>
    <w:rsid w:val="00D9290F"/>
    <w:rsid w:val="00D92B1E"/>
    <w:rsid w:val="00D93C3F"/>
    <w:rsid w:val="00D93F7B"/>
    <w:rsid w:val="00D9439B"/>
    <w:rsid w:val="00D97372"/>
    <w:rsid w:val="00D978E6"/>
    <w:rsid w:val="00D97F2F"/>
    <w:rsid w:val="00D97F6C"/>
    <w:rsid w:val="00DA0785"/>
    <w:rsid w:val="00DA0873"/>
    <w:rsid w:val="00DA0D4B"/>
    <w:rsid w:val="00DA1AAC"/>
    <w:rsid w:val="00DA1D77"/>
    <w:rsid w:val="00DA23E7"/>
    <w:rsid w:val="00DA24E9"/>
    <w:rsid w:val="00DA29C0"/>
    <w:rsid w:val="00DA3B6C"/>
    <w:rsid w:val="00DA4C0D"/>
    <w:rsid w:val="00DA5719"/>
    <w:rsid w:val="00DA5792"/>
    <w:rsid w:val="00DA5B63"/>
    <w:rsid w:val="00DA69B6"/>
    <w:rsid w:val="00DA6E36"/>
    <w:rsid w:val="00DA75C7"/>
    <w:rsid w:val="00DB0E1D"/>
    <w:rsid w:val="00DB127F"/>
    <w:rsid w:val="00DB1FCA"/>
    <w:rsid w:val="00DB27A7"/>
    <w:rsid w:val="00DB3051"/>
    <w:rsid w:val="00DB3138"/>
    <w:rsid w:val="00DB37C5"/>
    <w:rsid w:val="00DB3EB5"/>
    <w:rsid w:val="00DB5D2C"/>
    <w:rsid w:val="00DB664F"/>
    <w:rsid w:val="00DB68D5"/>
    <w:rsid w:val="00DB71CE"/>
    <w:rsid w:val="00DB7B8C"/>
    <w:rsid w:val="00DB7BE9"/>
    <w:rsid w:val="00DB7EAE"/>
    <w:rsid w:val="00DC066A"/>
    <w:rsid w:val="00DC0FEE"/>
    <w:rsid w:val="00DC129A"/>
    <w:rsid w:val="00DC2553"/>
    <w:rsid w:val="00DC2F16"/>
    <w:rsid w:val="00DC3F22"/>
    <w:rsid w:val="00DC4910"/>
    <w:rsid w:val="00DC4F50"/>
    <w:rsid w:val="00DC5349"/>
    <w:rsid w:val="00DC5913"/>
    <w:rsid w:val="00DC5E0E"/>
    <w:rsid w:val="00DC6363"/>
    <w:rsid w:val="00DC6563"/>
    <w:rsid w:val="00DC6E04"/>
    <w:rsid w:val="00DC7818"/>
    <w:rsid w:val="00DC7991"/>
    <w:rsid w:val="00DD12CB"/>
    <w:rsid w:val="00DD2109"/>
    <w:rsid w:val="00DD2901"/>
    <w:rsid w:val="00DD336A"/>
    <w:rsid w:val="00DD35C5"/>
    <w:rsid w:val="00DD3F39"/>
    <w:rsid w:val="00DD3FCC"/>
    <w:rsid w:val="00DD4409"/>
    <w:rsid w:val="00DD5859"/>
    <w:rsid w:val="00DD5865"/>
    <w:rsid w:val="00DD59B1"/>
    <w:rsid w:val="00DD5B1A"/>
    <w:rsid w:val="00DD69BD"/>
    <w:rsid w:val="00DD6D38"/>
    <w:rsid w:val="00DE0923"/>
    <w:rsid w:val="00DE0A05"/>
    <w:rsid w:val="00DE2FD5"/>
    <w:rsid w:val="00DE477D"/>
    <w:rsid w:val="00DE59B2"/>
    <w:rsid w:val="00DE5FD8"/>
    <w:rsid w:val="00DF0029"/>
    <w:rsid w:val="00DF11D7"/>
    <w:rsid w:val="00DF1C7D"/>
    <w:rsid w:val="00DF237D"/>
    <w:rsid w:val="00DF25D7"/>
    <w:rsid w:val="00DF2709"/>
    <w:rsid w:val="00DF2DE0"/>
    <w:rsid w:val="00DF3BC0"/>
    <w:rsid w:val="00DF3D05"/>
    <w:rsid w:val="00DF463F"/>
    <w:rsid w:val="00DF4E51"/>
    <w:rsid w:val="00DF5079"/>
    <w:rsid w:val="00DF5094"/>
    <w:rsid w:val="00DF592D"/>
    <w:rsid w:val="00DF5A52"/>
    <w:rsid w:val="00DF5C6D"/>
    <w:rsid w:val="00DF5E44"/>
    <w:rsid w:val="00DF6349"/>
    <w:rsid w:val="00DF6F3C"/>
    <w:rsid w:val="00E00049"/>
    <w:rsid w:val="00E002F4"/>
    <w:rsid w:val="00E01981"/>
    <w:rsid w:val="00E01E64"/>
    <w:rsid w:val="00E01F67"/>
    <w:rsid w:val="00E05706"/>
    <w:rsid w:val="00E0585C"/>
    <w:rsid w:val="00E061BD"/>
    <w:rsid w:val="00E062F9"/>
    <w:rsid w:val="00E0633D"/>
    <w:rsid w:val="00E06CC5"/>
    <w:rsid w:val="00E070F8"/>
    <w:rsid w:val="00E076A8"/>
    <w:rsid w:val="00E10A0C"/>
    <w:rsid w:val="00E10E5A"/>
    <w:rsid w:val="00E11948"/>
    <w:rsid w:val="00E11A7A"/>
    <w:rsid w:val="00E11ACF"/>
    <w:rsid w:val="00E11BAF"/>
    <w:rsid w:val="00E1206F"/>
    <w:rsid w:val="00E1276A"/>
    <w:rsid w:val="00E12AE7"/>
    <w:rsid w:val="00E13001"/>
    <w:rsid w:val="00E131FD"/>
    <w:rsid w:val="00E133C0"/>
    <w:rsid w:val="00E13488"/>
    <w:rsid w:val="00E136F6"/>
    <w:rsid w:val="00E13CAA"/>
    <w:rsid w:val="00E14260"/>
    <w:rsid w:val="00E14CB2"/>
    <w:rsid w:val="00E1533B"/>
    <w:rsid w:val="00E15388"/>
    <w:rsid w:val="00E15979"/>
    <w:rsid w:val="00E15CE9"/>
    <w:rsid w:val="00E16721"/>
    <w:rsid w:val="00E171CE"/>
    <w:rsid w:val="00E1734A"/>
    <w:rsid w:val="00E20D24"/>
    <w:rsid w:val="00E21147"/>
    <w:rsid w:val="00E21435"/>
    <w:rsid w:val="00E21817"/>
    <w:rsid w:val="00E22453"/>
    <w:rsid w:val="00E227C2"/>
    <w:rsid w:val="00E22C21"/>
    <w:rsid w:val="00E22F4D"/>
    <w:rsid w:val="00E23386"/>
    <w:rsid w:val="00E23EEE"/>
    <w:rsid w:val="00E243B7"/>
    <w:rsid w:val="00E24FF3"/>
    <w:rsid w:val="00E256A7"/>
    <w:rsid w:val="00E25C89"/>
    <w:rsid w:val="00E26823"/>
    <w:rsid w:val="00E26D64"/>
    <w:rsid w:val="00E27F0E"/>
    <w:rsid w:val="00E31FD6"/>
    <w:rsid w:val="00E321DB"/>
    <w:rsid w:val="00E32724"/>
    <w:rsid w:val="00E32BF2"/>
    <w:rsid w:val="00E32CBD"/>
    <w:rsid w:val="00E33437"/>
    <w:rsid w:val="00E33514"/>
    <w:rsid w:val="00E33775"/>
    <w:rsid w:val="00E34205"/>
    <w:rsid w:val="00E3456A"/>
    <w:rsid w:val="00E35259"/>
    <w:rsid w:val="00E35976"/>
    <w:rsid w:val="00E35BC3"/>
    <w:rsid w:val="00E36763"/>
    <w:rsid w:val="00E376C8"/>
    <w:rsid w:val="00E40421"/>
    <w:rsid w:val="00E4127D"/>
    <w:rsid w:val="00E41637"/>
    <w:rsid w:val="00E41848"/>
    <w:rsid w:val="00E425EF"/>
    <w:rsid w:val="00E42F73"/>
    <w:rsid w:val="00E43658"/>
    <w:rsid w:val="00E43851"/>
    <w:rsid w:val="00E43E5B"/>
    <w:rsid w:val="00E44163"/>
    <w:rsid w:val="00E457F7"/>
    <w:rsid w:val="00E45FB3"/>
    <w:rsid w:val="00E4617D"/>
    <w:rsid w:val="00E4639E"/>
    <w:rsid w:val="00E467A7"/>
    <w:rsid w:val="00E46C98"/>
    <w:rsid w:val="00E47F81"/>
    <w:rsid w:val="00E507B0"/>
    <w:rsid w:val="00E51E9E"/>
    <w:rsid w:val="00E51EAD"/>
    <w:rsid w:val="00E5310B"/>
    <w:rsid w:val="00E541D0"/>
    <w:rsid w:val="00E54DC2"/>
    <w:rsid w:val="00E55377"/>
    <w:rsid w:val="00E55638"/>
    <w:rsid w:val="00E559A2"/>
    <w:rsid w:val="00E55CB6"/>
    <w:rsid w:val="00E55DFB"/>
    <w:rsid w:val="00E55E81"/>
    <w:rsid w:val="00E57215"/>
    <w:rsid w:val="00E576C4"/>
    <w:rsid w:val="00E60156"/>
    <w:rsid w:val="00E602CA"/>
    <w:rsid w:val="00E612F6"/>
    <w:rsid w:val="00E62C99"/>
    <w:rsid w:val="00E632C5"/>
    <w:rsid w:val="00E634FE"/>
    <w:rsid w:val="00E644D1"/>
    <w:rsid w:val="00E64655"/>
    <w:rsid w:val="00E64881"/>
    <w:rsid w:val="00E64903"/>
    <w:rsid w:val="00E65D0C"/>
    <w:rsid w:val="00E66AD0"/>
    <w:rsid w:val="00E670B3"/>
    <w:rsid w:val="00E704BA"/>
    <w:rsid w:val="00E7120E"/>
    <w:rsid w:val="00E717EA"/>
    <w:rsid w:val="00E72164"/>
    <w:rsid w:val="00E7235A"/>
    <w:rsid w:val="00E72AEE"/>
    <w:rsid w:val="00E73B4E"/>
    <w:rsid w:val="00E74FC6"/>
    <w:rsid w:val="00E75109"/>
    <w:rsid w:val="00E76C9A"/>
    <w:rsid w:val="00E7751A"/>
    <w:rsid w:val="00E77E8F"/>
    <w:rsid w:val="00E80265"/>
    <w:rsid w:val="00E80550"/>
    <w:rsid w:val="00E81992"/>
    <w:rsid w:val="00E8210B"/>
    <w:rsid w:val="00E8252B"/>
    <w:rsid w:val="00E832FD"/>
    <w:rsid w:val="00E83DCF"/>
    <w:rsid w:val="00E83E81"/>
    <w:rsid w:val="00E847D3"/>
    <w:rsid w:val="00E8703B"/>
    <w:rsid w:val="00E87B3B"/>
    <w:rsid w:val="00E903A1"/>
    <w:rsid w:val="00E90A99"/>
    <w:rsid w:val="00E914DD"/>
    <w:rsid w:val="00E91C18"/>
    <w:rsid w:val="00E921CA"/>
    <w:rsid w:val="00E92E68"/>
    <w:rsid w:val="00E93F4D"/>
    <w:rsid w:val="00E949B5"/>
    <w:rsid w:val="00E95A1E"/>
    <w:rsid w:val="00E95B43"/>
    <w:rsid w:val="00E968E6"/>
    <w:rsid w:val="00E970AC"/>
    <w:rsid w:val="00E97913"/>
    <w:rsid w:val="00E97BBE"/>
    <w:rsid w:val="00E97F7C"/>
    <w:rsid w:val="00EA0620"/>
    <w:rsid w:val="00EA1878"/>
    <w:rsid w:val="00EA1AC9"/>
    <w:rsid w:val="00EA1D6E"/>
    <w:rsid w:val="00EA1DE8"/>
    <w:rsid w:val="00EA1E8E"/>
    <w:rsid w:val="00EA1EF1"/>
    <w:rsid w:val="00EA2444"/>
    <w:rsid w:val="00EA3AAC"/>
    <w:rsid w:val="00EA3C25"/>
    <w:rsid w:val="00EA5427"/>
    <w:rsid w:val="00EA55FA"/>
    <w:rsid w:val="00EA5606"/>
    <w:rsid w:val="00EA61B3"/>
    <w:rsid w:val="00EA6D24"/>
    <w:rsid w:val="00EA79EE"/>
    <w:rsid w:val="00EB0A6D"/>
    <w:rsid w:val="00EB0C8A"/>
    <w:rsid w:val="00EB11D9"/>
    <w:rsid w:val="00EB1246"/>
    <w:rsid w:val="00EB1962"/>
    <w:rsid w:val="00EB1D93"/>
    <w:rsid w:val="00EB282F"/>
    <w:rsid w:val="00EB2FA8"/>
    <w:rsid w:val="00EB31DE"/>
    <w:rsid w:val="00EB3405"/>
    <w:rsid w:val="00EB3B85"/>
    <w:rsid w:val="00EB3BB6"/>
    <w:rsid w:val="00EB3BDB"/>
    <w:rsid w:val="00EB4162"/>
    <w:rsid w:val="00EB4B88"/>
    <w:rsid w:val="00EB4C25"/>
    <w:rsid w:val="00EB4E49"/>
    <w:rsid w:val="00EB6596"/>
    <w:rsid w:val="00EB7F3D"/>
    <w:rsid w:val="00EC03AA"/>
    <w:rsid w:val="00EC0752"/>
    <w:rsid w:val="00EC0AC9"/>
    <w:rsid w:val="00EC0FC8"/>
    <w:rsid w:val="00EC19AF"/>
    <w:rsid w:val="00EC27CA"/>
    <w:rsid w:val="00EC30A1"/>
    <w:rsid w:val="00EC39AD"/>
    <w:rsid w:val="00EC401B"/>
    <w:rsid w:val="00EC4776"/>
    <w:rsid w:val="00EC47CA"/>
    <w:rsid w:val="00EC5F80"/>
    <w:rsid w:val="00EC6C0E"/>
    <w:rsid w:val="00EC6F23"/>
    <w:rsid w:val="00EC7A59"/>
    <w:rsid w:val="00EC7E41"/>
    <w:rsid w:val="00ED03D6"/>
    <w:rsid w:val="00ED0BD3"/>
    <w:rsid w:val="00ED0CE4"/>
    <w:rsid w:val="00ED0F4A"/>
    <w:rsid w:val="00ED1928"/>
    <w:rsid w:val="00ED1F15"/>
    <w:rsid w:val="00ED22CE"/>
    <w:rsid w:val="00ED2936"/>
    <w:rsid w:val="00ED2D3D"/>
    <w:rsid w:val="00ED4AF4"/>
    <w:rsid w:val="00ED4D9B"/>
    <w:rsid w:val="00ED5389"/>
    <w:rsid w:val="00ED5A1A"/>
    <w:rsid w:val="00ED5B87"/>
    <w:rsid w:val="00ED5C08"/>
    <w:rsid w:val="00ED5E69"/>
    <w:rsid w:val="00ED605D"/>
    <w:rsid w:val="00ED76B3"/>
    <w:rsid w:val="00ED7E0C"/>
    <w:rsid w:val="00ED7FC5"/>
    <w:rsid w:val="00EE2A29"/>
    <w:rsid w:val="00EE37C1"/>
    <w:rsid w:val="00EE4100"/>
    <w:rsid w:val="00EE4267"/>
    <w:rsid w:val="00EE4B79"/>
    <w:rsid w:val="00EE5DE5"/>
    <w:rsid w:val="00EE5F57"/>
    <w:rsid w:val="00EE69A7"/>
    <w:rsid w:val="00EE6C22"/>
    <w:rsid w:val="00EE6DC6"/>
    <w:rsid w:val="00EE73CB"/>
    <w:rsid w:val="00EE7BEF"/>
    <w:rsid w:val="00EF0027"/>
    <w:rsid w:val="00EF105F"/>
    <w:rsid w:val="00EF11B8"/>
    <w:rsid w:val="00EF13A5"/>
    <w:rsid w:val="00EF140A"/>
    <w:rsid w:val="00EF1B77"/>
    <w:rsid w:val="00EF221C"/>
    <w:rsid w:val="00EF288C"/>
    <w:rsid w:val="00EF3096"/>
    <w:rsid w:val="00EF38C3"/>
    <w:rsid w:val="00EF445E"/>
    <w:rsid w:val="00EF44F3"/>
    <w:rsid w:val="00EF4C0A"/>
    <w:rsid w:val="00EF57F0"/>
    <w:rsid w:val="00EF6032"/>
    <w:rsid w:val="00EF62B6"/>
    <w:rsid w:val="00EF79EF"/>
    <w:rsid w:val="00EF7B1A"/>
    <w:rsid w:val="00EF7EA3"/>
    <w:rsid w:val="00F0086F"/>
    <w:rsid w:val="00F00A6D"/>
    <w:rsid w:val="00F00D71"/>
    <w:rsid w:val="00F01A01"/>
    <w:rsid w:val="00F027C9"/>
    <w:rsid w:val="00F02C01"/>
    <w:rsid w:val="00F035D7"/>
    <w:rsid w:val="00F03B81"/>
    <w:rsid w:val="00F04B3E"/>
    <w:rsid w:val="00F05014"/>
    <w:rsid w:val="00F05192"/>
    <w:rsid w:val="00F05D81"/>
    <w:rsid w:val="00F0614A"/>
    <w:rsid w:val="00F074E0"/>
    <w:rsid w:val="00F076AA"/>
    <w:rsid w:val="00F10A24"/>
    <w:rsid w:val="00F10F7E"/>
    <w:rsid w:val="00F111E9"/>
    <w:rsid w:val="00F1198A"/>
    <w:rsid w:val="00F12DB4"/>
    <w:rsid w:val="00F1300B"/>
    <w:rsid w:val="00F132F0"/>
    <w:rsid w:val="00F1358E"/>
    <w:rsid w:val="00F13724"/>
    <w:rsid w:val="00F13863"/>
    <w:rsid w:val="00F1391C"/>
    <w:rsid w:val="00F141FC"/>
    <w:rsid w:val="00F1438C"/>
    <w:rsid w:val="00F14442"/>
    <w:rsid w:val="00F14DF9"/>
    <w:rsid w:val="00F15FCE"/>
    <w:rsid w:val="00F169CF"/>
    <w:rsid w:val="00F16F6A"/>
    <w:rsid w:val="00F16FDC"/>
    <w:rsid w:val="00F17CD2"/>
    <w:rsid w:val="00F203C0"/>
    <w:rsid w:val="00F20C0A"/>
    <w:rsid w:val="00F213AA"/>
    <w:rsid w:val="00F215B2"/>
    <w:rsid w:val="00F219A7"/>
    <w:rsid w:val="00F223DB"/>
    <w:rsid w:val="00F224A5"/>
    <w:rsid w:val="00F2291F"/>
    <w:rsid w:val="00F23CD6"/>
    <w:rsid w:val="00F24D87"/>
    <w:rsid w:val="00F25058"/>
    <w:rsid w:val="00F25C2A"/>
    <w:rsid w:val="00F25DD3"/>
    <w:rsid w:val="00F2622C"/>
    <w:rsid w:val="00F262E1"/>
    <w:rsid w:val="00F26331"/>
    <w:rsid w:val="00F263EA"/>
    <w:rsid w:val="00F26A25"/>
    <w:rsid w:val="00F3048E"/>
    <w:rsid w:val="00F30C55"/>
    <w:rsid w:val="00F31A0D"/>
    <w:rsid w:val="00F32D6E"/>
    <w:rsid w:val="00F32E19"/>
    <w:rsid w:val="00F33425"/>
    <w:rsid w:val="00F33C94"/>
    <w:rsid w:val="00F3446E"/>
    <w:rsid w:val="00F36761"/>
    <w:rsid w:val="00F369EC"/>
    <w:rsid w:val="00F36B61"/>
    <w:rsid w:val="00F402A0"/>
    <w:rsid w:val="00F4116B"/>
    <w:rsid w:val="00F41200"/>
    <w:rsid w:val="00F415D4"/>
    <w:rsid w:val="00F41A8D"/>
    <w:rsid w:val="00F420EB"/>
    <w:rsid w:val="00F43086"/>
    <w:rsid w:val="00F4358B"/>
    <w:rsid w:val="00F43DAF"/>
    <w:rsid w:val="00F44992"/>
    <w:rsid w:val="00F455E3"/>
    <w:rsid w:val="00F46A20"/>
    <w:rsid w:val="00F47AD5"/>
    <w:rsid w:val="00F47D19"/>
    <w:rsid w:val="00F51082"/>
    <w:rsid w:val="00F51503"/>
    <w:rsid w:val="00F51793"/>
    <w:rsid w:val="00F51879"/>
    <w:rsid w:val="00F52063"/>
    <w:rsid w:val="00F524C5"/>
    <w:rsid w:val="00F533B0"/>
    <w:rsid w:val="00F53902"/>
    <w:rsid w:val="00F539D2"/>
    <w:rsid w:val="00F542EC"/>
    <w:rsid w:val="00F54861"/>
    <w:rsid w:val="00F5644C"/>
    <w:rsid w:val="00F565DE"/>
    <w:rsid w:val="00F56940"/>
    <w:rsid w:val="00F571BF"/>
    <w:rsid w:val="00F57D2D"/>
    <w:rsid w:val="00F6134B"/>
    <w:rsid w:val="00F61A64"/>
    <w:rsid w:val="00F62366"/>
    <w:rsid w:val="00F62F0B"/>
    <w:rsid w:val="00F63B7D"/>
    <w:rsid w:val="00F651C5"/>
    <w:rsid w:val="00F6557F"/>
    <w:rsid w:val="00F6617B"/>
    <w:rsid w:val="00F66408"/>
    <w:rsid w:val="00F6696D"/>
    <w:rsid w:val="00F675E3"/>
    <w:rsid w:val="00F67A80"/>
    <w:rsid w:val="00F67ECF"/>
    <w:rsid w:val="00F70057"/>
    <w:rsid w:val="00F716E4"/>
    <w:rsid w:val="00F72599"/>
    <w:rsid w:val="00F72F3E"/>
    <w:rsid w:val="00F730C3"/>
    <w:rsid w:val="00F736B0"/>
    <w:rsid w:val="00F73A4D"/>
    <w:rsid w:val="00F73DAF"/>
    <w:rsid w:val="00F74F7F"/>
    <w:rsid w:val="00F764F7"/>
    <w:rsid w:val="00F8007B"/>
    <w:rsid w:val="00F80375"/>
    <w:rsid w:val="00F8078B"/>
    <w:rsid w:val="00F82998"/>
    <w:rsid w:val="00F8373C"/>
    <w:rsid w:val="00F83C7A"/>
    <w:rsid w:val="00F84056"/>
    <w:rsid w:val="00F8410F"/>
    <w:rsid w:val="00F84253"/>
    <w:rsid w:val="00F847D2"/>
    <w:rsid w:val="00F850EA"/>
    <w:rsid w:val="00F85102"/>
    <w:rsid w:val="00F85BF0"/>
    <w:rsid w:val="00F85D4C"/>
    <w:rsid w:val="00F85E8E"/>
    <w:rsid w:val="00F85EA4"/>
    <w:rsid w:val="00F8630B"/>
    <w:rsid w:val="00F86A8B"/>
    <w:rsid w:val="00F86B57"/>
    <w:rsid w:val="00F86E1A"/>
    <w:rsid w:val="00F87659"/>
    <w:rsid w:val="00F900E4"/>
    <w:rsid w:val="00F90502"/>
    <w:rsid w:val="00F90524"/>
    <w:rsid w:val="00F90BE3"/>
    <w:rsid w:val="00F9131D"/>
    <w:rsid w:val="00F9168F"/>
    <w:rsid w:val="00F918B3"/>
    <w:rsid w:val="00F924AE"/>
    <w:rsid w:val="00F94104"/>
    <w:rsid w:val="00F942F4"/>
    <w:rsid w:val="00F94E1F"/>
    <w:rsid w:val="00F94E36"/>
    <w:rsid w:val="00F95D9A"/>
    <w:rsid w:val="00F963F2"/>
    <w:rsid w:val="00F96F0A"/>
    <w:rsid w:val="00F97FDA"/>
    <w:rsid w:val="00FA053B"/>
    <w:rsid w:val="00FA19F4"/>
    <w:rsid w:val="00FA1CC6"/>
    <w:rsid w:val="00FA20A7"/>
    <w:rsid w:val="00FA2205"/>
    <w:rsid w:val="00FA27DE"/>
    <w:rsid w:val="00FA2DBD"/>
    <w:rsid w:val="00FA33A2"/>
    <w:rsid w:val="00FA3897"/>
    <w:rsid w:val="00FA42E2"/>
    <w:rsid w:val="00FA42FF"/>
    <w:rsid w:val="00FA4731"/>
    <w:rsid w:val="00FA5889"/>
    <w:rsid w:val="00FA5E12"/>
    <w:rsid w:val="00FA6413"/>
    <w:rsid w:val="00FA6C9A"/>
    <w:rsid w:val="00FA6E8B"/>
    <w:rsid w:val="00FA79CF"/>
    <w:rsid w:val="00FA7B3D"/>
    <w:rsid w:val="00FA7F81"/>
    <w:rsid w:val="00FB07CD"/>
    <w:rsid w:val="00FB108B"/>
    <w:rsid w:val="00FB148A"/>
    <w:rsid w:val="00FB1663"/>
    <w:rsid w:val="00FB1711"/>
    <w:rsid w:val="00FB1EA0"/>
    <w:rsid w:val="00FB2AA8"/>
    <w:rsid w:val="00FB2F20"/>
    <w:rsid w:val="00FB3040"/>
    <w:rsid w:val="00FB3115"/>
    <w:rsid w:val="00FB36A3"/>
    <w:rsid w:val="00FB46EA"/>
    <w:rsid w:val="00FB4CD6"/>
    <w:rsid w:val="00FB4E65"/>
    <w:rsid w:val="00FB566F"/>
    <w:rsid w:val="00FB6848"/>
    <w:rsid w:val="00FB69BF"/>
    <w:rsid w:val="00FB7B70"/>
    <w:rsid w:val="00FC0129"/>
    <w:rsid w:val="00FC04DA"/>
    <w:rsid w:val="00FC0BF1"/>
    <w:rsid w:val="00FC137C"/>
    <w:rsid w:val="00FC36EB"/>
    <w:rsid w:val="00FC389B"/>
    <w:rsid w:val="00FC3F01"/>
    <w:rsid w:val="00FC60AE"/>
    <w:rsid w:val="00FC613B"/>
    <w:rsid w:val="00FC652E"/>
    <w:rsid w:val="00FC6ACE"/>
    <w:rsid w:val="00FC6C4D"/>
    <w:rsid w:val="00FC6F05"/>
    <w:rsid w:val="00FC75AF"/>
    <w:rsid w:val="00FC7919"/>
    <w:rsid w:val="00FD0F7E"/>
    <w:rsid w:val="00FD108A"/>
    <w:rsid w:val="00FD1C66"/>
    <w:rsid w:val="00FD2DD9"/>
    <w:rsid w:val="00FD3243"/>
    <w:rsid w:val="00FD36F4"/>
    <w:rsid w:val="00FD424D"/>
    <w:rsid w:val="00FD4441"/>
    <w:rsid w:val="00FD5347"/>
    <w:rsid w:val="00FD573C"/>
    <w:rsid w:val="00FD5AE5"/>
    <w:rsid w:val="00FD6145"/>
    <w:rsid w:val="00FD7265"/>
    <w:rsid w:val="00FD7552"/>
    <w:rsid w:val="00FD7B6C"/>
    <w:rsid w:val="00FD7C3D"/>
    <w:rsid w:val="00FE0E15"/>
    <w:rsid w:val="00FE0E9A"/>
    <w:rsid w:val="00FE1149"/>
    <w:rsid w:val="00FE1A1A"/>
    <w:rsid w:val="00FE2131"/>
    <w:rsid w:val="00FE222A"/>
    <w:rsid w:val="00FE28B1"/>
    <w:rsid w:val="00FE3145"/>
    <w:rsid w:val="00FE3765"/>
    <w:rsid w:val="00FE5787"/>
    <w:rsid w:val="00FE5971"/>
    <w:rsid w:val="00FE5E85"/>
    <w:rsid w:val="00FE5EAB"/>
    <w:rsid w:val="00FE6AE4"/>
    <w:rsid w:val="00FE6D52"/>
    <w:rsid w:val="00FE7271"/>
    <w:rsid w:val="00FE7382"/>
    <w:rsid w:val="00FE76CC"/>
    <w:rsid w:val="00FF10DC"/>
    <w:rsid w:val="00FF10E0"/>
    <w:rsid w:val="00FF1973"/>
    <w:rsid w:val="00FF1E52"/>
    <w:rsid w:val="00FF4930"/>
    <w:rsid w:val="00FF53E2"/>
    <w:rsid w:val="00FF6631"/>
    <w:rsid w:val="00FF67DD"/>
    <w:rsid w:val="00FF694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8C91C9"/>
  <w15:docId w15:val="{BF8AAB2A-7AE1-4051-BAB7-B0B8421032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02CC"/>
    <w:pPr>
      <w:bidi/>
      <w:spacing w:before="60" w:after="60" w:line="240" w:lineRule="auto"/>
      <w:jc w:val="both"/>
    </w:pPr>
    <w:rPr>
      <w:rFonts w:cs="B Nazanin"/>
      <w:sz w:val="20"/>
      <w:szCs w:val="26"/>
    </w:rPr>
  </w:style>
  <w:style w:type="paragraph" w:styleId="Heading1">
    <w:name w:val="heading 1"/>
    <w:basedOn w:val="Normal"/>
    <w:next w:val="Normal"/>
    <w:link w:val="Heading1Char"/>
    <w:autoRedefine/>
    <w:uiPriority w:val="9"/>
    <w:qFormat/>
    <w:rsid w:val="004702CC"/>
    <w:pPr>
      <w:keepLines/>
      <w:numPr>
        <w:numId w:val="4"/>
      </w:numPr>
      <w:spacing w:before="4200"/>
      <w:outlineLvl w:val="0"/>
    </w:pPr>
    <w:rPr>
      <w:rFonts w:asciiTheme="majorHAnsi" w:eastAsiaTheme="majorEastAsia" w:hAnsiTheme="majorHAnsi"/>
      <w:b/>
      <w:bCs/>
      <w:i/>
      <w:sz w:val="48"/>
      <w:szCs w:val="52"/>
    </w:rPr>
  </w:style>
  <w:style w:type="paragraph" w:styleId="Heading2">
    <w:name w:val="heading 2"/>
    <w:basedOn w:val="Normal"/>
    <w:next w:val="Normal"/>
    <w:link w:val="Heading2Char"/>
    <w:autoRedefine/>
    <w:uiPriority w:val="9"/>
    <w:unhideWhenUsed/>
    <w:qFormat/>
    <w:rsid w:val="004702CC"/>
    <w:pPr>
      <w:keepNext/>
      <w:keepLines/>
      <w:numPr>
        <w:ilvl w:val="1"/>
        <w:numId w:val="4"/>
      </w:numPr>
      <w:spacing w:before="0" w:after="0"/>
      <w:ind w:left="144" w:firstLine="144"/>
      <w:outlineLvl w:val="1"/>
    </w:pPr>
    <w:rPr>
      <w:rFonts w:asciiTheme="majorHAnsi" w:eastAsiaTheme="majorEastAsia" w:hAnsiTheme="majorHAnsi"/>
      <w:b/>
      <w:bCs/>
      <w:caps/>
      <w:sz w:val="24"/>
      <w:u w:val="single"/>
    </w:rPr>
  </w:style>
  <w:style w:type="paragraph" w:styleId="Heading3">
    <w:name w:val="heading 3"/>
    <w:basedOn w:val="Normal"/>
    <w:next w:val="Normal"/>
    <w:link w:val="Heading3Char"/>
    <w:autoRedefine/>
    <w:uiPriority w:val="9"/>
    <w:unhideWhenUsed/>
    <w:qFormat/>
    <w:rsid w:val="004702CC"/>
    <w:pPr>
      <w:keepNext/>
      <w:keepLines/>
      <w:numPr>
        <w:ilvl w:val="2"/>
        <w:numId w:val="4"/>
      </w:numPr>
      <w:spacing w:before="240"/>
      <w:ind w:left="144" w:firstLine="144"/>
      <w:outlineLvl w:val="2"/>
    </w:pPr>
    <w:rPr>
      <w:rFonts w:asciiTheme="majorHAnsi" w:eastAsiaTheme="majorEastAsia" w:hAnsiTheme="majorHAnsi"/>
      <w:b/>
      <w:bCs/>
      <w:szCs w:val="20"/>
      <w:u w:val="single"/>
    </w:rPr>
  </w:style>
  <w:style w:type="paragraph" w:styleId="Heading4">
    <w:name w:val="heading 4"/>
    <w:basedOn w:val="Normal"/>
    <w:next w:val="Normal"/>
    <w:link w:val="Heading4Char"/>
    <w:autoRedefine/>
    <w:uiPriority w:val="9"/>
    <w:unhideWhenUsed/>
    <w:qFormat/>
    <w:rsid w:val="004702CC"/>
    <w:pPr>
      <w:keepNext/>
      <w:keepLines/>
      <w:numPr>
        <w:ilvl w:val="3"/>
        <w:numId w:val="4"/>
      </w:numPr>
      <w:spacing w:before="240"/>
      <w:ind w:left="144" w:firstLine="144"/>
      <w:outlineLvl w:val="3"/>
    </w:pPr>
    <w:rPr>
      <w:rFonts w:asciiTheme="majorHAnsi" w:eastAsiaTheme="majorEastAsia" w:hAnsiTheme="majorHAnsi"/>
      <w:b/>
      <w:bCs/>
      <w:iCs/>
      <w:sz w:val="18"/>
      <w:szCs w:val="20"/>
      <w:u w:val="single"/>
      <w:lang w:bidi="fa-IR"/>
    </w:rPr>
  </w:style>
  <w:style w:type="paragraph" w:styleId="Heading5">
    <w:name w:val="heading 5"/>
    <w:basedOn w:val="Normal"/>
    <w:next w:val="Normal"/>
    <w:link w:val="Heading5Char"/>
    <w:autoRedefine/>
    <w:uiPriority w:val="9"/>
    <w:unhideWhenUsed/>
    <w:qFormat/>
    <w:rsid w:val="004702CC"/>
    <w:pPr>
      <w:keepNext/>
      <w:keepLines/>
      <w:numPr>
        <w:ilvl w:val="4"/>
        <w:numId w:val="4"/>
      </w:numPr>
      <w:spacing w:before="40"/>
      <w:ind w:left="288" w:hanging="144"/>
      <w:outlineLvl w:val="4"/>
    </w:pPr>
    <w:rPr>
      <w:rFonts w:asciiTheme="majorHAnsi" w:eastAsiaTheme="majorEastAsia" w:hAnsiTheme="majorHAnsi"/>
      <w:b/>
      <w:bCs/>
      <w:iCs/>
      <w:szCs w:val="22"/>
      <w:u w:val="single"/>
    </w:rPr>
  </w:style>
  <w:style w:type="paragraph" w:styleId="Heading6">
    <w:name w:val="heading 6"/>
    <w:basedOn w:val="Normal"/>
    <w:next w:val="Normal"/>
    <w:link w:val="Heading6Char"/>
    <w:autoRedefine/>
    <w:uiPriority w:val="9"/>
    <w:unhideWhenUsed/>
    <w:qFormat/>
    <w:rsid w:val="004702CC"/>
    <w:pPr>
      <w:keepNext/>
      <w:keepLines/>
      <w:numPr>
        <w:ilvl w:val="5"/>
        <w:numId w:val="4"/>
      </w:numPr>
      <w:spacing w:before="40"/>
      <w:ind w:left="288" w:hanging="144"/>
      <w:outlineLvl w:val="5"/>
    </w:pPr>
    <w:rPr>
      <w:rFonts w:asciiTheme="majorHAnsi" w:eastAsiaTheme="majorEastAsia" w:hAnsiTheme="majorHAnsi"/>
      <w:szCs w:val="22"/>
    </w:rPr>
  </w:style>
  <w:style w:type="paragraph" w:styleId="Heading7">
    <w:name w:val="heading 7"/>
    <w:basedOn w:val="Normal"/>
    <w:next w:val="Normal"/>
    <w:link w:val="Heading7Char"/>
    <w:autoRedefine/>
    <w:uiPriority w:val="9"/>
    <w:unhideWhenUsed/>
    <w:qFormat/>
    <w:rsid w:val="004702CC"/>
    <w:pPr>
      <w:keepNext/>
      <w:keepLines/>
      <w:numPr>
        <w:ilvl w:val="6"/>
        <w:numId w:val="4"/>
      </w:numPr>
      <w:spacing w:before="40" w:after="0"/>
      <w:ind w:left="144" w:firstLine="144"/>
      <w:outlineLvl w:val="6"/>
    </w:pPr>
    <w:rPr>
      <w:rFonts w:asciiTheme="majorHAnsi" w:eastAsiaTheme="majorEastAsia" w:hAnsiTheme="majorHAnsi"/>
      <w:szCs w:val="20"/>
    </w:rPr>
  </w:style>
  <w:style w:type="paragraph" w:styleId="Heading8">
    <w:name w:val="heading 8"/>
    <w:basedOn w:val="Normal"/>
    <w:next w:val="Normal"/>
    <w:link w:val="Heading8Char"/>
    <w:uiPriority w:val="9"/>
    <w:unhideWhenUsed/>
    <w:qFormat/>
    <w:rsid w:val="004702CC"/>
    <w:pPr>
      <w:keepNext/>
      <w:keepLines/>
      <w:numPr>
        <w:ilvl w:val="7"/>
        <w:numId w:val="4"/>
      </w:numPr>
      <w:spacing w:before="40" w:after="0"/>
      <w:outlineLvl w:val="7"/>
    </w:pPr>
    <w:rPr>
      <w:rFonts w:asciiTheme="majorHAnsi" w:eastAsiaTheme="majorEastAsia" w:hAnsiTheme="majorHAnsi"/>
      <w:color w:val="272727" w:themeColor="text1" w:themeTint="D8"/>
      <w:szCs w:val="20"/>
    </w:rPr>
  </w:style>
  <w:style w:type="paragraph" w:styleId="Heading9">
    <w:name w:val="heading 9"/>
    <w:basedOn w:val="Normal"/>
    <w:next w:val="Normal"/>
    <w:link w:val="Heading9Char"/>
    <w:autoRedefine/>
    <w:uiPriority w:val="9"/>
    <w:unhideWhenUsed/>
    <w:qFormat/>
    <w:rsid w:val="004702CC"/>
    <w:pPr>
      <w:keepNext/>
      <w:keepLines/>
      <w:numPr>
        <w:ilvl w:val="8"/>
        <w:numId w:val="4"/>
      </w:numPr>
      <w:spacing w:before="40" w:after="0"/>
      <w:ind w:left="144" w:firstLine="144"/>
      <w:outlineLvl w:val="8"/>
    </w:pPr>
    <w:rPr>
      <w:rFonts w:asciiTheme="majorHAnsi" w:eastAsiaTheme="majorEastAsia" w:hAnsiTheme="majorHAnsi"/>
      <w:color w:val="272727" w:themeColor="text1" w:themeTint="D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702CC"/>
    <w:rPr>
      <w:rFonts w:asciiTheme="majorHAnsi" w:eastAsiaTheme="majorEastAsia" w:hAnsiTheme="majorHAnsi" w:cs="B Nazanin"/>
      <w:b/>
      <w:bCs/>
      <w:i/>
      <w:sz w:val="48"/>
      <w:szCs w:val="52"/>
    </w:rPr>
  </w:style>
  <w:style w:type="character" w:customStyle="1" w:styleId="Heading2Char">
    <w:name w:val="Heading 2 Char"/>
    <w:basedOn w:val="DefaultParagraphFont"/>
    <w:link w:val="Heading2"/>
    <w:uiPriority w:val="9"/>
    <w:rsid w:val="004702CC"/>
    <w:rPr>
      <w:rFonts w:asciiTheme="majorHAnsi" w:eastAsiaTheme="majorEastAsia" w:hAnsiTheme="majorHAnsi" w:cs="B Nazanin"/>
      <w:b/>
      <w:bCs/>
      <w:caps/>
      <w:sz w:val="24"/>
      <w:szCs w:val="26"/>
      <w:u w:val="single"/>
    </w:rPr>
  </w:style>
  <w:style w:type="character" w:customStyle="1" w:styleId="Heading3Char">
    <w:name w:val="Heading 3 Char"/>
    <w:basedOn w:val="DefaultParagraphFont"/>
    <w:link w:val="Heading3"/>
    <w:uiPriority w:val="9"/>
    <w:rsid w:val="004702CC"/>
    <w:rPr>
      <w:rFonts w:asciiTheme="majorHAnsi" w:eastAsiaTheme="majorEastAsia" w:hAnsiTheme="majorHAnsi" w:cs="B Nazanin"/>
      <w:b/>
      <w:bCs/>
      <w:sz w:val="20"/>
      <w:szCs w:val="20"/>
      <w:u w:val="single"/>
    </w:rPr>
  </w:style>
  <w:style w:type="character" w:customStyle="1" w:styleId="Heading4Char">
    <w:name w:val="Heading 4 Char"/>
    <w:basedOn w:val="DefaultParagraphFont"/>
    <w:link w:val="Heading4"/>
    <w:uiPriority w:val="9"/>
    <w:rsid w:val="004702CC"/>
    <w:rPr>
      <w:rFonts w:asciiTheme="majorHAnsi" w:eastAsiaTheme="majorEastAsia" w:hAnsiTheme="majorHAnsi" w:cs="B Nazanin"/>
      <w:b/>
      <w:bCs/>
      <w:iCs/>
      <w:sz w:val="18"/>
      <w:szCs w:val="20"/>
      <w:u w:val="single"/>
      <w:lang w:bidi="fa-IR"/>
    </w:rPr>
  </w:style>
  <w:style w:type="character" w:customStyle="1" w:styleId="Heading5Char">
    <w:name w:val="Heading 5 Char"/>
    <w:basedOn w:val="DefaultParagraphFont"/>
    <w:link w:val="Heading5"/>
    <w:uiPriority w:val="9"/>
    <w:rsid w:val="004702CC"/>
    <w:rPr>
      <w:rFonts w:asciiTheme="majorHAnsi" w:eastAsiaTheme="majorEastAsia" w:hAnsiTheme="majorHAnsi" w:cs="B Nazanin"/>
      <w:b/>
      <w:bCs/>
      <w:iCs/>
      <w:sz w:val="20"/>
      <w:u w:val="single"/>
    </w:rPr>
  </w:style>
  <w:style w:type="character" w:customStyle="1" w:styleId="Heading6Char">
    <w:name w:val="Heading 6 Char"/>
    <w:basedOn w:val="DefaultParagraphFont"/>
    <w:link w:val="Heading6"/>
    <w:uiPriority w:val="9"/>
    <w:rsid w:val="004702CC"/>
    <w:rPr>
      <w:rFonts w:asciiTheme="majorHAnsi" w:eastAsiaTheme="majorEastAsia" w:hAnsiTheme="majorHAnsi" w:cs="B Nazanin"/>
      <w:sz w:val="20"/>
    </w:rPr>
  </w:style>
  <w:style w:type="character" w:customStyle="1" w:styleId="Heading7Char">
    <w:name w:val="Heading 7 Char"/>
    <w:basedOn w:val="DefaultParagraphFont"/>
    <w:link w:val="Heading7"/>
    <w:uiPriority w:val="9"/>
    <w:rsid w:val="004702CC"/>
    <w:rPr>
      <w:rFonts w:asciiTheme="majorHAnsi" w:eastAsiaTheme="majorEastAsia" w:hAnsiTheme="majorHAnsi" w:cs="B Nazanin"/>
      <w:sz w:val="20"/>
      <w:szCs w:val="20"/>
    </w:rPr>
  </w:style>
  <w:style w:type="character" w:customStyle="1" w:styleId="Heading8Char">
    <w:name w:val="Heading 8 Char"/>
    <w:basedOn w:val="DefaultParagraphFont"/>
    <w:link w:val="Heading8"/>
    <w:uiPriority w:val="9"/>
    <w:rsid w:val="004702CC"/>
    <w:rPr>
      <w:rFonts w:asciiTheme="majorHAnsi" w:eastAsiaTheme="majorEastAsia" w:hAnsiTheme="majorHAnsi" w:cs="B Nazanin"/>
      <w:color w:val="272727" w:themeColor="text1" w:themeTint="D8"/>
      <w:sz w:val="20"/>
      <w:szCs w:val="20"/>
    </w:rPr>
  </w:style>
  <w:style w:type="character" w:customStyle="1" w:styleId="Heading9Char">
    <w:name w:val="Heading 9 Char"/>
    <w:basedOn w:val="DefaultParagraphFont"/>
    <w:link w:val="Heading9"/>
    <w:uiPriority w:val="9"/>
    <w:rsid w:val="004702CC"/>
    <w:rPr>
      <w:rFonts w:asciiTheme="majorHAnsi" w:eastAsiaTheme="majorEastAsia" w:hAnsiTheme="majorHAnsi" w:cs="B Nazanin"/>
      <w:color w:val="272727" w:themeColor="text1" w:themeTint="D8"/>
      <w:sz w:val="20"/>
      <w:szCs w:val="20"/>
    </w:rPr>
  </w:style>
  <w:style w:type="paragraph" w:customStyle="1" w:styleId="StyleAAA-Bulet-CircelLatinCambriaMathItalic">
    <w:name w:val="Style AAA- Bulet- Circel + (Latin) Cambria Math Italic"/>
    <w:basedOn w:val="AAA-Bulet-Circel"/>
    <w:rsid w:val="004702CC"/>
    <w:rPr>
      <w:rFonts w:ascii="Cambria Math" w:hAnsi="Cambria Math"/>
      <w:iCs/>
    </w:rPr>
  </w:style>
  <w:style w:type="paragraph" w:customStyle="1" w:styleId="AAA-Bulet-Circel">
    <w:name w:val="AAA- Bulet- Circel"/>
    <w:basedOn w:val="Normal"/>
    <w:qFormat/>
    <w:rsid w:val="004702CC"/>
    <w:pPr>
      <w:ind w:left="720" w:hanging="360"/>
    </w:pPr>
  </w:style>
  <w:style w:type="paragraph" w:customStyle="1" w:styleId="AAA-Aks">
    <w:name w:val="AAA-Aks"/>
    <w:basedOn w:val="Normal"/>
    <w:qFormat/>
    <w:rsid w:val="004702CC"/>
    <w:pPr>
      <w:spacing w:before="240" w:after="120"/>
      <w:jc w:val="center"/>
    </w:pPr>
    <w:rPr>
      <w:noProof/>
      <w:sz w:val="16"/>
      <w:szCs w:val="16"/>
    </w:rPr>
  </w:style>
  <w:style w:type="paragraph" w:customStyle="1" w:styleId="List02-Circule">
    <w:name w:val="List02-Circule"/>
    <w:basedOn w:val="Normal"/>
    <w:qFormat/>
    <w:rsid w:val="004702CC"/>
    <w:pPr>
      <w:numPr>
        <w:numId w:val="1"/>
      </w:numPr>
    </w:pPr>
    <w:rPr>
      <w:sz w:val="18"/>
      <w:szCs w:val="22"/>
      <w:lang w:bidi="fa-IR"/>
    </w:rPr>
  </w:style>
  <w:style w:type="paragraph" w:customStyle="1" w:styleId="Bullet-Star">
    <w:name w:val="Bullet - Star"/>
    <w:basedOn w:val="Normal"/>
    <w:qFormat/>
    <w:rsid w:val="004702CC"/>
    <w:pPr>
      <w:numPr>
        <w:numId w:val="2"/>
      </w:numPr>
      <w:spacing w:before="0" w:after="0"/>
      <w:ind w:left="714" w:hanging="357"/>
    </w:pPr>
  </w:style>
  <w:style w:type="paragraph" w:customStyle="1" w:styleId="TableEnglish">
    <w:name w:val="Table English"/>
    <w:basedOn w:val="Normal"/>
    <w:qFormat/>
    <w:rsid w:val="004702CC"/>
    <w:pPr>
      <w:spacing w:before="0" w:after="240"/>
      <w:jc w:val="right"/>
    </w:pPr>
    <w:rPr>
      <w:rFonts w:ascii="Arial" w:eastAsia="Arial" w:hAnsi="Arial" w:cs="Arial"/>
      <w:szCs w:val="20"/>
    </w:rPr>
  </w:style>
  <w:style w:type="paragraph" w:styleId="TOC1">
    <w:name w:val="toc 1"/>
    <w:basedOn w:val="Normal"/>
    <w:next w:val="Normal"/>
    <w:autoRedefine/>
    <w:uiPriority w:val="39"/>
    <w:unhideWhenUsed/>
    <w:rsid w:val="004702CC"/>
    <w:pPr>
      <w:tabs>
        <w:tab w:val="left" w:pos="571"/>
        <w:tab w:val="right" w:leader="dot" w:pos="9350"/>
      </w:tabs>
      <w:spacing w:after="100"/>
    </w:pPr>
    <w:rPr>
      <w:rFonts w:ascii="Cambria Math" w:hAnsi="Cambria Math"/>
      <w:noProof/>
      <w:color w:val="FF0000"/>
      <w:szCs w:val="20"/>
    </w:rPr>
  </w:style>
  <w:style w:type="paragraph" w:styleId="TOC2">
    <w:name w:val="toc 2"/>
    <w:basedOn w:val="Normal"/>
    <w:next w:val="Normal"/>
    <w:autoRedefine/>
    <w:uiPriority w:val="39"/>
    <w:unhideWhenUsed/>
    <w:rsid w:val="004702CC"/>
    <w:pPr>
      <w:tabs>
        <w:tab w:val="left" w:pos="996"/>
        <w:tab w:val="right" w:leader="dot" w:pos="9350"/>
      </w:tabs>
      <w:spacing w:after="100"/>
      <w:ind w:left="200"/>
    </w:pPr>
    <w:rPr>
      <w:color w:val="0070C0"/>
      <w:szCs w:val="22"/>
    </w:rPr>
  </w:style>
  <w:style w:type="paragraph" w:styleId="TOC3">
    <w:name w:val="toc 3"/>
    <w:basedOn w:val="Normal"/>
    <w:next w:val="Normal"/>
    <w:autoRedefine/>
    <w:uiPriority w:val="39"/>
    <w:unhideWhenUsed/>
    <w:rsid w:val="004702CC"/>
    <w:pPr>
      <w:tabs>
        <w:tab w:val="left" w:pos="1422"/>
        <w:tab w:val="right" w:leader="dot" w:pos="9350"/>
      </w:tabs>
      <w:spacing w:after="100"/>
      <w:ind w:left="400"/>
    </w:pPr>
  </w:style>
  <w:style w:type="character" w:styleId="Hyperlink">
    <w:name w:val="Hyperlink"/>
    <w:basedOn w:val="DefaultParagraphFont"/>
    <w:uiPriority w:val="99"/>
    <w:unhideWhenUsed/>
    <w:rsid w:val="004702CC"/>
    <w:rPr>
      <w:color w:val="0563C1" w:themeColor="hyperlink"/>
      <w:u w:val="single"/>
    </w:rPr>
  </w:style>
  <w:style w:type="paragraph" w:customStyle="1" w:styleId="Titer">
    <w:name w:val="Titer"/>
    <w:basedOn w:val="Normal"/>
    <w:qFormat/>
    <w:rsid w:val="004702CC"/>
    <w:pPr>
      <w:spacing w:before="0" w:after="0"/>
      <w:jc w:val="left"/>
    </w:pPr>
    <w:rPr>
      <w:bCs/>
      <w:sz w:val="68"/>
      <w:szCs w:val="72"/>
      <w:lang w:bidi="fa-IR"/>
    </w:rPr>
  </w:style>
  <w:style w:type="table" w:styleId="TableGrid">
    <w:name w:val="Table Grid"/>
    <w:basedOn w:val="TableNormal"/>
    <w:uiPriority w:val="39"/>
    <w:rsid w:val="004702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
    <w:name w:val="Table"/>
    <w:basedOn w:val="Normal"/>
    <w:qFormat/>
    <w:rsid w:val="004702CC"/>
    <w:pPr>
      <w:spacing w:before="0" w:after="0"/>
      <w:contextualSpacing/>
      <w:jc w:val="left"/>
    </w:pPr>
    <w:rPr>
      <w:sz w:val="16"/>
      <w:szCs w:val="20"/>
    </w:rPr>
  </w:style>
  <w:style w:type="character" w:styleId="FollowedHyperlink">
    <w:name w:val="FollowedHyperlink"/>
    <w:basedOn w:val="DefaultParagraphFont"/>
    <w:uiPriority w:val="99"/>
    <w:semiHidden/>
    <w:unhideWhenUsed/>
    <w:rsid w:val="004702CC"/>
    <w:rPr>
      <w:color w:val="954F72" w:themeColor="followedHyperlink"/>
      <w:u w:val="single"/>
    </w:rPr>
  </w:style>
  <w:style w:type="paragraph" w:customStyle="1" w:styleId="BulletJadva">
    <w:name w:val="Bullet Jadva"/>
    <w:basedOn w:val="Bullet-Star"/>
    <w:qFormat/>
    <w:rsid w:val="004702CC"/>
    <w:pPr>
      <w:numPr>
        <w:numId w:val="3"/>
      </w:numPr>
    </w:pPr>
    <w:rPr>
      <w:szCs w:val="20"/>
      <w:lang w:bidi="fa-IR"/>
    </w:rPr>
  </w:style>
  <w:style w:type="character" w:styleId="PlaceholderText">
    <w:name w:val="Placeholder Text"/>
    <w:basedOn w:val="DefaultParagraphFont"/>
    <w:uiPriority w:val="99"/>
    <w:semiHidden/>
    <w:rsid w:val="004702CC"/>
    <w:rPr>
      <w:color w:val="808080"/>
    </w:rPr>
  </w:style>
  <w:style w:type="paragraph" w:styleId="TOC4">
    <w:name w:val="toc 4"/>
    <w:basedOn w:val="Normal"/>
    <w:next w:val="Normal"/>
    <w:autoRedefine/>
    <w:uiPriority w:val="39"/>
    <w:unhideWhenUsed/>
    <w:rsid w:val="004702CC"/>
    <w:pPr>
      <w:bidi w:val="0"/>
      <w:spacing w:before="0" w:after="100" w:line="259" w:lineRule="auto"/>
      <w:ind w:left="660"/>
      <w:jc w:val="left"/>
    </w:pPr>
    <w:rPr>
      <w:rFonts w:eastAsiaTheme="minorEastAsia" w:cstheme="minorBidi"/>
      <w:sz w:val="22"/>
      <w:szCs w:val="22"/>
    </w:rPr>
  </w:style>
  <w:style w:type="paragraph" w:styleId="TOC5">
    <w:name w:val="toc 5"/>
    <w:basedOn w:val="Normal"/>
    <w:next w:val="Normal"/>
    <w:autoRedefine/>
    <w:uiPriority w:val="39"/>
    <w:unhideWhenUsed/>
    <w:rsid w:val="004702CC"/>
    <w:pPr>
      <w:bidi w:val="0"/>
      <w:spacing w:before="0" w:after="100" w:line="259" w:lineRule="auto"/>
      <w:ind w:left="880"/>
      <w:jc w:val="left"/>
    </w:pPr>
    <w:rPr>
      <w:rFonts w:eastAsiaTheme="minorEastAsia" w:cstheme="minorBidi"/>
      <w:sz w:val="22"/>
      <w:szCs w:val="22"/>
    </w:rPr>
  </w:style>
  <w:style w:type="paragraph" w:styleId="TOC6">
    <w:name w:val="toc 6"/>
    <w:basedOn w:val="Normal"/>
    <w:next w:val="Normal"/>
    <w:autoRedefine/>
    <w:uiPriority w:val="39"/>
    <w:unhideWhenUsed/>
    <w:rsid w:val="004702CC"/>
    <w:pPr>
      <w:bidi w:val="0"/>
      <w:spacing w:before="0" w:after="100"/>
      <w:ind w:left="227"/>
      <w:jc w:val="left"/>
    </w:pPr>
    <w:rPr>
      <w:rFonts w:eastAsiaTheme="minorEastAsia" w:cstheme="minorBidi"/>
      <w:sz w:val="22"/>
      <w:szCs w:val="22"/>
    </w:rPr>
  </w:style>
  <w:style w:type="paragraph" w:styleId="TOC7">
    <w:name w:val="toc 7"/>
    <w:basedOn w:val="Normal"/>
    <w:next w:val="Normal"/>
    <w:autoRedefine/>
    <w:uiPriority w:val="39"/>
    <w:unhideWhenUsed/>
    <w:rsid w:val="004702CC"/>
    <w:pPr>
      <w:bidi w:val="0"/>
      <w:spacing w:before="0" w:after="100" w:line="259" w:lineRule="auto"/>
      <w:ind w:left="1320"/>
      <w:jc w:val="left"/>
    </w:pPr>
    <w:rPr>
      <w:rFonts w:eastAsiaTheme="minorEastAsia" w:cstheme="minorBidi"/>
      <w:sz w:val="22"/>
      <w:szCs w:val="22"/>
    </w:rPr>
  </w:style>
  <w:style w:type="paragraph" w:styleId="TOC8">
    <w:name w:val="toc 8"/>
    <w:basedOn w:val="Normal"/>
    <w:next w:val="Normal"/>
    <w:autoRedefine/>
    <w:uiPriority w:val="39"/>
    <w:unhideWhenUsed/>
    <w:rsid w:val="004702CC"/>
    <w:pPr>
      <w:bidi w:val="0"/>
      <w:spacing w:before="0" w:after="100" w:line="259" w:lineRule="auto"/>
      <w:ind w:left="1540"/>
      <w:jc w:val="left"/>
    </w:pPr>
    <w:rPr>
      <w:rFonts w:eastAsiaTheme="minorEastAsia" w:cstheme="minorBidi"/>
      <w:sz w:val="22"/>
      <w:szCs w:val="22"/>
    </w:rPr>
  </w:style>
  <w:style w:type="paragraph" w:styleId="TOC9">
    <w:name w:val="toc 9"/>
    <w:basedOn w:val="Normal"/>
    <w:next w:val="Normal"/>
    <w:autoRedefine/>
    <w:uiPriority w:val="39"/>
    <w:unhideWhenUsed/>
    <w:rsid w:val="004702CC"/>
    <w:pPr>
      <w:bidi w:val="0"/>
      <w:spacing w:before="0" w:after="100" w:line="259" w:lineRule="auto"/>
      <w:ind w:left="1760"/>
      <w:jc w:val="left"/>
    </w:pPr>
    <w:rPr>
      <w:rFonts w:eastAsiaTheme="minorEastAsia" w:cstheme="minorBidi"/>
      <w:sz w:val="22"/>
      <w:szCs w:val="22"/>
    </w:rPr>
  </w:style>
  <w:style w:type="paragraph" w:customStyle="1" w:styleId="Room">
    <w:name w:val="Room"/>
    <w:basedOn w:val="Number-01"/>
    <w:qFormat/>
    <w:rsid w:val="004702CC"/>
  </w:style>
  <w:style w:type="paragraph" w:customStyle="1" w:styleId="Number-01">
    <w:name w:val="Number - 01"/>
    <w:basedOn w:val="Bullet-Star"/>
    <w:qFormat/>
    <w:rsid w:val="004702CC"/>
    <w:pPr>
      <w:numPr>
        <w:numId w:val="9"/>
      </w:numPr>
      <w:ind w:left="1434" w:hanging="357"/>
    </w:pPr>
    <w:rPr>
      <w:lang w:bidi="fa-IR"/>
    </w:rPr>
  </w:style>
  <w:style w:type="paragraph" w:customStyle="1" w:styleId="Bullet02">
    <w:name w:val="Bullet 02"/>
    <w:basedOn w:val="Bullet-Star"/>
    <w:rsid w:val="004702CC"/>
    <w:pPr>
      <w:numPr>
        <w:numId w:val="5"/>
      </w:numPr>
    </w:pPr>
    <w:rPr>
      <w:rFonts w:eastAsia="Times New Roman"/>
    </w:rPr>
  </w:style>
  <w:style w:type="paragraph" w:customStyle="1" w:styleId="Bullet03">
    <w:name w:val="Bullet 03"/>
    <w:basedOn w:val="Bullet-Star"/>
    <w:rsid w:val="004702CC"/>
    <w:pPr>
      <w:ind w:left="1080" w:firstLine="0"/>
    </w:pPr>
    <w:rPr>
      <w:rFonts w:eastAsia="Times New Roman"/>
    </w:rPr>
  </w:style>
  <w:style w:type="paragraph" w:styleId="BalloonText">
    <w:name w:val="Balloon Text"/>
    <w:basedOn w:val="Normal"/>
    <w:link w:val="BalloonTextChar"/>
    <w:uiPriority w:val="99"/>
    <w:semiHidden/>
    <w:unhideWhenUsed/>
    <w:rsid w:val="004702CC"/>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702CC"/>
    <w:rPr>
      <w:rFonts w:ascii="Segoe UI" w:hAnsi="Segoe UI" w:cs="Segoe UI"/>
      <w:sz w:val="18"/>
      <w:szCs w:val="18"/>
    </w:rPr>
  </w:style>
  <w:style w:type="paragraph" w:customStyle="1" w:styleId="FirstPage-Tick">
    <w:name w:val="First Page - Tick"/>
    <w:basedOn w:val="Normal"/>
    <w:qFormat/>
    <w:rsid w:val="004702CC"/>
    <w:pPr>
      <w:numPr>
        <w:numId w:val="6"/>
      </w:numPr>
      <w:bidi w:val="0"/>
      <w:jc w:val="left"/>
    </w:pPr>
    <w:rPr>
      <w:sz w:val="50"/>
      <w:szCs w:val="56"/>
    </w:rPr>
  </w:style>
  <w:style w:type="paragraph" w:customStyle="1" w:styleId="Firstpage">
    <w:name w:val="First page"/>
    <w:basedOn w:val="Normal"/>
    <w:qFormat/>
    <w:rsid w:val="004702CC"/>
    <w:pPr>
      <w:jc w:val="center"/>
    </w:pPr>
    <w:rPr>
      <w:sz w:val="84"/>
      <w:szCs w:val="90"/>
    </w:rPr>
  </w:style>
  <w:style w:type="paragraph" w:customStyle="1" w:styleId="ListUnderline">
    <w:name w:val="List  Underline"/>
    <w:basedOn w:val="List02-Circule"/>
    <w:rsid w:val="004702CC"/>
    <w:rPr>
      <w:u w:val="double"/>
    </w:rPr>
  </w:style>
  <w:style w:type="paragraph" w:styleId="Caption">
    <w:name w:val="caption"/>
    <w:basedOn w:val="Normal"/>
    <w:next w:val="Normal"/>
    <w:uiPriority w:val="35"/>
    <w:unhideWhenUsed/>
    <w:qFormat/>
    <w:rsid w:val="004702CC"/>
    <w:pPr>
      <w:spacing w:before="0" w:after="200"/>
      <w:jc w:val="center"/>
    </w:pPr>
    <w:rPr>
      <w:iCs/>
      <w:sz w:val="18"/>
      <w:szCs w:val="18"/>
    </w:rPr>
  </w:style>
  <w:style w:type="paragraph" w:customStyle="1" w:styleId="Aks-Subfigure">
    <w:name w:val="Aks-Sub figure"/>
    <w:basedOn w:val="Caption"/>
    <w:rsid w:val="004702CC"/>
    <w:pPr>
      <w:spacing w:after="240"/>
    </w:pPr>
    <w:rPr>
      <w:rFonts w:eastAsia="Times New Roman"/>
      <w:iCs w:val="0"/>
      <w:szCs w:val="20"/>
    </w:rPr>
  </w:style>
  <w:style w:type="paragraph" w:customStyle="1" w:styleId="SubTable">
    <w:name w:val="Sub Table"/>
    <w:basedOn w:val="Caption"/>
    <w:rsid w:val="004702CC"/>
    <w:pPr>
      <w:spacing w:before="120" w:after="0"/>
    </w:pPr>
    <w:rPr>
      <w:rFonts w:ascii="Calibri" w:hAnsi="Calibri"/>
      <w:iCs w:val="0"/>
      <w:szCs w:val="20"/>
    </w:rPr>
  </w:style>
  <w:style w:type="paragraph" w:styleId="FootnoteText">
    <w:name w:val="footnote text"/>
    <w:basedOn w:val="Normal"/>
    <w:link w:val="FootnoteTextChar"/>
    <w:uiPriority w:val="99"/>
    <w:semiHidden/>
    <w:unhideWhenUsed/>
    <w:rsid w:val="004702CC"/>
    <w:pPr>
      <w:spacing w:before="0" w:after="0"/>
    </w:pPr>
    <w:rPr>
      <w:szCs w:val="20"/>
    </w:rPr>
  </w:style>
  <w:style w:type="character" w:customStyle="1" w:styleId="FootnoteTextChar">
    <w:name w:val="Footnote Text Char"/>
    <w:basedOn w:val="DefaultParagraphFont"/>
    <w:link w:val="FootnoteText"/>
    <w:uiPriority w:val="99"/>
    <w:semiHidden/>
    <w:rsid w:val="004702CC"/>
    <w:rPr>
      <w:rFonts w:cs="B Nazanin"/>
      <w:sz w:val="20"/>
      <w:szCs w:val="20"/>
    </w:rPr>
  </w:style>
  <w:style w:type="character" w:styleId="FootnoteReference">
    <w:name w:val="footnote reference"/>
    <w:basedOn w:val="DefaultParagraphFont"/>
    <w:uiPriority w:val="99"/>
    <w:semiHidden/>
    <w:unhideWhenUsed/>
    <w:rsid w:val="004702CC"/>
    <w:rPr>
      <w:vertAlign w:val="superscript"/>
    </w:rPr>
  </w:style>
  <w:style w:type="character" w:styleId="CommentReference">
    <w:name w:val="annotation reference"/>
    <w:basedOn w:val="DefaultParagraphFont"/>
    <w:uiPriority w:val="99"/>
    <w:semiHidden/>
    <w:unhideWhenUsed/>
    <w:rsid w:val="004702CC"/>
    <w:rPr>
      <w:sz w:val="16"/>
      <w:szCs w:val="16"/>
    </w:rPr>
  </w:style>
  <w:style w:type="paragraph" w:styleId="CommentText">
    <w:name w:val="annotation text"/>
    <w:basedOn w:val="Normal"/>
    <w:link w:val="CommentTextChar"/>
    <w:uiPriority w:val="99"/>
    <w:unhideWhenUsed/>
    <w:rsid w:val="004702CC"/>
    <w:rPr>
      <w:szCs w:val="20"/>
    </w:rPr>
  </w:style>
  <w:style w:type="character" w:customStyle="1" w:styleId="CommentTextChar">
    <w:name w:val="Comment Text Char"/>
    <w:basedOn w:val="DefaultParagraphFont"/>
    <w:link w:val="CommentText"/>
    <w:uiPriority w:val="99"/>
    <w:rsid w:val="004702CC"/>
    <w:rPr>
      <w:rFonts w:cs="B Nazanin"/>
      <w:sz w:val="20"/>
      <w:szCs w:val="20"/>
    </w:rPr>
  </w:style>
  <w:style w:type="paragraph" w:styleId="CommentSubject">
    <w:name w:val="annotation subject"/>
    <w:basedOn w:val="Normal"/>
    <w:link w:val="CommentSubjectChar"/>
    <w:uiPriority w:val="99"/>
    <w:semiHidden/>
    <w:unhideWhenUsed/>
    <w:rsid w:val="004702CC"/>
    <w:rPr>
      <w:b/>
      <w:bCs/>
      <w:szCs w:val="20"/>
    </w:rPr>
  </w:style>
  <w:style w:type="character" w:customStyle="1" w:styleId="CommentSubjectChar">
    <w:name w:val="Comment Subject Char"/>
    <w:basedOn w:val="DefaultParagraphFont"/>
    <w:link w:val="CommentSubject"/>
    <w:uiPriority w:val="99"/>
    <w:semiHidden/>
    <w:rsid w:val="004702CC"/>
    <w:rPr>
      <w:rFonts w:cs="B Nazanin"/>
      <w:b/>
      <w:bCs/>
      <w:sz w:val="20"/>
      <w:szCs w:val="20"/>
    </w:rPr>
  </w:style>
  <w:style w:type="paragraph" w:customStyle="1" w:styleId="MatnAsli">
    <w:name w:val="Matn Asli"/>
    <w:basedOn w:val="Normal"/>
    <w:qFormat/>
    <w:rsid w:val="004702CC"/>
    <w:rPr>
      <w:lang w:bidi="fa-IR"/>
    </w:rPr>
  </w:style>
  <w:style w:type="paragraph" w:customStyle="1" w:styleId="MantAsli-Bold">
    <w:name w:val="Mant Asli- Bold"/>
    <w:basedOn w:val="Normal"/>
    <w:qFormat/>
    <w:rsid w:val="004702CC"/>
    <w:rPr>
      <w:rFonts w:eastAsiaTheme="majorEastAsia"/>
      <w:b/>
      <w:bCs/>
      <w:lang w:bidi="fa-IR"/>
    </w:rPr>
  </w:style>
  <w:style w:type="paragraph" w:customStyle="1" w:styleId="Tick">
    <w:name w:val="Tick"/>
    <w:basedOn w:val="Normal"/>
    <w:qFormat/>
    <w:rsid w:val="004702CC"/>
    <w:pPr>
      <w:numPr>
        <w:numId w:val="7"/>
      </w:numPr>
      <w:spacing w:before="240"/>
    </w:pPr>
    <w:rPr>
      <w:lang w:bidi="fa-IR"/>
    </w:rPr>
  </w:style>
  <w:style w:type="paragraph" w:customStyle="1" w:styleId="Bulet-Circule-Left">
    <w:name w:val="Bulet- Circule- Left"/>
    <w:basedOn w:val="Normal"/>
    <w:next w:val="Normal"/>
    <w:autoRedefine/>
    <w:qFormat/>
    <w:rsid w:val="004702CC"/>
    <w:pPr>
      <w:numPr>
        <w:numId w:val="8"/>
      </w:numPr>
      <w:bidi w:val="0"/>
      <w:spacing w:before="120" w:after="120"/>
      <w:ind w:left="288" w:right="144" w:firstLine="144"/>
    </w:pPr>
    <w:rPr>
      <w:rFonts w:ascii="Cambria Math" w:eastAsiaTheme="minorEastAsia" w:hAnsi="Cambria Math"/>
      <w:iCs/>
      <w:lang w:bidi="fa-IR"/>
    </w:rPr>
  </w:style>
  <w:style w:type="paragraph" w:customStyle="1" w:styleId="AAA-Formula-Left">
    <w:name w:val="AAA- Formula-Left"/>
    <w:basedOn w:val="Normal"/>
    <w:qFormat/>
    <w:rsid w:val="004702CC"/>
    <w:pPr>
      <w:spacing w:before="0" w:after="0"/>
      <w:contextualSpacing/>
      <w:jc w:val="right"/>
    </w:pPr>
    <w:rPr>
      <w:rFonts w:ascii="Cambria Math" w:hAnsi="Cambria Math"/>
      <w:i/>
      <w:szCs w:val="20"/>
    </w:rPr>
  </w:style>
  <w:style w:type="paragraph" w:customStyle="1" w:styleId="AAA-Formulia-Matn">
    <w:name w:val="AAA-Formulia- Matn"/>
    <w:basedOn w:val="Normal"/>
    <w:next w:val="Normal"/>
    <w:qFormat/>
    <w:rsid w:val="004702CC"/>
    <w:rPr>
      <w:rFonts w:ascii="Cambria Math" w:hAnsi="Cambria Math"/>
      <w:i/>
    </w:rPr>
  </w:style>
  <w:style w:type="paragraph" w:customStyle="1" w:styleId="AAA-Table-Math">
    <w:name w:val="AAA-Table- Math"/>
    <w:basedOn w:val="Table"/>
    <w:qFormat/>
    <w:rsid w:val="004702CC"/>
    <w:rPr>
      <w:rFonts w:ascii="Cambria Math" w:hAnsi="Cambria Math"/>
      <w:i/>
    </w:rPr>
  </w:style>
  <w:style w:type="paragraph" w:customStyle="1" w:styleId="StyleAAA-Bulet-CircelComplexCambria">
    <w:name w:val="Style AAA- Bulet- Circel + (Complex) Cambria"/>
    <w:basedOn w:val="AAA-Bulet-Circel"/>
    <w:rsid w:val="004702CC"/>
  </w:style>
  <w:style w:type="paragraph" w:customStyle="1" w:styleId="AAA-Ashkal">
    <w:name w:val="AAA- Ashkal"/>
    <w:basedOn w:val="MatnAsli"/>
    <w:qFormat/>
    <w:rsid w:val="004702CC"/>
    <w:rPr>
      <w:rFonts w:ascii="Times New Roman" w:hAnsi="Times New Roman" w:cs="Times New Roman"/>
    </w:rPr>
  </w:style>
  <w:style w:type="paragraph" w:customStyle="1" w:styleId="AAA-AksJadval">
    <w:name w:val="AAA- Aks Jadval"/>
    <w:basedOn w:val="Normal"/>
    <w:next w:val="Normal"/>
    <w:qFormat/>
    <w:rsid w:val="004702CC"/>
    <w:pPr>
      <w:tabs>
        <w:tab w:val="left" w:pos="1422"/>
        <w:tab w:val="right" w:leader="dot" w:pos="9350"/>
      </w:tabs>
      <w:spacing w:before="0" w:after="0"/>
      <w:contextualSpacing/>
      <w:jc w:val="center"/>
    </w:pPr>
    <w:rPr>
      <w:noProof/>
      <w:sz w:val="16"/>
      <w:szCs w:val="16"/>
    </w:rPr>
  </w:style>
  <w:style w:type="paragraph" w:styleId="EndnoteText">
    <w:name w:val="endnote text"/>
    <w:basedOn w:val="Normal"/>
    <w:link w:val="EndnoteTextChar"/>
    <w:uiPriority w:val="99"/>
    <w:semiHidden/>
    <w:unhideWhenUsed/>
    <w:rsid w:val="004702CC"/>
    <w:pPr>
      <w:spacing w:before="0" w:after="0"/>
    </w:pPr>
    <w:rPr>
      <w:szCs w:val="20"/>
    </w:rPr>
  </w:style>
  <w:style w:type="character" w:customStyle="1" w:styleId="EndnoteTextChar">
    <w:name w:val="Endnote Text Char"/>
    <w:basedOn w:val="DefaultParagraphFont"/>
    <w:link w:val="EndnoteText"/>
    <w:uiPriority w:val="99"/>
    <w:semiHidden/>
    <w:rsid w:val="004702CC"/>
    <w:rPr>
      <w:rFonts w:cs="B Nazanin"/>
      <w:sz w:val="20"/>
      <w:szCs w:val="20"/>
    </w:rPr>
  </w:style>
  <w:style w:type="character" w:styleId="EndnoteReference">
    <w:name w:val="endnote reference"/>
    <w:basedOn w:val="DefaultParagraphFont"/>
    <w:uiPriority w:val="99"/>
    <w:semiHidden/>
    <w:unhideWhenUsed/>
    <w:rsid w:val="004702CC"/>
    <w:rPr>
      <w:vertAlign w:val="superscript"/>
    </w:rPr>
  </w:style>
  <w:style w:type="paragraph" w:customStyle="1" w:styleId="Bullet">
    <w:name w:val="Bullet"/>
    <w:basedOn w:val="Normal"/>
    <w:qFormat/>
    <w:rsid w:val="004702CC"/>
    <w:pPr>
      <w:spacing w:after="0"/>
      <w:ind w:left="720" w:hanging="360"/>
    </w:pPr>
  </w:style>
  <w:style w:type="paragraph" w:styleId="ListParagraph">
    <w:name w:val="List Paragraph"/>
    <w:basedOn w:val="Normal"/>
    <w:next w:val="Normal"/>
    <w:uiPriority w:val="34"/>
    <w:qFormat/>
    <w:rsid w:val="004702CC"/>
    <w:pPr>
      <w:numPr>
        <w:numId w:val="10"/>
      </w:numPr>
      <w:ind w:left="357" w:hanging="357"/>
      <w:contextualSpacing/>
    </w:pPr>
  </w:style>
  <w:style w:type="paragraph" w:styleId="Header">
    <w:name w:val="header"/>
    <w:basedOn w:val="Normal"/>
    <w:link w:val="HeaderChar"/>
    <w:autoRedefine/>
    <w:uiPriority w:val="99"/>
    <w:unhideWhenUsed/>
    <w:qFormat/>
    <w:rsid w:val="004702CC"/>
    <w:pPr>
      <w:pBdr>
        <w:bottom w:val="single" w:sz="4" w:space="7" w:color="auto"/>
      </w:pBdr>
      <w:tabs>
        <w:tab w:val="center" w:pos="4680"/>
        <w:tab w:val="right" w:pos="9360"/>
      </w:tabs>
      <w:spacing w:before="0" w:after="0"/>
    </w:pPr>
    <w:rPr>
      <w:bCs/>
    </w:rPr>
  </w:style>
  <w:style w:type="character" w:customStyle="1" w:styleId="HeaderChar">
    <w:name w:val="Header Char"/>
    <w:basedOn w:val="DefaultParagraphFont"/>
    <w:link w:val="Header"/>
    <w:uiPriority w:val="99"/>
    <w:rsid w:val="004702CC"/>
    <w:rPr>
      <w:rFonts w:cs="B Nazanin"/>
      <w:bCs/>
      <w:sz w:val="20"/>
      <w:szCs w:val="26"/>
    </w:rPr>
  </w:style>
  <w:style w:type="paragraph" w:styleId="Footer">
    <w:name w:val="footer"/>
    <w:basedOn w:val="Normal"/>
    <w:link w:val="FooterChar"/>
    <w:uiPriority w:val="99"/>
    <w:unhideWhenUsed/>
    <w:qFormat/>
    <w:rsid w:val="004702CC"/>
    <w:pPr>
      <w:tabs>
        <w:tab w:val="center" w:pos="4680"/>
        <w:tab w:val="right" w:pos="9360"/>
      </w:tabs>
      <w:spacing w:before="0" w:after="0"/>
      <w:jc w:val="center"/>
    </w:pPr>
  </w:style>
  <w:style w:type="character" w:customStyle="1" w:styleId="FooterChar">
    <w:name w:val="Footer Char"/>
    <w:basedOn w:val="DefaultParagraphFont"/>
    <w:link w:val="Footer"/>
    <w:uiPriority w:val="99"/>
    <w:rsid w:val="004702CC"/>
    <w:rPr>
      <w:rFonts w:cs="B Nazanin"/>
      <w:sz w:val="20"/>
      <w:szCs w:val="26"/>
    </w:rPr>
  </w:style>
  <w:style w:type="paragraph" w:styleId="Revision">
    <w:name w:val="Revision"/>
    <w:hidden/>
    <w:uiPriority w:val="99"/>
    <w:semiHidden/>
    <w:rsid w:val="004702CC"/>
    <w:pPr>
      <w:spacing w:after="0" w:line="240" w:lineRule="auto"/>
    </w:pPr>
    <w:rPr>
      <w:rFonts w:cs="B Nazanin"/>
      <w:sz w:val="20"/>
      <w:szCs w:val="26"/>
    </w:rPr>
  </w:style>
  <w:style w:type="paragraph" w:styleId="TableofFigures">
    <w:name w:val="table of figures"/>
    <w:basedOn w:val="Normal"/>
    <w:next w:val="Normal"/>
    <w:uiPriority w:val="99"/>
    <w:semiHidden/>
    <w:unhideWhenUsed/>
    <w:rsid w:val="004702CC"/>
    <w:pPr>
      <w:spacing w:after="0"/>
    </w:pPr>
  </w:style>
  <w:style w:type="paragraph" w:customStyle="1" w:styleId="a6">
    <w:name w:val="بالاي عنوان روي جلد"/>
    <w:basedOn w:val="Normal"/>
    <w:rsid w:val="004702CC"/>
    <w:pPr>
      <w:spacing w:before="0" w:after="0"/>
      <w:jc w:val="center"/>
    </w:pPr>
    <w:rPr>
      <w:rFonts w:ascii="B Nazanin" w:eastAsia="Times New Roman" w:hAnsi="B Nazanin"/>
      <w:b/>
      <w:bCs/>
      <w:i/>
      <w:iCs/>
      <w:sz w:val="36"/>
      <w:szCs w:val="36"/>
    </w:rPr>
  </w:style>
  <w:style w:type="character" w:customStyle="1" w:styleId="a7">
    <w:name w:val="پيج برييك‌ها"/>
    <w:basedOn w:val="DefaultParagraphFont"/>
    <w:rsid w:val="004702CC"/>
    <w:rPr>
      <w:color w:val="000000"/>
    </w:rPr>
  </w:style>
  <w:style w:type="paragraph" w:customStyle="1" w:styleId="a0">
    <w:name w:val="پيشنهادات"/>
    <w:basedOn w:val="Normal"/>
    <w:autoRedefine/>
    <w:qFormat/>
    <w:rsid w:val="004702CC"/>
    <w:pPr>
      <w:numPr>
        <w:numId w:val="11"/>
      </w:numPr>
      <w:spacing w:before="180" w:after="180"/>
    </w:pPr>
    <w:rPr>
      <w:rFonts w:ascii="Times New Roman" w:eastAsia="Times New Roman" w:hAnsi="Times New Roman" w:cs="B Mitra"/>
      <w:sz w:val="24"/>
      <w:szCs w:val="28"/>
      <w:lang w:bidi="fa-IR"/>
    </w:rPr>
  </w:style>
  <w:style w:type="paragraph" w:customStyle="1" w:styleId="a8">
    <w:name w:val="تشكر و قدرداني"/>
    <w:basedOn w:val="Normal"/>
    <w:autoRedefine/>
    <w:qFormat/>
    <w:rsid w:val="004702CC"/>
    <w:pPr>
      <w:spacing w:before="0" w:after="0" w:line="480" w:lineRule="auto"/>
    </w:pPr>
    <w:rPr>
      <w:rFonts w:ascii="Times New Roman" w:eastAsia="Times New Roman" w:hAnsi="Times New Roman" w:cs="Titr"/>
      <w:sz w:val="24"/>
      <w:szCs w:val="24"/>
    </w:rPr>
  </w:style>
  <w:style w:type="paragraph" w:customStyle="1" w:styleId="a9">
    <w:name w:val="تعريف"/>
    <w:basedOn w:val="Normal"/>
    <w:autoRedefine/>
    <w:qFormat/>
    <w:rsid w:val="004702CC"/>
    <w:pPr>
      <w:spacing w:before="100" w:beforeAutospacing="1" w:after="100" w:afterAutospacing="1"/>
      <w:ind w:firstLine="720"/>
      <w:jc w:val="left"/>
    </w:pPr>
    <w:rPr>
      <w:rFonts w:ascii="Times New Roman" w:eastAsia="Times New Roman" w:hAnsi="Times New Roman" w:cs="B Mitra"/>
      <w:bCs/>
      <w:sz w:val="24"/>
      <w:szCs w:val="22"/>
    </w:rPr>
  </w:style>
  <w:style w:type="paragraph" w:customStyle="1" w:styleId="aa">
    <w:name w:val="تقديم به"/>
    <w:basedOn w:val="Normal"/>
    <w:autoRedefine/>
    <w:qFormat/>
    <w:rsid w:val="004702CC"/>
    <w:pPr>
      <w:spacing w:before="2400" w:after="0"/>
      <w:jc w:val="center"/>
    </w:pPr>
    <w:rPr>
      <w:rFonts w:ascii="Times New Roman" w:eastAsia="Times New Roman" w:hAnsi="Times New Roman" w:cs="B Mitra"/>
      <w:bCs/>
      <w:sz w:val="24"/>
      <w:szCs w:val="44"/>
    </w:rPr>
  </w:style>
  <w:style w:type="paragraph" w:customStyle="1" w:styleId="ab">
    <w:name w:val="تيتر ها براي فهرست"/>
    <w:basedOn w:val="Normal"/>
    <w:next w:val="Normal"/>
    <w:autoRedefine/>
    <w:rsid w:val="004702CC"/>
    <w:pPr>
      <w:spacing w:before="0" w:after="0"/>
      <w:jc w:val="center"/>
    </w:pPr>
    <w:rPr>
      <w:rFonts w:ascii="B Nazanin" w:eastAsia="Times New Roman" w:hAnsi="B Nazanin"/>
      <w:i/>
      <w:iCs/>
      <w:noProof/>
      <w:sz w:val="24"/>
      <w:szCs w:val="28"/>
    </w:rPr>
  </w:style>
  <w:style w:type="paragraph" w:customStyle="1" w:styleId="a4">
    <w:name w:val="تيك دار"/>
    <w:basedOn w:val="Normal"/>
    <w:qFormat/>
    <w:rsid w:val="004702CC"/>
    <w:pPr>
      <w:numPr>
        <w:numId w:val="12"/>
      </w:numPr>
      <w:spacing w:before="0" w:after="0"/>
    </w:pPr>
    <w:rPr>
      <w:rFonts w:ascii="Times New Roman" w:eastAsia="Times New Roman" w:hAnsi="Times New Roman" w:cs="B Mitra"/>
      <w:sz w:val="24"/>
      <w:szCs w:val="28"/>
    </w:rPr>
  </w:style>
  <w:style w:type="paragraph" w:customStyle="1" w:styleId="ac">
    <w:name w:val="جاي جدول"/>
    <w:basedOn w:val="Normal"/>
    <w:autoRedefine/>
    <w:qFormat/>
    <w:rsid w:val="004702CC"/>
    <w:pPr>
      <w:spacing w:before="0" w:after="0"/>
      <w:jc w:val="center"/>
    </w:pPr>
    <w:rPr>
      <w:rFonts w:ascii="Times New Roman" w:eastAsia="Times New Roman" w:hAnsi="Times New Roman" w:cs="B Mitra"/>
      <w:sz w:val="24"/>
      <w:szCs w:val="28"/>
    </w:rPr>
  </w:style>
  <w:style w:type="paragraph" w:customStyle="1" w:styleId="ad">
    <w:name w:val="جاي شكل ها"/>
    <w:basedOn w:val="Normal"/>
    <w:next w:val="Normal"/>
    <w:autoRedefine/>
    <w:rsid w:val="004702CC"/>
    <w:pPr>
      <w:spacing w:before="0" w:after="0"/>
      <w:jc w:val="center"/>
    </w:pPr>
    <w:rPr>
      <w:rFonts w:ascii="Times New Roman" w:eastAsia="Times New Roman" w:hAnsi="Times New Roman" w:cs="B Mitra"/>
      <w:sz w:val="24"/>
      <w:szCs w:val="28"/>
    </w:rPr>
  </w:style>
  <w:style w:type="paragraph" w:customStyle="1" w:styleId="ae">
    <w:name w:val="جدول"/>
    <w:basedOn w:val="Normal"/>
    <w:autoRedefine/>
    <w:qFormat/>
    <w:rsid w:val="004702CC"/>
    <w:pPr>
      <w:spacing w:before="0" w:after="0"/>
      <w:ind w:left="360"/>
      <w:jc w:val="center"/>
    </w:pPr>
    <w:rPr>
      <w:rFonts w:ascii="Times New Roman" w:eastAsia="Times New Roman" w:hAnsi="Times New Roman" w:cs="B Mitra"/>
      <w:sz w:val="24"/>
      <w:szCs w:val="28"/>
    </w:rPr>
  </w:style>
  <w:style w:type="paragraph" w:customStyle="1" w:styleId="af">
    <w:name w:val="جدول ريز..."/>
    <w:basedOn w:val="Normal"/>
    <w:autoRedefine/>
    <w:qFormat/>
    <w:rsid w:val="004702CC"/>
    <w:pPr>
      <w:spacing w:before="0" w:after="0"/>
      <w:ind w:hanging="357"/>
      <w:jc w:val="left"/>
    </w:pPr>
    <w:rPr>
      <w:rFonts w:ascii="Times New Roman" w:eastAsia="Times New Roman" w:hAnsi="Times New Roman" w:cs="B Mitra"/>
      <w:sz w:val="24"/>
      <w:szCs w:val="24"/>
    </w:rPr>
  </w:style>
  <w:style w:type="paragraph" w:customStyle="1" w:styleId="af0">
    <w:name w:val="جدولنوشت"/>
    <w:basedOn w:val="Normal"/>
    <w:autoRedefine/>
    <w:rsid w:val="004702CC"/>
    <w:pPr>
      <w:spacing w:before="0" w:after="0"/>
      <w:jc w:val="center"/>
    </w:pPr>
    <w:rPr>
      <w:rFonts w:ascii="Times New Roman" w:eastAsia="SimSun" w:hAnsi="Times New Roman" w:cs="Compset"/>
      <w:sz w:val="24"/>
      <w:szCs w:val="28"/>
      <w:lang w:bidi="fa-IR"/>
    </w:rPr>
  </w:style>
  <w:style w:type="paragraph" w:customStyle="1" w:styleId="af1">
    <w:name w:val="چكيده"/>
    <w:basedOn w:val="Normal"/>
    <w:autoRedefine/>
    <w:qFormat/>
    <w:rsid w:val="004702CC"/>
    <w:pPr>
      <w:spacing w:before="0" w:after="240"/>
      <w:jc w:val="left"/>
    </w:pPr>
    <w:rPr>
      <w:rFonts w:ascii="Times New Roman" w:eastAsia="Times New Roman" w:hAnsi="Times New Roman" w:cs="B Mitra"/>
      <w:bCs/>
      <w:sz w:val="24"/>
      <w:szCs w:val="28"/>
    </w:rPr>
  </w:style>
  <w:style w:type="paragraph" w:customStyle="1" w:styleId="a5">
    <w:name w:val="خط فاصله دار"/>
    <w:basedOn w:val="Normal"/>
    <w:autoRedefine/>
    <w:rsid w:val="004702CC"/>
    <w:pPr>
      <w:numPr>
        <w:numId w:val="13"/>
      </w:numPr>
      <w:spacing w:before="0" w:after="0" w:line="480" w:lineRule="atLeast"/>
    </w:pPr>
    <w:rPr>
      <w:rFonts w:ascii="Times New Roman" w:eastAsia="Times New Roman" w:hAnsi="Times New Roman" w:cs="B Mitra"/>
      <w:sz w:val="24"/>
      <w:szCs w:val="28"/>
    </w:rPr>
  </w:style>
  <w:style w:type="paragraph" w:customStyle="1" w:styleId="af2">
    <w:name w:val="خود شكل"/>
    <w:basedOn w:val="Normal"/>
    <w:autoRedefine/>
    <w:rsid w:val="004702CC"/>
    <w:pPr>
      <w:pBdr>
        <w:top w:val="single" w:sz="12" w:space="1" w:color="auto"/>
        <w:left w:val="single" w:sz="12" w:space="4" w:color="auto"/>
        <w:bottom w:val="single" w:sz="12" w:space="1" w:color="auto"/>
        <w:right w:val="single" w:sz="12" w:space="4" w:color="auto"/>
      </w:pBdr>
      <w:spacing w:before="0" w:after="0"/>
      <w:jc w:val="center"/>
    </w:pPr>
    <w:rPr>
      <w:rFonts w:ascii="Times New Roman" w:eastAsia="SimSun" w:hAnsi="Times New Roman" w:cs="B Mitra"/>
      <w:sz w:val="24"/>
      <w:szCs w:val="32"/>
    </w:rPr>
  </w:style>
  <w:style w:type="paragraph" w:customStyle="1" w:styleId="af3">
    <w:name w:val="سر جدول"/>
    <w:basedOn w:val="Normal"/>
    <w:autoRedefine/>
    <w:rsid w:val="004702CC"/>
    <w:pPr>
      <w:spacing w:before="120" w:after="0"/>
      <w:jc w:val="center"/>
    </w:pPr>
    <w:rPr>
      <w:rFonts w:ascii="Times New Roman" w:eastAsia="SimSun" w:hAnsi="Times New Roman" w:cs="B Lotus"/>
      <w:bCs/>
      <w:sz w:val="24"/>
      <w:szCs w:val="24"/>
      <w:lang w:bidi="fa-IR"/>
    </w:rPr>
  </w:style>
  <w:style w:type="paragraph" w:customStyle="1" w:styleId="af4">
    <w:name w:val="خودجدول"/>
    <w:basedOn w:val="af3"/>
    <w:autoRedefine/>
    <w:rsid w:val="004702CC"/>
    <w:pPr>
      <w:bidi w:val="0"/>
      <w:spacing w:before="0"/>
      <w:ind w:firstLine="397"/>
    </w:pPr>
    <w:rPr>
      <w:rFonts w:cs="Compset"/>
      <w:color w:val="000000"/>
    </w:rPr>
  </w:style>
  <w:style w:type="paragraph" w:customStyle="1" w:styleId="af5">
    <w:name w:val="داخل جدول درشت"/>
    <w:autoRedefine/>
    <w:rsid w:val="004702CC"/>
    <w:pPr>
      <w:bidi/>
      <w:spacing w:after="0" w:line="240" w:lineRule="auto"/>
      <w:ind w:left="360" w:hanging="360"/>
      <w:jc w:val="center"/>
    </w:pPr>
    <w:rPr>
      <w:rFonts w:ascii="B Mitra" w:eastAsia="Times New Roman" w:hAnsi="B Mitra" w:cs="B Mitra"/>
      <w:b/>
      <w:bCs/>
      <w:sz w:val="20"/>
      <w:szCs w:val="24"/>
      <w:lang w:bidi="fa-IR"/>
    </w:rPr>
  </w:style>
  <w:style w:type="paragraph" w:customStyle="1" w:styleId="af6">
    <w:name w:val="داخل جدول ريز"/>
    <w:basedOn w:val="Normal"/>
    <w:autoRedefine/>
    <w:rsid w:val="004702CC"/>
    <w:pPr>
      <w:spacing w:before="0" w:after="0"/>
      <w:jc w:val="center"/>
    </w:pPr>
    <w:rPr>
      <w:rFonts w:ascii="Times New Roman" w:eastAsia="Times New Roman" w:hAnsi="Times New Roman" w:cs="B Mitra"/>
      <w:sz w:val="22"/>
      <w:szCs w:val="24"/>
      <w:lang w:bidi="fa-IR"/>
    </w:rPr>
  </w:style>
  <w:style w:type="paragraph" w:customStyle="1" w:styleId="8">
    <w:name w:val="داخل جدول ريز  8 وسط چين"/>
    <w:basedOn w:val="Normal"/>
    <w:autoRedefine/>
    <w:qFormat/>
    <w:rsid w:val="004702CC"/>
    <w:pPr>
      <w:spacing w:before="0" w:after="0"/>
      <w:jc w:val="center"/>
    </w:pPr>
    <w:rPr>
      <w:rFonts w:ascii="Times New Roman" w:eastAsia="Times New Roman" w:hAnsi="Times New Roman" w:cs="B Mitra"/>
      <w:sz w:val="16"/>
      <w:szCs w:val="16"/>
    </w:rPr>
  </w:style>
  <w:style w:type="paragraph" w:customStyle="1" w:styleId="80">
    <w:name w:val="داخل جدول ريز 8 راست چين"/>
    <w:basedOn w:val="Normal"/>
    <w:autoRedefine/>
    <w:qFormat/>
    <w:rsid w:val="004702CC"/>
    <w:pPr>
      <w:spacing w:before="0" w:after="0"/>
      <w:jc w:val="left"/>
    </w:pPr>
    <w:rPr>
      <w:rFonts w:ascii="Times New Roman" w:eastAsia="Times New Roman" w:hAnsi="Times New Roman" w:cs="B Mitra"/>
      <w:sz w:val="16"/>
      <w:szCs w:val="16"/>
    </w:rPr>
  </w:style>
  <w:style w:type="paragraph" w:customStyle="1" w:styleId="af7">
    <w:name w:val="داخل جدول ريز راست چين"/>
    <w:basedOn w:val="Normal"/>
    <w:autoRedefine/>
    <w:qFormat/>
    <w:rsid w:val="004702CC"/>
    <w:pPr>
      <w:spacing w:before="0" w:after="0"/>
      <w:jc w:val="left"/>
    </w:pPr>
    <w:rPr>
      <w:rFonts w:ascii="Times New Roman" w:eastAsia="Times New Roman" w:hAnsi="Times New Roman" w:cs="Nazanin"/>
      <w:szCs w:val="22"/>
      <w:lang w:bidi="fa-IR"/>
    </w:rPr>
  </w:style>
  <w:style w:type="paragraph" w:customStyle="1" w:styleId="af8">
    <w:name w:val="داخل جدول مانند متن"/>
    <w:basedOn w:val="Normal"/>
    <w:autoRedefine/>
    <w:qFormat/>
    <w:rsid w:val="004702CC"/>
    <w:pPr>
      <w:spacing w:before="0" w:after="0"/>
      <w:jc w:val="center"/>
    </w:pPr>
    <w:rPr>
      <w:rFonts w:ascii="Times New Roman" w:eastAsia="Times New Roman" w:hAnsi="Times New Roman" w:cs="B Mitra"/>
      <w:sz w:val="24"/>
      <w:szCs w:val="28"/>
    </w:rPr>
  </w:style>
  <w:style w:type="paragraph" w:customStyle="1" w:styleId="af9">
    <w:name w:val="شكل"/>
    <w:basedOn w:val="af3"/>
    <w:autoRedefine/>
    <w:rsid w:val="004702CC"/>
    <w:pPr>
      <w:spacing w:before="0" w:after="120"/>
    </w:pPr>
  </w:style>
  <w:style w:type="paragraph" w:customStyle="1" w:styleId="afa">
    <w:name w:val="زشحفهخد"/>
    <w:basedOn w:val="af9"/>
    <w:rsid w:val="004702CC"/>
    <w:rPr>
      <w:rFonts w:cs="Compset"/>
    </w:rPr>
  </w:style>
  <w:style w:type="paragraph" w:customStyle="1" w:styleId="afb">
    <w:name w:val="زير آرم"/>
    <w:basedOn w:val="Normal"/>
    <w:autoRedefine/>
    <w:qFormat/>
    <w:rsid w:val="004702CC"/>
    <w:pPr>
      <w:spacing w:before="0" w:after="0"/>
      <w:jc w:val="center"/>
    </w:pPr>
    <w:rPr>
      <w:rFonts w:ascii="Times New Roman" w:eastAsia="Times New Roman" w:hAnsi="Times New Roman" w:cs="B Mitra"/>
      <w:noProof/>
      <w:sz w:val="24"/>
      <w:szCs w:val="28"/>
    </w:rPr>
  </w:style>
  <w:style w:type="paragraph" w:customStyle="1" w:styleId="afc">
    <w:name w:val="زير شكل ها"/>
    <w:basedOn w:val="Normal"/>
    <w:autoRedefine/>
    <w:rsid w:val="004702CC"/>
    <w:pPr>
      <w:spacing w:before="100" w:beforeAutospacing="1" w:after="100" w:afterAutospacing="1"/>
      <w:jc w:val="center"/>
    </w:pPr>
    <w:rPr>
      <w:rFonts w:ascii="Times New Roman" w:eastAsia="Times New Roman" w:hAnsi="Times New Roman" w:cs="B Lotus"/>
      <w:bCs/>
      <w:noProof/>
      <w:sz w:val="22"/>
      <w:szCs w:val="24"/>
      <w:lang w:bidi="fa-IR"/>
    </w:rPr>
  </w:style>
  <w:style w:type="paragraph" w:customStyle="1" w:styleId="a1">
    <w:name w:val="زير نقطه يا زير مرحله"/>
    <w:basedOn w:val="Normal"/>
    <w:autoRedefine/>
    <w:qFormat/>
    <w:rsid w:val="004702CC"/>
    <w:pPr>
      <w:numPr>
        <w:numId w:val="14"/>
      </w:numPr>
      <w:spacing w:before="0" w:after="0"/>
      <w:jc w:val="left"/>
    </w:pPr>
    <w:rPr>
      <w:rFonts w:ascii="Times New Roman" w:eastAsia="Times New Roman" w:hAnsi="Times New Roman" w:cs="B Mitra"/>
      <w:sz w:val="24"/>
      <w:szCs w:val="28"/>
    </w:rPr>
  </w:style>
  <w:style w:type="paragraph" w:customStyle="1" w:styleId="afd">
    <w:name w:val="زير نويس با تيك دار"/>
    <w:basedOn w:val="a4"/>
    <w:rsid w:val="004702CC"/>
    <w:pPr>
      <w:ind w:left="714" w:hanging="357"/>
    </w:pPr>
    <w:rPr>
      <w:vertAlign w:val="subscript"/>
    </w:rPr>
  </w:style>
  <w:style w:type="paragraph" w:customStyle="1" w:styleId="afe">
    <w:name w:val="زير نويس داخل جدول"/>
    <w:basedOn w:val="af"/>
    <w:rsid w:val="004702CC"/>
    <w:rPr>
      <w:vertAlign w:val="subscript"/>
    </w:rPr>
  </w:style>
  <w:style w:type="paragraph" w:customStyle="1" w:styleId="1">
    <w:name w:val="متن اصلي1"/>
    <w:basedOn w:val="Normal"/>
    <w:autoRedefine/>
    <w:rsid w:val="004702CC"/>
    <w:pPr>
      <w:spacing w:before="0" w:after="0"/>
      <w:ind w:firstLine="289"/>
    </w:pPr>
    <w:rPr>
      <w:rFonts w:ascii="Times New Roman" w:eastAsia="Times New Roman" w:hAnsi="Times New Roman" w:cs="B Mitra"/>
      <w:color w:val="000000"/>
      <w:sz w:val="24"/>
      <w:szCs w:val="28"/>
      <w:lang w:bidi="fa-IR"/>
    </w:rPr>
  </w:style>
  <w:style w:type="paragraph" w:customStyle="1" w:styleId="aff">
    <w:name w:val="زير نويس در متن اصلي"/>
    <w:basedOn w:val="1"/>
    <w:rsid w:val="004702CC"/>
    <w:rPr>
      <w:vertAlign w:val="subscript"/>
    </w:rPr>
  </w:style>
  <w:style w:type="character" w:customStyle="1" w:styleId="aff0">
    <w:name w:val="زير نويس‌ها"/>
    <w:basedOn w:val="DefaultParagraphFont"/>
    <w:rsid w:val="004702CC"/>
    <w:rPr>
      <w:vertAlign w:val="subscript"/>
    </w:rPr>
  </w:style>
  <w:style w:type="paragraph" w:customStyle="1" w:styleId="aff1">
    <w:name w:val="سطر اول جدول ها"/>
    <w:basedOn w:val="Normal"/>
    <w:rsid w:val="004702CC"/>
    <w:pPr>
      <w:spacing w:before="0" w:after="0"/>
      <w:jc w:val="center"/>
    </w:pPr>
    <w:rPr>
      <w:rFonts w:ascii="Times New Roman" w:eastAsia="Times New Roman" w:hAnsi="Times New Roman" w:cs="B Mitra"/>
      <w:b/>
      <w:i/>
      <w:sz w:val="24"/>
      <w:szCs w:val="28"/>
      <w:lang w:bidi="fa-IR"/>
    </w:rPr>
  </w:style>
  <w:style w:type="paragraph" w:customStyle="1" w:styleId="aff2">
    <w:name w:val="سمبل‌ها در فارسي"/>
    <w:basedOn w:val="1"/>
    <w:rsid w:val="004702CC"/>
    <w:rPr>
      <w:rFonts w:cs="Times New Roman"/>
    </w:rPr>
  </w:style>
  <w:style w:type="paragraph" w:customStyle="1" w:styleId="aff3">
    <w:name w:val="شماره فصل‌ها"/>
    <w:basedOn w:val="Normal"/>
    <w:autoRedefine/>
    <w:qFormat/>
    <w:rsid w:val="004702CC"/>
    <w:pPr>
      <w:spacing w:before="4080" w:after="0"/>
      <w:jc w:val="center"/>
    </w:pPr>
    <w:rPr>
      <w:rFonts w:ascii="Times New Roman" w:eastAsia="Times New Roman" w:hAnsi="Times New Roman" w:cs="B Mitra"/>
      <w:bCs/>
      <w:sz w:val="24"/>
      <w:szCs w:val="96"/>
    </w:rPr>
  </w:style>
  <w:style w:type="paragraph" w:customStyle="1" w:styleId="aff4">
    <w:name w:val="عنوان روي جلد"/>
    <w:basedOn w:val="Normal"/>
    <w:rsid w:val="004702CC"/>
    <w:pPr>
      <w:spacing w:before="0" w:after="0"/>
      <w:jc w:val="center"/>
    </w:pPr>
    <w:rPr>
      <w:rFonts w:ascii="Times New Roman" w:eastAsia="Times New Roman" w:hAnsi="Times New Roman" w:cs="B Titr"/>
      <w:sz w:val="38"/>
      <w:szCs w:val="38"/>
    </w:rPr>
  </w:style>
  <w:style w:type="paragraph" w:customStyle="1" w:styleId="aff5">
    <w:name w:val="فرمول"/>
    <w:basedOn w:val="BodyTextIndent2"/>
    <w:link w:val="Char"/>
    <w:autoRedefine/>
    <w:rsid w:val="004702CC"/>
    <w:pPr>
      <w:spacing w:before="0" w:after="0" w:line="240" w:lineRule="auto"/>
      <w:ind w:left="0" w:firstLine="397"/>
      <w:jc w:val="right"/>
    </w:pPr>
    <w:rPr>
      <w:rFonts w:ascii="Cambria Math" w:hAnsi="Cambria Math"/>
      <w:i/>
      <w:lang w:bidi="fa-IR"/>
    </w:rPr>
  </w:style>
  <w:style w:type="character" w:customStyle="1" w:styleId="Char">
    <w:name w:val="فرمول Char"/>
    <w:link w:val="aff5"/>
    <w:locked/>
    <w:rsid w:val="004702CC"/>
    <w:rPr>
      <w:rFonts w:ascii="Cambria Math" w:hAnsi="Cambria Math" w:cs="B Nazanin"/>
      <w:i/>
      <w:sz w:val="20"/>
      <w:szCs w:val="26"/>
      <w:lang w:bidi="fa-IR"/>
    </w:rPr>
  </w:style>
  <w:style w:type="paragraph" w:styleId="BodyTextIndent2">
    <w:name w:val="Body Text Indent 2"/>
    <w:basedOn w:val="Normal"/>
    <w:link w:val="BodyTextIndent2Char"/>
    <w:uiPriority w:val="99"/>
    <w:semiHidden/>
    <w:unhideWhenUsed/>
    <w:rsid w:val="004702CC"/>
    <w:pPr>
      <w:spacing w:after="120" w:line="480" w:lineRule="auto"/>
      <w:ind w:left="360"/>
    </w:pPr>
  </w:style>
  <w:style w:type="character" w:customStyle="1" w:styleId="BodyTextIndent2Char">
    <w:name w:val="Body Text Indent 2 Char"/>
    <w:basedOn w:val="DefaultParagraphFont"/>
    <w:link w:val="BodyTextIndent2"/>
    <w:uiPriority w:val="99"/>
    <w:semiHidden/>
    <w:rsid w:val="004702CC"/>
    <w:rPr>
      <w:rFonts w:cs="B Nazanin"/>
      <w:sz w:val="20"/>
      <w:szCs w:val="26"/>
    </w:rPr>
  </w:style>
  <w:style w:type="paragraph" w:customStyle="1" w:styleId="aff6">
    <w:name w:val="فرموووووووول"/>
    <w:basedOn w:val="Normal"/>
    <w:rsid w:val="004702CC"/>
    <w:pPr>
      <w:tabs>
        <w:tab w:val="right" w:pos="9185"/>
      </w:tabs>
      <w:spacing w:before="0" w:after="0"/>
      <w:jc w:val="left"/>
      <w:outlineLvl w:val="0"/>
    </w:pPr>
    <w:rPr>
      <w:rFonts w:ascii="Times New Roman" w:eastAsia="Times New Roman" w:hAnsi="Times New Roman" w:cs="B Compset"/>
      <w:sz w:val="28"/>
      <w:szCs w:val="28"/>
      <w:lang w:bidi="fa-IR"/>
    </w:rPr>
  </w:style>
  <w:style w:type="paragraph" w:customStyle="1" w:styleId="a">
    <w:name w:val="فلش دار"/>
    <w:basedOn w:val="Normal"/>
    <w:rsid w:val="004702CC"/>
    <w:pPr>
      <w:numPr>
        <w:numId w:val="15"/>
      </w:numPr>
      <w:spacing w:before="240" w:after="0" w:line="360" w:lineRule="auto"/>
    </w:pPr>
    <w:rPr>
      <w:rFonts w:ascii="Times New Roman" w:eastAsia="Times New Roman" w:hAnsi="Times New Roman" w:cs="Mitra"/>
      <w:sz w:val="24"/>
      <w:lang w:bidi="fa-IR"/>
    </w:rPr>
  </w:style>
  <w:style w:type="paragraph" w:customStyle="1" w:styleId="aff7">
    <w:name w:val="فلوچارت"/>
    <w:basedOn w:val="Normal"/>
    <w:autoRedefine/>
    <w:rsid w:val="004702CC"/>
    <w:pPr>
      <w:spacing w:before="0" w:after="0"/>
      <w:jc w:val="center"/>
    </w:pPr>
    <w:rPr>
      <w:rFonts w:ascii="Times New Roman" w:eastAsia="SimSun" w:hAnsi="Times New Roman" w:cs="B Mitra"/>
      <w:sz w:val="24"/>
      <w:szCs w:val="28"/>
      <w:lang w:bidi="fa-IR"/>
    </w:rPr>
  </w:style>
  <w:style w:type="paragraph" w:customStyle="1" w:styleId="aff8">
    <w:name w:val="متن انگليسي در بين فارسي"/>
    <w:basedOn w:val="1"/>
    <w:rsid w:val="004702CC"/>
    <w:rPr>
      <w:rFonts w:cs="Times New Roman"/>
    </w:rPr>
  </w:style>
  <w:style w:type="paragraph" w:customStyle="1" w:styleId="aff9">
    <w:name w:val="مرجع"/>
    <w:basedOn w:val="Normal"/>
    <w:autoRedefine/>
    <w:qFormat/>
    <w:rsid w:val="004702CC"/>
    <w:pPr>
      <w:spacing w:before="0" w:after="0"/>
      <w:jc w:val="center"/>
    </w:pPr>
    <w:rPr>
      <w:rFonts w:ascii="Times New Roman" w:eastAsia="Times New Roman" w:hAnsi="Times New Roman" w:cs="B Mitra"/>
      <w:sz w:val="24"/>
      <w:szCs w:val="24"/>
    </w:rPr>
  </w:style>
  <w:style w:type="paragraph" w:customStyle="1" w:styleId="affa">
    <w:name w:val="معيارها"/>
    <w:basedOn w:val="Normal"/>
    <w:autoRedefine/>
    <w:qFormat/>
    <w:rsid w:val="004702CC"/>
    <w:pPr>
      <w:spacing w:before="0" w:after="0"/>
      <w:jc w:val="left"/>
    </w:pPr>
    <w:rPr>
      <w:rFonts w:ascii="Times New Roman" w:eastAsia="Times New Roman" w:hAnsi="Times New Roman" w:cs="B Mitra"/>
      <w:b/>
      <w:i/>
      <w:iCs/>
      <w:sz w:val="24"/>
      <w:szCs w:val="28"/>
      <w:u w:val="single"/>
    </w:rPr>
  </w:style>
  <w:style w:type="paragraph" w:customStyle="1" w:styleId="a2">
    <w:name w:val="نقطه دار"/>
    <w:basedOn w:val="Normal"/>
    <w:rsid w:val="004702CC"/>
    <w:pPr>
      <w:numPr>
        <w:numId w:val="16"/>
      </w:numPr>
      <w:spacing w:before="0" w:after="0" w:line="480" w:lineRule="atLeast"/>
    </w:pPr>
    <w:rPr>
      <w:rFonts w:ascii="Times New Roman" w:eastAsia="Times New Roman" w:hAnsi="Times New Roman" w:cs="B Mitra"/>
      <w:sz w:val="24"/>
      <w:szCs w:val="28"/>
    </w:rPr>
  </w:style>
  <w:style w:type="paragraph" w:customStyle="1" w:styleId="a3">
    <w:name w:val="نقطه دار...."/>
    <w:basedOn w:val="Normal"/>
    <w:autoRedefine/>
    <w:qFormat/>
    <w:rsid w:val="004702CC"/>
    <w:pPr>
      <w:numPr>
        <w:numId w:val="17"/>
      </w:numPr>
      <w:spacing w:before="100" w:beforeAutospacing="1" w:after="100" w:afterAutospacing="1"/>
    </w:pPr>
    <w:rPr>
      <w:rFonts w:ascii="Times New Roman" w:eastAsia="Times New Roman" w:hAnsi="Times New Roman" w:cs="B Mitra"/>
      <w:sz w:val="24"/>
      <w:szCs w:val="28"/>
    </w:rPr>
  </w:style>
  <w:style w:type="paragraph" w:customStyle="1" w:styleId="affb">
    <w:name w:val="نگارنده"/>
    <w:basedOn w:val="Normal"/>
    <w:autoRedefine/>
    <w:qFormat/>
    <w:rsid w:val="004702CC"/>
    <w:pPr>
      <w:spacing w:before="0" w:after="0"/>
      <w:jc w:val="center"/>
    </w:pPr>
    <w:rPr>
      <w:rFonts w:ascii="Times New Roman" w:eastAsia="Times New Roman" w:hAnsi="Times New Roman" w:cs="B Mitra"/>
      <w:bCs/>
      <w:sz w:val="24"/>
      <w:szCs w:val="32"/>
    </w:rPr>
  </w:style>
  <w:style w:type="character" w:customStyle="1" w:styleId="BoldRed">
    <w:name w:val="Bold Red"/>
    <w:basedOn w:val="DefaultParagraphFont"/>
    <w:rsid w:val="004702CC"/>
    <w:rPr>
      <w:b/>
      <w:bCs/>
      <w:color w:val="FF0000"/>
    </w:rPr>
  </w:style>
  <w:style w:type="paragraph" w:customStyle="1" w:styleId="Film">
    <w:name w:val="Film"/>
    <w:basedOn w:val="Normal"/>
    <w:qFormat/>
    <w:rsid w:val="004702CC"/>
    <w:rPr>
      <w:rFonts w:asciiTheme="majorBidi" w:hAnsiTheme="majorBidi"/>
      <w:color w:val="FF0000"/>
      <w:lang w:bidi="fa-IR"/>
    </w:rPr>
  </w:style>
  <w:style w:type="paragraph" w:customStyle="1" w:styleId="AAA-MatnAsli">
    <w:name w:val="AAA-Matn Asli"/>
    <w:basedOn w:val="Normal"/>
    <w:autoRedefine/>
    <w:qFormat/>
    <w:rsid w:val="00E95A1E"/>
    <w:pPr>
      <w:ind w:left="144" w:right="144" w:firstLine="288"/>
    </w:pPr>
    <w:rPr>
      <w:lang w:bidi="fa-IR"/>
    </w:rPr>
  </w:style>
  <w:style w:type="paragraph" w:customStyle="1" w:styleId="AAE-Normal">
    <w:name w:val="AAE-Normal"/>
    <w:autoRedefine/>
    <w:qFormat/>
    <w:rsid w:val="00E95A1E"/>
    <w:pPr>
      <w:spacing w:before="60" w:after="60" w:line="240" w:lineRule="auto"/>
      <w:ind w:left="144" w:right="144" w:firstLine="288"/>
      <w:jc w:val="both"/>
    </w:pPr>
    <w:rPr>
      <w:rFonts w:ascii="Times New Roman" w:hAnsi="Times New Roman" w:cs="B Nazanin"/>
      <w:sz w:val="24"/>
      <w:szCs w:val="26"/>
      <w:lang w:val="de-DE"/>
    </w:rPr>
  </w:style>
  <w:style w:type="paragraph" w:customStyle="1" w:styleId="AAG-Normal">
    <w:name w:val="AAG-Normal"/>
    <w:basedOn w:val="AAE-Normal"/>
    <w:autoRedefine/>
    <w:qFormat/>
    <w:rsid w:val="004702CC"/>
  </w:style>
  <w:style w:type="paragraph" w:customStyle="1" w:styleId="AAF-Normal">
    <w:name w:val="AAF-Normal"/>
    <w:basedOn w:val="AAE-Normal"/>
    <w:autoRedefine/>
    <w:qFormat/>
    <w:rsid w:val="00337C7D"/>
    <w:pPr>
      <w:bidi/>
      <w:ind w:left="0" w:firstLine="0"/>
      <w:jc w:val="left"/>
    </w:pPr>
    <w:rPr>
      <w:szCs w:val="20"/>
      <w:lang w:bidi="fa-IR"/>
    </w:rPr>
  </w:style>
  <w:style w:type="paragraph" w:customStyle="1" w:styleId="AAS-Normal">
    <w:name w:val="AAS-Normal"/>
    <w:basedOn w:val="AAE-Normal"/>
    <w:autoRedefine/>
    <w:qFormat/>
    <w:rsid w:val="004702CC"/>
  </w:style>
  <w:style w:type="character" w:customStyle="1" w:styleId="jlqj4b">
    <w:name w:val="jlqj4b"/>
    <w:basedOn w:val="DefaultParagraphFont"/>
    <w:rsid w:val="002B595B"/>
  </w:style>
  <w:style w:type="paragraph" w:customStyle="1" w:styleId="AAAR-Normal">
    <w:name w:val="AAAR-Normal"/>
    <w:basedOn w:val="AAA-MatnAsli"/>
    <w:autoRedefine/>
    <w:qFormat/>
    <w:rsid w:val="004702CC"/>
    <w:rPr>
      <w:rFonts w:cstheme="majorBidi"/>
      <w:sz w:val="22"/>
    </w:rPr>
  </w:style>
  <w:style w:type="paragraph" w:styleId="NormalWeb">
    <w:name w:val="Normal (Web)"/>
    <w:basedOn w:val="Normal"/>
    <w:uiPriority w:val="99"/>
    <w:semiHidden/>
    <w:unhideWhenUsed/>
    <w:rsid w:val="00DB68D5"/>
    <w:pPr>
      <w:bidi w:val="0"/>
      <w:spacing w:before="100" w:beforeAutospacing="1" w:after="100" w:afterAutospacing="1"/>
      <w:jc w:val="left"/>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138691">
      <w:bodyDiv w:val="1"/>
      <w:marLeft w:val="0"/>
      <w:marRight w:val="0"/>
      <w:marTop w:val="0"/>
      <w:marBottom w:val="0"/>
      <w:divBdr>
        <w:top w:val="none" w:sz="0" w:space="0" w:color="auto"/>
        <w:left w:val="none" w:sz="0" w:space="0" w:color="auto"/>
        <w:bottom w:val="none" w:sz="0" w:space="0" w:color="auto"/>
        <w:right w:val="none" w:sz="0" w:space="0" w:color="auto"/>
      </w:divBdr>
    </w:div>
    <w:div w:id="332033108">
      <w:bodyDiv w:val="1"/>
      <w:marLeft w:val="0"/>
      <w:marRight w:val="0"/>
      <w:marTop w:val="0"/>
      <w:marBottom w:val="0"/>
      <w:divBdr>
        <w:top w:val="none" w:sz="0" w:space="0" w:color="auto"/>
        <w:left w:val="none" w:sz="0" w:space="0" w:color="auto"/>
        <w:bottom w:val="none" w:sz="0" w:space="0" w:color="auto"/>
        <w:right w:val="none" w:sz="0" w:space="0" w:color="auto"/>
      </w:divBdr>
    </w:div>
    <w:div w:id="468594446">
      <w:bodyDiv w:val="1"/>
      <w:marLeft w:val="0"/>
      <w:marRight w:val="0"/>
      <w:marTop w:val="0"/>
      <w:marBottom w:val="0"/>
      <w:divBdr>
        <w:top w:val="none" w:sz="0" w:space="0" w:color="auto"/>
        <w:left w:val="none" w:sz="0" w:space="0" w:color="auto"/>
        <w:bottom w:val="none" w:sz="0" w:space="0" w:color="auto"/>
        <w:right w:val="none" w:sz="0" w:space="0" w:color="auto"/>
      </w:divBdr>
    </w:div>
    <w:div w:id="704795431">
      <w:bodyDiv w:val="1"/>
      <w:marLeft w:val="0"/>
      <w:marRight w:val="0"/>
      <w:marTop w:val="0"/>
      <w:marBottom w:val="0"/>
      <w:divBdr>
        <w:top w:val="none" w:sz="0" w:space="0" w:color="auto"/>
        <w:left w:val="none" w:sz="0" w:space="0" w:color="auto"/>
        <w:bottom w:val="none" w:sz="0" w:space="0" w:color="auto"/>
        <w:right w:val="none" w:sz="0" w:space="0" w:color="auto"/>
      </w:divBdr>
      <w:divsChild>
        <w:div w:id="1257833213">
          <w:marLeft w:val="0"/>
          <w:marRight w:val="0"/>
          <w:marTop w:val="0"/>
          <w:marBottom w:val="0"/>
          <w:divBdr>
            <w:top w:val="none" w:sz="0" w:space="0" w:color="auto"/>
            <w:left w:val="none" w:sz="0" w:space="0" w:color="auto"/>
            <w:bottom w:val="none" w:sz="0" w:space="0" w:color="auto"/>
            <w:right w:val="none" w:sz="0" w:space="0" w:color="auto"/>
          </w:divBdr>
        </w:div>
      </w:divsChild>
    </w:div>
    <w:div w:id="940720597">
      <w:bodyDiv w:val="1"/>
      <w:marLeft w:val="0"/>
      <w:marRight w:val="0"/>
      <w:marTop w:val="0"/>
      <w:marBottom w:val="0"/>
      <w:divBdr>
        <w:top w:val="none" w:sz="0" w:space="0" w:color="auto"/>
        <w:left w:val="none" w:sz="0" w:space="0" w:color="auto"/>
        <w:bottom w:val="none" w:sz="0" w:space="0" w:color="auto"/>
        <w:right w:val="none" w:sz="0" w:space="0" w:color="auto"/>
      </w:divBdr>
    </w:div>
    <w:div w:id="1111171154">
      <w:bodyDiv w:val="1"/>
      <w:marLeft w:val="0"/>
      <w:marRight w:val="0"/>
      <w:marTop w:val="0"/>
      <w:marBottom w:val="0"/>
      <w:divBdr>
        <w:top w:val="none" w:sz="0" w:space="0" w:color="auto"/>
        <w:left w:val="none" w:sz="0" w:space="0" w:color="auto"/>
        <w:bottom w:val="none" w:sz="0" w:space="0" w:color="auto"/>
        <w:right w:val="none" w:sz="0" w:space="0" w:color="auto"/>
      </w:divBdr>
    </w:div>
    <w:div w:id="1235579736">
      <w:bodyDiv w:val="1"/>
      <w:marLeft w:val="0"/>
      <w:marRight w:val="0"/>
      <w:marTop w:val="0"/>
      <w:marBottom w:val="0"/>
      <w:divBdr>
        <w:top w:val="none" w:sz="0" w:space="0" w:color="auto"/>
        <w:left w:val="none" w:sz="0" w:space="0" w:color="auto"/>
        <w:bottom w:val="none" w:sz="0" w:space="0" w:color="auto"/>
        <w:right w:val="none" w:sz="0" w:space="0" w:color="auto"/>
      </w:divBdr>
    </w:div>
    <w:div w:id="1379629788">
      <w:bodyDiv w:val="1"/>
      <w:marLeft w:val="0"/>
      <w:marRight w:val="0"/>
      <w:marTop w:val="0"/>
      <w:marBottom w:val="0"/>
      <w:divBdr>
        <w:top w:val="none" w:sz="0" w:space="0" w:color="auto"/>
        <w:left w:val="none" w:sz="0" w:space="0" w:color="auto"/>
        <w:bottom w:val="none" w:sz="0" w:space="0" w:color="auto"/>
        <w:right w:val="none" w:sz="0" w:space="0" w:color="auto"/>
      </w:divBdr>
    </w:div>
    <w:div w:id="1411729934">
      <w:bodyDiv w:val="1"/>
      <w:marLeft w:val="0"/>
      <w:marRight w:val="0"/>
      <w:marTop w:val="0"/>
      <w:marBottom w:val="0"/>
      <w:divBdr>
        <w:top w:val="none" w:sz="0" w:space="0" w:color="auto"/>
        <w:left w:val="none" w:sz="0" w:space="0" w:color="auto"/>
        <w:bottom w:val="none" w:sz="0" w:space="0" w:color="auto"/>
        <w:right w:val="none" w:sz="0" w:space="0" w:color="auto"/>
      </w:divBdr>
    </w:div>
    <w:div w:id="1523200810">
      <w:bodyDiv w:val="1"/>
      <w:marLeft w:val="0"/>
      <w:marRight w:val="0"/>
      <w:marTop w:val="0"/>
      <w:marBottom w:val="0"/>
      <w:divBdr>
        <w:top w:val="none" w:sz="0" w:space="0" w:color="auto"/>
        <w:left w:val="none" w:sz="0" w:space="0" w:color="auto"/>
        <w:bottom w:val="none" w:sz="0" w:space="0" w:color="auto"/>
        <w:right w:val="none" w:sz="0" w:space="0" w:color="auto"/>
      </w:divBdr>
      <w:divsChild>
        <w:div w:id="711272410">
          <w:marLeft w:val="0"/>
          <w:marRight w:val="0"/>
          <w:marTop w:val="0"/>
          <w:marBottom w:val="0"/>
          <w:divBdr>
            <w:top w:val="none" w:sz="0" w:space="0" w:color="auto"/>
            <w:left w:val="none" w:sz="0" w:space="0" w:color="auto"/>
            <w:bottom w:val="none" w:sz="0" w:space="0" w:color="auto"/>
            <w:right w:val="none" w:sz="0" w:space="0" w:color="auto"/>
          </w:divBdr>
        </w:div>
      </w:divsChild>
    </w:div>
    <w:div w:id="1646088127">
      <w:bodyDiv w:val="1"/>
      <w:marLeft w:val="0"/>
      <w:marRight w:val="0"/>
      <w:marTop w:val="0"/>
      <w:marBottom w:val="0"/>
      <w:divBdr>
        <w:top w:val="none" w:sz="0" w:space="0" w:color="auto"/>
        <w:left w:val="none" w:sz="0" w:space="0" w:color="auto"/>
        <w:bottom w:val="none" w:sz="0" w:space="0" w:color="auto"/>
        <w:right w:val="none" w:sz="0" w:space="0" w:color="auto"/>
      </w:divBdr>
      <w:divsChild>
        <w:div w:id="1059863235">
          <w:marLeft w:val="0"/>
          <w:marRight w:val="0"/>
          <w:marTop w:val="0"/>
          <w:marBottom w:val="0"/>
          <w:divBdr>
            <w:top w:val="none" w:sz="0" w:space="0" w:color="auto"/>
            <w:left w:val="none" w:sz="0" w:space="0" w:color="auto"/>
            <w:bottom w:val="none" w:sz="0" w:space="0" w:color="auto"/>
            <w:right w:val="none" w:sz="0" w:space="0" w:color="auto"/>
          </w:divBdr>
        </w:div>
        <w:div w:id="1115903120">
          <w:marLeft w:val="0"/>
          <w:marRight w:val="0"/>
          <w:marTop w:val="0"/>
          <w:marBottom w:val="0"/>
          <w:divBdr>
            <w:top w:val="none" w:sz="0" w:space="0" w:color="auto"/>
            <w:left w:val="none" w:sz="0" w:space="0" w:color="auto"/>
            <w:bottom w:val="none" w:sz="0" w:space="0" w:color="auto"/>
            <w:right w:val="none" w:sz="0" w:space="0" w:color="auto"/>
          </w:divBdr>
        </w:div>
      </w:divsChild>
    </w:div>
    <w:div w:id="1704210625">
      <w:bodyDiv w:val="1"/>
      <w:marLeft w:val="0"/>
      <w:marRight w:val="0"/>
      <w:marTop w:val="0"/>
      <w:marBottom w:val="0"/>
      <w:divBdr>
        <w:top w:val="none" w:sz="0" w:space="0" w:color="auto"/>
        <w:left w:val="none" w:sz="0" w:space="0" w:color="auto"/>
        <w:bottom w:val="none" w:sz="0" w:space="0" w:color="auto"/>
        <w:right w:val="none" w:sz="0" w:space="0" w:color="auto"/>
      </w:divBdr>
    </w:div>
    <w:div w:id="2019311863">
      <w:bodyDiv w:val="1"/>
      <w:marLeft w:val="0"/>
      <w:marRight w:val="0"/>
      <w:marTop w:val="0"/>
      <w:marBottom w:val="0"/>
      <w:divBdr>
        <w:top w:val="none" w:sz="0" w:space="0" w:color="auto"/>
        <w:left w:val="none" w:sz="0" w:space="0" w:color="auto"/>
        <w:bottom w:val="none" w:sz="0" w:space="0" w:color="auto"/>
        <w:right w:val="none" w:sz="0" w:space="0" w:color="auto"/>
      </w:divBdr>
    </w:div>
    <w:div w:id="210903875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tmp"/><Relationship Id="rId18" Type="http://schemas.openxmlformats.org/officeDocument/2006/relationships/image" Target="media/image7.tmp"/><Relationship Id="rId26" Type="http://schemas.openxmlformats.org/officeDocument/2006/relationships/image" Target="media/image15.png"/><Relationship Id="rId39" Type="http://schemas.openxmlformats.org/officeDocument/2006/relationships/fontTable" Target="fontTable.xml"/><Relationship Id="rId21" Type="http://schemas.openxmlformats.org/officeDocument/2006/relationships/image" Target="media/image10.tmp"/><Relationship Id="rId34" Type="http://schemas.openxmlformats.org/officeDocument/2006/relationships/image" Target="media/image23.tmp"/><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image" Target="media/image9.png"/><Relationship Id="rId29" Type="http://schemas.openxmlformats.org/officeDocument/2006/relationships/image" Target="media/image18.tmp"/><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24" Type="http://schemas.openxmlformats.org/officeDocument/2006/relationships/image" Target="media/image13.tmp"/><Relationship Id="rId32" Type="http://schemas.openxmlformats.org/officeDocument/2006/relationships/image" Target="media/image21.tmp"/><Relationship Id="rId37" Type="http://schemas.openxmlformats.org/officeDocument/2006/relationships/image" Target="media/image26.tmp"/><Relationship Id="rId40" Type="http://schemas.microsoft.com/office/2011/relationships/people" Target="people.xml"/><Relationship Id="rId5" Type="http://schemas.openxmlformats.org/officeDocument/2006/relationships/webSettings" Target="webSettings.xml"/><Relationship Id="rId15" Type="http://schemas.openxmlformats.org/officeDocument/2006/relationships/image" Target="media/image4.tmp"/><Relationship Id="rId23" Type="http://schemas.openxmlformats.org/officeDocument/2006/relationships/image" Target="media/image12.tmp"/><Relationship Id="rId28" Type="http://schemas.openxmlformats.org/officeDocument/2006/relationships/image" Target="media/image17.png"/><Relationship Id="rId36" Type="http://schemas.openxmlformats.org/officeDocument/2006/relationships/image" Target="media/image25.tmp"/><Relationship Id="rId10" Type="http://schemas.microsoft.com/office/2016/09/relationships/commentsIds" Target="commentsIds.xml"/><Relationship Id="rId19" Type="http://schemas.openxmlformats.org/officeDocument/2006/relationships/image" Target="media/image8.tmp"/><Relationship Id="rId31" Type="http://schemas.openxmlformats.org/officeDocument/2006/relationships/image" Target="media/image20.tmp"/><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image" Target="media/image3.tmp"/><Relationship Id="rId22" Type="http://schemas.openxmlformats.org/officeDocument/2006/relationships/image" Target="media/image11.png"/><Relationship Id="rId27" Type="http://schemas.openxmlformats.org/officeDocument/2006/relationships/image" Target="media/image16.tmp"/><Relationship Id="rId30" Type="http://schemas.openxmlformats.org/officeDocument/2006/relationships/image" Target="media/image19.png"/><Relationship Id="rId35" Type="http://schemas.openxmlformats.org/officeDocument/2006/relationships/image" Target="media/image24.png"/><Relationship Id="rId8" Type="http://schemas.openxmlformats.org/officeDocument/2006/relationships/comments" Target="comments.xml"/><Relationship Id="rId3" Type="http://schemas.openxmlformats.org/officeDocument/2006/relationships/styles" Target="styles.xml"/><Relationship Id="rId12" Type="http://schemas.openxmlformats.org/officeDocument/2006/relationships/image" Target="media/image1.tmp"/><Relationship Id="rId17" Type="http://schemas.openxmlformats.org/officeDocument/2006/relationships/image" Target="media/image6.png"/><Relationship Id="rId25" Type="http://schemas.openxmlformats.org/officeDocument/2006/relationships/image" Target="media/image14.tmp"/><Relationship Id="rId33" Type="http://schemas.openxmlformats.org/officeDocument/2006/relationships/image" Target="media/image22.tmp"/><Relationship Id="rId38" Type="http://schemas.openxmlformats.org/officeDocument/2006/relationships/image" Target="media/image27.tmp"/></Relationships>
</file>

<file path=word/_rels/settings.xml.rels><?xml version="1.0" encoding="UTF-8" standalone="yes"?>
<Relationships xmlns="http://schemas.openxmlformats.org/package/2006/relationships"><Relationship Id="rId1" Type="http://schemas.openxmlformats.org/officeDocument/2006/relationships/attachedTemplate" Target="file:///D:\All\Software\ZZ-HelpFilms\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682FB3-07A7-4BF7-9ADB-1365231B6B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348</TotalTime>
  <Pages>1</Pages>
  <Words>1717</Words>
  <Characters>9792</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Amirmahdi</dc:creator>
  <cp:keywords/>
  <dc:description/>
  <cp:lastModifiedBy>javad ghyasvand</cp:lastModifiedBy>
  <cp:revision>20</cp:revision>
  <cp:lastPrinted>2024-07-21T11:03:00Z</cp:lastPrinted>
  <dcterms:created xsi:type="dcterms:W3CDTF">2024-07-21T11:03:00Z</dcterms:created>
  <dcterms:modified xsi:type="dcterms:W3CDTF">2025-03-04T11:44:00Z</dcterms:modified>
</cp:coreProperties>
</file>