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2DA35" w14:textId="684DC8C5" w:rsidR="004A6DBD" w:rsidRDefault="00F202C4" w:rsidP="00721652">
      <w:pPr>
        <w:pStyle w:val="Heading2"/>
        <w:rPr>
          <w:rtl/>
        </w:rPr>
      </w:pPr>
      <w:commentRangeStart w:id="0"/>
      <w:r w:rsidRPr="0053329B">
        <w:rPr>
          <w:rtl/>
        </w:rPr>
        <w:t>تنظ</w:t>
      </w:r>
      <w:r w:rsidRPr="0053329B">
        <w:rPr>
          <w:rFonts w:hint="cs"/>
          <w:rtl/>
        </w:rPr>
        <w:t>ی</w:t>
      </w:r>
      <w:r w:rsidRPr="0053329B">
        <w:rPr>
          <w:rFonts w:hint="eastAsia"/>
          <w:rtl/>
        </w:rPr>
        <w:t>مات</w:t>
      </w:r>
      <w:r w:rsidRPr="008A1947">
        <w:t>"SignalView"</w:t>
      </w:r>
      <w:r w:rsidRPr="0053329B">
        <w:rPr>
          <w:rtl/>
        </w:rPr>
        <w:t>، قسمت 2</w:t>
      </w:r>
      <w:commentRangeEnd w:id="0"/>
      <w:r w:rsidR="0053329B" w:rsidRPr="00D5739C">
        <w:rPr>
          <w:rStyle w:val="CommentTextChar"/>
        </w:rPr>
        <w:commentReference w:id="0"/>
      </w:r>
    </w:p>
    <w:p w14:paraId="08FCF129" w14:textId="1F458F4F" w:rsidR="00920A0F" w:rsidRPr="00920A0F" w:rsidRDefault="00920A0F" w:rsidP="00920A0F">
      <w:pPr>
        <w:pStyle w:val="AAAR-Normal"/>
        <w:jc w:val="left"/>
        <w:rPr>
          <w:rtl/>
        </w:rPr>
      </w:pPr>
      <w:r>
        <w:rPr>
          <w:rtl/>
        </w:rPr>
        <w:t>قر</w:t>
      </w:r>
      <w:r>
        <w:rPr>
          <w:rFonts w:hint="cs"/>
          <w:rtl/>
        </w:rPr>
        <w:t>ی</w:t>
      </w:r>
      <w:r>
        <w:rPr>
          <w:rFonts w:hint="eastAsia"/>
          <w:rtl/>
        </w:rPr>
        <w:t>با</w:t>
      </w:r>
      <w:r>
        <w:rPr>
          <w:rtl/>
        </w:rPr>
        <w:t>...</w:t>
      </w:r>
    </w:p>
    <w:p w14:paraId="5FEA107F" w14:textId="7813F3B0" w:rsidR="00D50395" w:rsidRPr="00FF491B" w:rsidRDefault="00C31C2E" w:rsidP="00FF491B">
      <w:pPr>
        <w:pStyle w:val="AAE-Normal"/>
        <w:rPr>
          <w:rtl/>
        </w:rPr>
      </w:pPr>
      <w:r w:rsidRPr="00FF491B">
        <w:t xml:space="preserve">“Signal View” Setting, part </w:t>
      </w:r>
      <w:r w:rsidR="00EF5C76">
        <w:t>2</w:t>
      </w:r>
    </w:p>
    <w:p w14:paraId="683EEFAF" w14:textId="0D015E6E" w:rsidR="00FF491B" w:rsidRDefault="00FF491B" w:rsidP="002754DF">
      <w:pPr>
        <w:pStyle w:val="AAG-Normal"/>
        <w:rPr>
          <w:lang w:val="de-DE" w:bidi="fa-IR"/>
        </w:rPr>
      </w:pPr>
      <w:r w:rsidRPr="00862B92">
        <w:rPr>
          <w:lang w:val="de-DE" w:bidi="fa-IR"/>
        </w:rPr>
        <w:t xml:space="preserve">Die </w:t>
      </w:r>
      <w:r>
        <w:rPr>
          <w:lang w:val="de-DE" w:bidi="fa-IR"/>
        </w:rPr>
        <w:t xml:space="preserve">Einstellung </w:t>
      </w:r>
      <w:r w:rsidRPr="00862B92">
        <w:rPr>
          <w:lang w:val="de-DE" w:bidi="fa-IR"/>
        </w:rPr>
        <w:t>“Signal View</w:t>
      </w:r>
      <w:r>
        <w:rPr>
          <w:lang w:val="de-DE" w:bidi="fa-IR"/>
        </w:rPr>
        <w:t>,</w:t>
      </w:r>
      <w:r w:rsidR="009577CE">
        <w:rPr>
          <w:lang w:val="de-DE" w:bidi="fa-IR"/>
        </w:rPr>
        <w:t xml:space="preserve"> Folge</w:t>
      </w:r>
      <w:r>
        <w:rPr>
          <w:lang w:val="de-DE" w:bidi="fa-IR"/>
        </w:rPr>
        <w:t xml:space="preserve"> 2</w:t>
      </w:r>
    </w:p>
    <w:p w14:paraId="08906A58" w14:textId="189C2EF0" w:rsidR="002754DF" w:rsidRDefault="006900CF" w:rsidP="002754DF">
      <w:pPr>
        <w:pStyle w:val="AAS-Normal"/>
        <w:rPr>
          <w:lang w:val="es-ES" w:bidi="fa-IR"/>
        </w:rPr>
      </w:pPr>
      <w:r w:rsidRPr="00043401">
        <w:rPr>
          <w:lang w:val="es-ES" w:bidi="fa-IR"/>
        </w:rPr>
        <w:t xml:space="preserve">Ajuste de "Vista de la señal", parte </w:t>
      </w:r>
      <w:r w:rsidR="006619B4">
        <w:rPr>
          <w:lang w:val="es-ES" w:bidi="fa-IR"/>
        </w:rPr>
        <w:t>2</w:t>
      </w:r>
      <w:r w:rsidRPr="00043401">
        <w:rPr>
          <w:lang w:val="es-ES" w:bidi="fa-IR"/>
        </w:rPr>
        <w:t>:</w:t>
      </w:r>
    </w:p>
    <w:p w14:paraId="0739CF5D" w14:textId="4E1B2619" w:rsidR="002754DF" w:rsidRPr="00862B92" w:rsidRDefault="002754DF" w:rsidP="005D3B35">
      <w:pPr>
        <w:pStyle w:val="AAF-Normal"/>
        <w:rPr>
          <w:lang w:val="de-DE"/>
        </w:rPr>
      </w:pPr>
      <w:r>
        <w:rPr>
          <w:lang w:val="de-DE"/>
        </w:rPr>
        <w:t>Bientôt disponible</w:t>
      </w:r>
      <w:r w:rsidR="004403E2">
        <w:rPr>
          <w:lang w:val="de-DE"/>
        </w:rPr>
        <w:t xml:space="preserve"> </w:t>
      </w:r>
    </w:p>
    <w:p w14:paraId="0FA7A512" w14:textId="1C6E7EC0" w:rsidR="00FF491B" w:rsidRDefault="00455077" w:rsidP="007E0141">
      <w:pPr>
        <w:pStyle w:val="AAA-MatnAsli"/>
        <w:rPr>
          <w:rtl/>
        </w:rPr>
      </w:pPr>
      <w:r w:rsidRPr="00FF491B">
        <w:rPr>
          <w:rFonts w:hint="cs"/>
          <w:rtl/>
        </w:rPr>
        <w:t>کاربرد بخش "</w:t>
      </w:r>
      <w:r w:rsidRPr="009577CE">
        <w:rPr>
          <w:lang w:val="de-DE"/>
        </w:rPr>
        <w:t>Operation</w:t>
      </w:r>
      <w:r w:rsidRPr="00FF491B">
        <w:rPr>
          <w:rFonts w:hint="cs"/>
          <w:rtl/>
        </w:rPr>
        <w:t>" برای زمانی است که کاربر بخواهد یک عمل محاسباتی روی سیگنال‌های موجود انجام دهد. ابتدا تعداد "</w:t>
      </w:r>
      <w:r w:rsidRPr="009577CE">
        <w:rPr>
          <w:lang w:val="de-DE"/>
        </w:rPr>
        <w:t>Operation</w:t>
      </w:r>
      <w:r w:rsidRPr="00FF491B">
        <w:rPr>
          <w:rFonts w:hint="cs"/>
          <w:rtl/>
        </w:rPr>
        <w:t xml:space="preserve">" </w:t>
      </w:r>
      <w:r w:rsidR="00827E4C" w:rsidRPr="00FF491B">
        <w:rPr>
          <w:rFonts w:hint="cs"/>
          <w:rtl/>
        </w:rPr>
        <w:t xml:space="preserve">مورد نیاز </w:t>
      </w:r>
      <w:r w:rsidRPr="00FF491B">
        <w:rPr>
          <w:rFonts w:hint="cs"/>
          <w:rtl/>
        </w:rPr>
        <w:t xml:space="preserve">وارد </w:t>
      </w:r>
      <w:r w:rsidR="001A5D0F" w:rsidRPr="00FF491B">
        <w:rPr>
          <w:rFonts w:hint="cs"/>
          <w:rtl/>
        </w:rPr>
        <w:t>ش</w:t>
      </w:r>
      <w:r w:rsidRPr="00FF491B">
        <w:rPr>
          <w:rFonts w:hint="cs"/>
          <w:rtl/>
        </w:rPr>
        <w:t>ده و با کلیک بر روی "</w:t>
      </w:r>
      <w:r w:rsidRPr="009577CE">
        <w:rPr>
          <w:lang w:val="de-DE"/>
        </w:rPr>
        <w:t>Initiate</w:t>
      </w:r>
      <w:r w:rsidRPr="00FF491B">
        <w:rPr>
          <w:rFonts w:hint="cs"/>
          <w:rtl/>
        </w:rPr>
        <w:t>"، "</w:t>
      </w:r>
      <w:r w:rsidRPr="009577CE">
        <w:rPr>
          <w:lang w:val="de-DE"/>
        </w:rPr>
        <w:t>Operation</w:t>
      </w:r>
      <w:r w:rsidRPr="00FF491B">
        <w:rPr>
          <w:rFonts w:hint="cs"/>
          <w:rtl/>
        </w:rPr>
        <w:t>"ها ایجاد می‌شوند.</w:t>
      </w:r>
      <w:r w:rsidR="00276004" w:rsidRPr="00FF491B">
        <w:rPr>
          <w:rFonts w:hint="cs"/>
          <w:rtl/>
        </w:rPr>
        <w:t xml:space="preserve"> که در اینجا عدد 3 وارد می‌شود.</w:t>
      </w:r>
      <w:r w:rsidR="00FF491B" w:rsidRPr="00FF491B">
        <w:rPr>
          <w:rFonts w:hint="cs"/>
          <w:rtl/>
        </w:rPr>
        <w:t xml:space="preserve"> برای هر "</w:t>
      </w:r>
      <w:r w:rsidR="00FF491B" w:rsidRPr="009577CE">
        <w:rPr>
          <w:lang w:val="de-DE"/>
        </w:rPr>
        <w:t>Operation</w:t>
      </w:r>
      <w:r w:rsidR="00FF491B" w:rsidRPr="00FF491B">
        <w:rPr>
          <w:rFonts w:hint="cs"/>
          <w:rtl/>
        </w:rPr>
        <w:t>" یک بخش مجزا باز می‌شود و با زدن ضربدر قرمزرنگِ گوشه‌ی کادر می‌توان "</w:t>
      </w:r>
      <w:r w:rsidR="00FF491B" w:rsidRPr="009577CE">
        <w:rPr>
          <w:lang w:val="de-DE"/>
        </w:rPr>
        <w:t>Operation</w:t>
      </w:r>
      <w:r w:rsidR="00FF491B" w:rsidRPr="00FF491B">
        <w:rPr>
          <w:rFonts w:hint="cs"/>
          <w:rtl/>
        </w:rPr>
        <w:t>" مورد نظر را حذف کرد.</w:t>
      </w:r>
    </w:p>
    <w:p w14:paraId="56013C27" w14:textId="3C46C4FF" w:rsidR="00920A0F" w:rsidRPr="00FF491B" w:rsidRDefault="00920A0F" w:rsidP="00920A0F">
      <w:pPr>
        <w:pStyle w:val="AAAR-Normal"/>
        <w:jc w:val="left"/>
        <w:rPr>
          <w:rtl/>
        </w:rPr>
      </w:pPr>
      <w:r>
        <w:rPr>
          <w:rtl/>
        </w:rPr>
        <w:t>قر</w:t>
      </w:r>
      <w:r>
        <w:rPr>
          <w:rFonts w:hint="cs"/>
          <w:rtl/>
        </w:rPr>
        <w:t>ی</w:t>
      </w:r>
      <w:r>
        <w:rPr>
          <w:rFonts w:hint="eastAsia"/>
          <w:rtl/>
        </w:rPr>
        <w:t>با</w:t>
      </w:r>
      <w:r>
        <w:rPr>
          <w:rtl/>
        </w:rPr>
        <w:t>...</w:t>
      </w:r>
    </w:p>
    <w:p w14:paraId="7879ABD6" w14:textId="7AAC7DC8" w:rsidR="00FF491B" w:rsidRPr="00FF491B" w:rsidRDefault="00C31C2E" w:rsidP="00FF491B">
      <w:pPr>
        <w:pStyle w:val="AAE-Normal"/>
        <w:rPr>
          <w:rtl/>
        </w:rPr>
      </w:pPr>
      <w:r w:rsidRPr="00FF491B">
        <w:t xml:space="preserve">The </w:t>
      </w:r>
      <w:r w:rsidR="00591251">
        <w:t>“</w:t>
      </w:r>
      <w:r w:rsidRPr="00FF491B">
        <w:t>Operation</w:t>
      </w:r>
      <w:r w:rsidR="00591251">
        <w:t>”</w:t>
      </w:r>
      <w:r w:rsidRPr="00FF491B">
        <w:t xml:space="preserve"> part is used when the user decides to conduct a computational operation on the existing signals. At first, the number of the required </w:t>
      </w:r>
      <w:r w:rsidR="00591251">
        <w:t>“</w:t>
      </w:r>
      <w:r w:rsidRPr="00FF491B">
        <w:t>Operations</w:t>
      </w:r>
      <w:r w:rsidR="00591251">
        <w:t>”</w:t>
      </w:r>
      <w:r w:rsidRPr="00FF491B">
        <w:t xml:space="preserve"> is entered and clicking on </w:t>
      </w:r>
      <w:r w:rsidR="00591251">
        <w:t>“</w:t>
      </w:r>
      <w:r w:rsidRPr="00FF491B">
        <w:t>Initiate</w:t>
      </w:r>
      <w:r w:rsidR="00591251">
        <w:t>”</w:t>
      </w:r>
      <w:r w:rsidRPr="00FF491B">
        <w:t xml:space="preserve"> creates the </w:t>
      </w:r>
      <w:r w:rsidR="00591251">
        <w:t>“</w:t>
      </w:r>
      <w:r w:rsidRPr="00FF491B">
        <w:t>Operations</w:t>
      </w:r>
      <w:r w:rsidR="00591251">
        <w:t>”</w:t>
      </w:r>
      <w:r w:rsidRPr="00FF491B">
        <w:t>. Here the number 3 was entered.</w:t>
      </w:r>
      <w:r w:rsidR="00FF491B" w:rsidRPr="00FF491B">
        <w:t xml:space="preserve"> A separate section is opened for each </w:t>
      </w:r>
      <w:r w:rsidR="00591251">
        <w:t>“</w:t>
      </w:r>
      <w:r w:rsidR="00FF491B" w:rsidRPr="00FF491B">
        <w:t>Operation</w:t>
      </w:r>
      <w:r w:rsidR="00591251">
        <w:t>”</w:t>
      </w:r>
      <w:r w:rsidR="00FF491B" w:rsidRPr="00FF491B">
        <w:t xml:space="preserve"> and the given </w:t>
      </w:r>
      <w:r w:rsidR="00591251">
        <w:t>“</w:t>
      </w:r>
      <w:r w:rsidR="00FF491B" w:rsidRPr="00FF491B">
        <w:t>Operation</w:t>
      </w:r>
      <w:r w:rsidR="00591251">
        <w:t>”</w:t>
      </w:r>
      <w:r w:rsidR="00FF491B" w:rsidRPr="00FF491B">
        <w:t xml:space="preserve"> can be deleted by clicking on the red Cross mark in the corner of the box.</w:t>
      </w:r>
    </w:p>
    <w:p w14:paraId="6D77713B" w14:textId="2B4C904C" w:rsidR="00FF491B" w:rsidRDefault="00FF491B" w:rsidP="002754DF">
      <w:pPr>
        <w:pStyle w:val="AAG-Normal"/>
        <w:rPr>
          <w:lang w:val="de-DE"/>
        </w:rPr>
      </w:pPr>
      <w:r w:rsidRPr="004D4626">
        <w:rPr>
          <w:lang w:val="de-DE"/>
        </w:rPr>
        <w:t xml:space="preserve">Der Teil </w:t>
      </w:r>
      <w:r>
        <w:rPr>
          <w:lang w:val="de-DE"/>
        </w:rPr>
        <w:t>„</w:t>
      </w:r>
      <w:r w:rsidRPr="004D4626">
        <w:rPr>
          <w:lang w:val="de-DE"/>
        </w:rPr>
        <w:t>Operation</w:t>
      </w:r>
      <w:r>
        <w:rPr>
          <w:lang w:val="de-DE"/>
        </w:rPr>
        <w:t>“</w:t>
      </w:r>
      <w:r w:rsidRPr="004D4626">
        <w:rPr>
          <w:lang w:val="de-DE"/>
        </w:rPr>
        <w:t xml:space="preserve"> wird verwendet, wenn der Benutzer beschließt, eine Rechenoperation an den vorhandenen Signalen durchzuführen. Zunächst wird die </w:t>
      </w:r>
      <w:r>
        <w:rPr>
          <w:lang w:val="de-DE"/>
        </w:rPr>
        <w:t>Z</w:t>
      </w:r>
      <w:r w:rsidRPr="004D4626">
        <w:rPr>
          <w:lang w:val="de-DE"/>
        </w:rPr>
        <w:t xml:space="preserve">ahl der gewünschten Operationen eingegeben und durch Klicken auf </w:t>
      </w:r>
      <w:r>
        <w:rPr>
          <w:lang w:val="de-DE"/>
        </w:rPr>
        <w:t>„</w:t>
      </w:r>
      <w:r w:rsidRPr="004D4626">
        <w:rPr>
          <w:lang w:val="de-DE"/>
        </w:rPr>
        <w:t>Initiate</w:t>
      </w:r>
      <w:r>
        <w:rPr>
          <w:lang w:val="de-DE"/>
        </w:rPr>
        <w:t>“</w:t>
      </w:r>
      <w:r w:rsidRPr="004D4626">
        <w:rPr>
          <w:lang w:val="de-DE"/>
        </w:rPr>
        <w:t xml:space="preserve"> werden die Operationen erstellt. Hier wurde die Zahl 3 eingegeben.</w:t>
      </w:r>
    </w:p>
    <w:p w14:paraId="400F281C" w14:textId="72A46409" w:rsidR="00AD526E" w:rsidRDefault="00AD526E" w:rsidP="001D2AE7">
      <w:pPr>
        <w:pStyle w:val="AAS-Normal"/>
        <w:rPr>
          <w:lang w:val="es-ES"/>
        </w:rPr>
      </w:pPr>
      <w:r w:rsidRPr="00043401">
        <w:rPr>
          <w:lang w:val="es-ES"/>
        </w:rPr>
        <w:t xml:space="preserve">La parte de "Operación" se utiliza cuando el usuario decide realizar una operación computacional sobre las señales existentes. En primer lugar, se introduce el número de las "Operaciones" necesarias y haciendo clic en "Iniciar" se crean las "Operaciones". </w:t>
      </w:r>
      <w:r w:rsidRPr="000921B2">
        <w:rPr>
          <w:lang w:val="es-ES"/>
        </w:rPr>
        <w:t>Aquí se introduce el número 3.</w:t>
      </w:r>
      <w:r w:rsidR="0096247E" w:rsidRPr="0096247E">
        <w:rPr>
          <w:lang w:val="es-ES"/>
        </w:rPr>
        <w:t xml:space="preserve"> </w:t>
      </w:r>
      <w:r w:rsidR="0096247E" w:rsidRPr="00043401">
        <w:rPr>
          <w:lang w:val="es-ES"/>
        </w:rPr>
        <w:t>Se abre una sección separada para cada "Operación" y la "Operación" dada puede ser eliminada haciendo clic en la marca de la cruz roja en la esquina del recuadro.</w:t>
      </w:r>
    </w:p>
    <w:p w14:paraId="2174DA18" w14:textId="7D2CF064" w:rsidR="002754DF" w:rsidRDefault="002754DF" w:rsidP="005D3B35">
      <w:pPr>
        <w:pStyle w:val="AAF-Normal"/>
        <w:rPr>
          <w:lang w:val="de-DE"/>
        </w:rPr>
      </w:pPr>
      <w:r>
        <w:rPr>
          <w:lang w:val="de-DE"/>
        </w:rPr>
        <w:t>Bientôt disponible</w:t>
      </w:r>
    </w:p>
    <w:p w14:paraId="7C42BB0D" w14:textId="434A8EFD" w:rsidR="00AD7643" w:rsidRPr="00AD7643" w:rsidRDefault="00AD7643" w:rsidP="00E87046">
      <w:pPr>
        <w:pStyle w:val="AAA-Aks"/>
      </w:pPr>
      <w:r>
        <w:rPr>
          <w:rtl/>
          <w:lang w:val="de-DE"/>
        </w:rPr>
        <w:t xml:space="preserve"> </w:t>
      </w:r>
      <w:r>
        <w:drawing>
          <wp:inline distT="0" distB="0" distL="0" distR="0" wp14:anchorId="34C340BE" wp14:editId="4108E35F">
            <wp:extent cx="4298867" cy="1279527"/>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14956" cy="1284316"/>
                    </a:xfrm>
                    <a:prstGeom prst="rect">
                      <a:avLst/>
                    </a:prstGeom>
                    <a:noFill/>
                    <a:ln>
                      <a:noFill/>
                    </a:ln>
                  </pic:spPr>
                </pic:pic>
              </a:graphicData>
            </a:graphic>
          </wp:inline>
        </w:drawing>
      </w:r>
    </w:p>
    <w:p w14:paraId="3913AE28" w14:textId="0B720055" w:rsidR="002743A8" w:rsidRDefault="00F3193C" w:rsidP="007E0141">
      <w:pPr>
        <w:pStyle w:val="AAA-MatnAsli"/>
        <w:rPr>
          <w:rtl/>
        </w:rPr>
      </w:pPr>
      <w:r w:rsidRPr="00FF491B">
        <w:rPr>
          <w:rFonts w:hint="cs"/>
          <w:rtl/>
        </w:rPr>
        <w:t>در بخش "</w:t>
      </w:r>
      <w:r w:rsidRPr="009577CE">
        <w:rPr>
          <w:lang w:val="de-DE"/>
        </w:rPr>
        <w:t>Operation Mode</w:t>
      </w:r>
      <w:r w:rsidRPr="00FF491B">
        <w:rPr>
          <w:rFonts w:hint="cs"/>
          <w:rtl/>
        </w:rPr>
        <w:t xml:space="preserve">" مشخص می‌شود که </w:t>
      </w:r>
      <w:r w:rsidR="00827E4C" w:rsidRPr="00FF491B">
        <w:rPr>
          <w:rFonts w:hint="cs"/>
          <w:rtl/>
        </w:rPr>
        <w:t>"</w:t>
      </w:r>
      <w:r w:rsidR="00827E4C" w:rsidRPr="009577CE">
        <w:rPr>
          <w:lang w:val="de-DE"/>
        </w:rPr>
        <w:t>Operation</w:t>
      </w:r>
      <w:r w:rsidR="00827E4C" w:rsidRPr="00FF491B">
        <w:rPr>
          <w:rFonts w:hint="cs"/>
          <w:rtl/>
        </w:rPr>
        <w:t xml:space="preserve">" </w:t>
      </w:r>
      <w:r w:rsidRPr="00FF491B">
        <w:rPr>
          <w:rFonts w:hint="cs"/>
          <w:rtl/>
        </w:rPr>
        <w:t xml:space="preserve">با چه </w:t>
      </w:r>
      <w:r w:rsidR="00F202C4" w:rsidRPr="00FF491B">
        <w:rPr>
          <w:rFonts w:hint="cs"/>
          <w:rtl/>
        </w:rPr>
        <w:t>نوع سیگنالی</w:t>
      </w:r>
      <w:r w:rsidRPr="00FF491B">
        <w:rPr>
          <w:rFonts w:hint="cs"/>
          <w:rtl/>
        </w:rPr>
        <w:t xml:space="preserve"> انجام شود، </w:t>
      </w:r>
      <w:r w:rsidR="00F202C4" w:rsidRPr="00FF491B">
        <w:rPr>
          <w:rFonts w:hint="cs"/>
          <w:rtl/>
        </w:rPr>
        <w:t>آنالوگ</w:t>
      </w:r>
      <w:r w:rsidRPr="00FF491B">
        <w:rPr>
          <w:rFonts w:hint="cs"/>
          <w:rtl/>
        </w:rPr>
        <w:t xml:space="preserve"> یا "</w:t>
      </w:r>
      <w:r w:rsidRPr="009577CE">
        <w:rPr>
          <w:lang w:val="de-DE"/>
        </w:rPr>
        <w:t>Dry</w:t>
      </w:r>
      <w:r w:rsidRPr="00FF491B">
        <w:rPr>
          <w:rFonts w:hint="cs"/>
          <w:rtl/>
        </w:rPr>
        <w:t>"!</w:t>
      </w:r>
      <w:r w:rsidR="00D50395" w:rsidRPr="009577CE">
        <w:rPr>
          <w:lang w:val="de-DE"/>
        </w:rPr>
        <w:t xml:space="preserve"> </w:t>
      </w:r>
      <w:r w:rsidR="002743A8" w:rsidRPr="00FF491B">
        <w:rPr>
          <w:rFonts w:hint="cs"/>
          <w:rtl/>
        </w:rPr>
        <w:t>اگر "</w:t>
      </w:r>
      <w:r w:rsidR="00681BD3" w:rsidRPr="009577CE">
        <w:rPr>
          <w:lang w:val="de-DE"/>
        </w:rPr>
        <w:t>By Dry Value</w:t>
      </w:r>
      <w:r w:rsidR="002743A8" w:rsidRPr="00FF491B">
        <w:rPr>
          <w:rFonts w:hint="cs"/>
          <w:rtl/>
        </w:rPr>
        <w:t>"</w:t>
      </w:r>
      <w:r w:rsidR="00681BD3" w:rsidRPr="00FF491B">
        <w:rPr>
          <w:rFonts w:hint="cs"/>
          <w:rtl/>
        </w:rPr>
        <w:t xml:space="preserve"> </w:t>
      </w:r>
      <w:r w:rsidR="000C19C4" w:rsidRPr="00FF491B">
        <w:rPr>
          <w:rFonts w:hint="cs"/>
          <w:rtl/>
        </w:rPr>
        <w:t>انتخاب شود</w:t>
      </w:r>
      <w:r w:rsidR="00681BD3" w:rsidRPr="00FF491B">
        <w:rPr>
          <w:rFonts w:hint="cs"/>
          <w:rtl/>
        </w:rPr>
        <w:t>،</w:t>
      </w:r>
      <w:r w:rsidR="00D76A27" w:rsidRPr="00FF491B">
        <w:rPr>
          <w:rFonts w:hint="cs"/>
          <w:rtl/>
        </w:rPr>
        <w:t xml:space="preserve"> </w:t>
      </w:r>
      <w:r w:rsidR="00681BD3" w:rsidRPr="00FF491B">
        <w:rPr>
          <w:rFonts w:hint="cs"/>
          <w:rtl/>
        </w:rPr>
        <w:t>"</w:t>
      </w:r>
      <w:r w:rsidR="009D3591" w:rsidRPr="009577CE">
        <w:rPr>
          <w:lang w:val="de-DE"/>
        </w:rPr>
        <w:t>Binary</w:t>
      </w:r>
      <w:r w:rsidR="00681BD3" w:rsidRPr="009577CE">
        <w:rPr>
          <w:lang w:val="de-DE"/>
        </w:rPr>
        <w:t xml:space="preserve"> Input</w:t>
      </w:r>
      <w:r w:rsidR="00681BD3" w:rsidRPr="00FF491B">
        <w:rPr>
          <w:rFonts w:hint="cs"/>
          <w:rtl/>
        </w:rPr>
        <w:t xml:space="preserve">"هایی که فعال </w:t>
      </w:r>
      <w:r w:rsidR="000C19C4" w:rsidRPr="00FF491B">
        <w:rPr>
          <w:rFonts w:hint="cs"/>
          <w:rtl/>
        </w:rPr>
        <w:t>هستند</w:t>
      </w:r>
      <w:r w:rsidR="00681BD3" w:rsidRPr="00FF491B">
        <w:rPr>
          <w:rFonts w:hint="cs"/>
          <w:rtl/>
        </w:rPr>
        <w:t xml:space="preserve"> در </w:t>
      </w:r>
      <w:r w:rsidR="000C19C4" w:rsidRPr="00FF491B">
        <w:rPr>
          <w:rFonts w:hint="cs"/>
          <w:rtl/>
        </w:rPr>
        <w:t>جدول</w:t>
      </w:r>
      <w:r w:rsidR="00681BD3" w:rsidRPr="00FF491B">
        <w:rPr>
          <w:rFonts w:hint="cs"/>
          <w:rtl/>
        </w:rPr>
        <w:t xml:space="preserve"> نمایش داده می‌شوند</w:t>
      </w:r>
      <w:r w:rsidR="008C3E8D" w:rsidRPr="00FF491B">
        <w:rPr>
          <w:rFonts w:hint="cs"/>
          <w:rtl/>
        </w:rPr>
        <w:t xml:space="preserve">، ابتدا </w:t>
      </w:r>
      <w:r w:rsidR="008C3E8D" w:rsidRPr="00FF491B">
        <w:rPr>
          <w:rFonts w:hint="cs"/>
          <w:rtl/>
          <w:cs/>
        </w:rPr>
        <w:t>در صفحه "</w:t>
      </w:r>
      <w:r w:rsidR="008C3E8D" w:rsidRPr="009577CE">
        <w:rPr>
          <w:lang w:val="de-DE"/>
        </w:rPr>
        <w:t>Hardware Configuration</w:t>
      </w:r>
      <w:r w:rsidR="008C3E8D" w:rsidRPr="00FF491B">
        <w:rPr>
          <w:rFonts w:hint="cs"/>
          <w:rtl/>
          <w:cs/>
        </w:rPr>
        <w:t>"</w:t>
      </w:r>
      <w:r w:rsidR="008C3E8D" w:rsidRPr="00FF491B">
        <w:rPr>
          <w:rFonts w:hint="cs"/>
          <w:rtl/>
        </w:rPr>
        <w:t xml:space="preserve"> باینری‌های "</w:t>
      </w:r>
      <w:r w:rsidR="008C3E8D" w:rsidRPr="009577CE">
        <w:rPr>
          <w:lang w:val="de-DE"/>
        </w:rPr>
        <w:t>C3</w:t>
      </w:r>
      <w:r w:rsidR="008C3E8D" w:rsidRPr="00FF491B">
        <w:rPr>
          <w:rFonts w:hint="cs"/>
          <w:rtl/>
        </w:rPr>
        <w:t>" و "</w:t>
      </w:r>
      <w:r w:rsidR="008C3E8D" w:rsidRPr="009577CE">
        <w:rPr>
          <w:lang w:val="de-DE"/>
        </w:rPr>
        <w:t>C4</w:t>
      </w:r>
      <w:r w:rsidR="008C3E8D" w:rsidRPr="00FF491B">
        <w:rPr>
          <w:rFonts w:hint="cs"/>
          <w:rtl/>
        </w:rPr>
        <w:t>" فعال می‌شوند که با انتخاب این گزینه می‌توان این بای</w:t>
      </w:r>
      <w:r w:rsidR="00081ACE" w:rsidRPr="00FF491B">
        <w:rPr>
          <w:rFonts w:hint="cs"/>
          <w:rtl/>
        </w:rPr>
        <w:t>ن</w:t>
      </w:r>
      <w:r w:rsidR="008C3E8D" w:rsidRPr="00FF491B">
        <w:rPr>
          <w:rFonts w:hint="cs"/>
          <w:rtl/>
        </w:rPr>
        <w:t xml:space="preserve">ری‌ها را مشاهده </w:t>
      </w:r>
      <w:r w:rsidR="00081ACE" w:rsidRPr="00FF491B">
        <w:rPr>
          <w:rFonts w:hint="cs"/>
          <w:rtl/>
        </w:rPr>
        <w:t xml:space="preserve">و </w:t>
      </w:r>
      <w:r w:rsidR="00681BD3" w:rsidRPr="00FF491B">
        <w:rPr>
          <w:rFonts w:hint="cs"/>
          <w:rtl/>
        </w:rPr>
        <w:t xml:space="preserve">برای هر باینری‌ مقداری </w:t>
      </w:r>
      <w:r w:rsidR="001A5D0F" w:rsidRPr="00FF491B">
        <w:rPr>
          <w:rFonts w:hint="cs"/>
          <w:rtl/>
        </w:rPr>
        <w:t xml:space="preserve">را </w:t>
      </w:r>
      <w:r w:rsidR="008C3E8D" w:rsidRPr="00FF491B">
        <w:rPr>
          <w:rFonts w:hint="cs"/>
          <w:rtl/>
        </w:rPr>
        <w:t>تعیین کرد که در اینجا به هریک از باینری‌ها مقدار 5 اختصاص داده می‌شود؛</w:t>
      </w:r>
      <w:r w:rsidR="009C26F8" w:rsidRPr="00FF491B">
        <w:rPr>
          <w:rFonts w:hint="cs"/>
          <w:rtl/>
        </w:rPr>
        <w:t xml:space="preserve"> به ازای هر "</w:t>
      </w:r>
      <w:r w:rsidR="009C26F8" w:rsidRPr="009577CE">
        <w:rPr>
          <w:lang w:val="de-DE"/>
        </w:rPr>
        <w:t>Operation</w:t>
      </w:r>
      <w:r w:rsidR="009C26F8" w:rsidRPr="00FF491B">
        <w:rPr>
          <w:rFonts w:hint="cs"/>
          <w:rtl/>
        </w:rPr>
        <w:t>"، یک گزینه "</w:t>
      </w:r>
      <w:r w:rsidR="009C26F8" w:rsidRPr="009577CE">
        <w:rPr>
          <w:lang w:val="de-DE"/>
        </w:rPr>
        <w:t>Calculated</w:t>
      </w:r>
      <w:r w:rsidR="009C26F8" w:rsidRPr="00FF491B">
        <w:rPr>
          <w:rFonts w:hint="cs"/>
          <w:rtl/>
        </w:rPr>
        <w:t>" به نوار بالای "</w:t>
      </w:r>
      <w:r w:rsidR="009C26F8" w:rsidRPr="009577CE">
        <w:rPr>
          <w:lang w:val="de-DE"/>
        </w:rPr>
        <w:t>Setting</w:t>
      </w:r>
      <w:r w:rsidR="009C26F8" w:rsidRPr="00FF491B">
        <w:rPr>
          <w:rFonts w:hint="cs"/>
          <w:rtl/>
        </w:rPr>
        <w:t xml:space="preserve">" اضافه می‌شود، که با زدن تیک آن، </w:t>
      </w:r>
      <w:r w:rsidR="007C5FBA" w:rsidRPr="00FF491B">
        <w:rPr>
          <w:rFonts w:hint="cs"/>
          <w:rtl/>
        </w:rPr>
        <w:t>نمودار</w:t>
      </w:r>
      <w:r w:rsidR="009C26F8" w:rsidRPr="00FF491B">
        <w:rPr>
          <w:rFonts w:hint="cs"/>
          <w:rtl/>
        </w:rPr>
        <w:t xml:space="preserve"> "</w:t>
      </w:r>
      <w:r w:rsidR="009C26F8" w:rsidRPr="009577CE">
        <w:rPr>
          <w:lang w:val="de-DE"/>
        </w:rPr>
        <w:t>Calculated</w:t>
      </w:r>
      <w:r w:rsidR="009C26F8" w:rsidRPr="00FF491B">
        <w:rPr>
          <w:rFonts w:hint="cs"/>
          <w:rtl/>
        </w:rPr>
        <w:t>" در "</w:t>
      </w:r>
      <w:r w:rsidR="009C26F8" w:rsidRPr="009577CE">
        <w:rPr>
          <w:lang w:val="de-DE"/>
        </w:rPr>
        <w:t>Signal View</w:t>
      </w:r>
      <w:r w:rsidR="009C26F8" w:rsidRPr="00FF491B">
        <w:rPr>
          <w:rFonts w:hint="cs"/>
          <w:rtl/>
        </w:rPr>
        <w:t xml:space="preserve">" </w:t>
      </w:r>
      <w:r w:rsidR="007C5FBA" w:rsidRPr="00FF491B">
        <w:rPr>
          <w:rFonts w:hint="cs"/>
          <w:rtl/>
        </w:rPr>
        <w:t>قابل نمایش خواهد بود</w:t>
      </w:r>
      <w:r w:rsidR="009C26F8" w:rsidRPr="00FF491B">
        <w:rPr>
          <w:rFonts w:hint="cs"/>
          <w:rtl/>
        </w:rPr>
        <w:t xml:space="preserve">. </w:t>
      </w:r>
      <w:r w:rsidR="007C5FBA" w:rsidRPr="00FF491B">
        <w:rPr>
          <w:rFonts w:hint="cs"/>
          <w:rtl/>
        </w:rPr>
        <w:t>برای روشن‌تر شدن موضوع ابتدا در "</w:t>
      </w:r>
      <w:r w:rsidR="007C5FBA" w:rsidRPr="009577CE">
        <w:rPr>
          <w:lang w:val="de-DE"/>
        </w:rPr>
        <w:t>Detail view</w:t>
      </w:r>
      <w:r w:rsidR="007C5FBA" w:rsidRPr="00FF491B">
        <w:rPr>
          <w:rFonts w:hint="cs"/>
          <w:rtl/>
        </w:rPr>
        <w:t>" زمان "</w:t>
      </w:r>
      <w:r w:rsidR="007C5FBA" w:rsidRPr="009577CE">
        <w:rPr>
          <w:lang w:val="de-DE"/>
        </w:rPr>
        <w:t>State</w:t>
      </w:r>
      <w:r w:rsidR="007C5FBA" w:rsidRPr="00FF491B">
        <w:rPr>
          <w:rFonts w:hint="cs"/>
          <w:rtl/>
        </w:rPr>
        <w:t xml:space="preserve">"، برابر 10 ثانیه قرار داده می‌شود، با اجرای تست </w:t>
      </w:r>
      <w:r w:rsidR="009C26F8" w:rsidRPr="00FF491B">
        <w:rPr>
          <w:rFonts w:hint="cs"/>
          <w:rtl/>
        </w:rPr>
        <w:t>در این نمودار</w:t>
      </w:r>
      <w:r w:rsidR="00D76A27" w:rsidRPr="00FF491B">
        <w:rPr>
          <w:rFonts w:hint="cs"/>
          <w:rtl/>
        </w:rPr>
        <w:t xml:space="preserve"> </w:t>
      </w:r>
      <w:r w:rsidR="009C26F8" w:rsidRPr="00FF491B">
        <w:rPr>
          <w:rFonts w:hint="cs"/>
          <w:rtl/>
        </w:rPr>
        <w:t>مقادیر کنتاکت‌هایی که وصل می‌باشند، با یکدیگر</w:t>
      </w:r>
      <w:r w:rsidR="00584DAD" w:rsidRPr="00FF491B">
        <w:rPr>
          <w:rFonts w:hint="cs"/>
          <w:rtl/>
        </w:rPr>
        <w:t xml:space="preserve"> جمع </w:t>
      </w:r>
      <w:r w:rsidR="009C26F8" w:rsidRPr="00FF491B">
        <w:rPr>
          <w:rFonts w:hint="cs"/>
          <w:rtl/>
        </w:rPr>
        <w:t>شده</w:t>
      </w:r>
      <w:r w:rsidR="00584DAD" w:rsidRPr="00FF491B">
        <w:rPr>
          <w:rFonts w:hint="cs"/>
          <w:rtl/>
        </w:rPr>
        <w:t xml:space="preserve"> و در نمودار نشان داده </w:t>
      </w:r>
      <w:r w:rsidR="00F67CD6" w:rsidRPr="00FF491B">
        <w:rPr>
          <w:rFonts w:hint="cs"/>
          <w:rtl/>
        </w:rPr>
        <w:t>می‌</w:t>
      </w:r>
      <w:r w:rsidR="00584DAD" w:rsidRPr="00FF491B">
        <w:rPr>
          <w:rFonts w:hint="cs"/>
          <w:rtl/>
        </w:rPr>
        <w:t>شو</w:t>
      </w:r>
      <w:r w:rsidR="00F67CD6" w:rsidRPr="00FF491B">
        <w:rPr>
          <w:rFonts w:hint="cs"/>
          <w:rtl/>
        </w:rPr>
        <w:t>ن</w:t>
      </w:r>
      <w:r w:rsidR="00584DAD" w:rsidRPr="00FF491B">
        <w:rPr>
          <w:rFonts w:hint="cs"/>
          <w:rtl/>
        </w:rPr>
        <w:t xml:space="preserve">د، </w:t>
      </w:r>
      <w:r w:rsidR="000D0F0E" w:rsidRPr="00FF491B">
        <w:rPr>
          <w:rFonts w:hint="cs"/>
          <w:rtl/>
        </w:rPr>
        <w:t xml:space="preserve">برای مثال می‌بینید که با </w:t>
      </w:r>
      <w:r w:rsidR="000C19C4" w:rsidRPr="00FF491B">
        <w:rPr>
          <w:rFonts w:hint="cs"/>
          <w:rtl/>
        </w:rPr>
        <w:t>دریافت کنتاکت</w:t>
      </w:r>
      <w:r w:rsidR="000D0F0E" w:rsidRPr="00FF491B">
        <w:rPr>
          <w:rFonts w:hint="cs"/>
          <w:rtl/>
        </w:rPr>
        <w:t xml:space="preserve"> "</w:t>
      </w:r>
      <w:r w:rsidR="000D0F0E" w:rsidRPr="009577CE">
        <w:rPr>
          <w:lang w:val="de-DE"/>
        </w:rPr>
        <w:t>C3</w:t>
      </w:r>
      <w:r w:rsidR="000D0F0E" w:rsidRPr="00FF491B">
        <w:rPr>
          <w:rFonts w:hint="cs"/>
          <w:rtl/>
        </w:rPr>
        <w:t>" و "</w:t>
      </w:r>
      <w:r w:rsidR="000D0F0E" w:rsidRPr="009577CE">
        <w:rPr>
          <w:lang w:val="de-DE"/>
        </w:rPr>
        <w:t>C4</w:t>
      </w:r>
      <w:r w:rsidR="000D0F0E" w:rsidRPr="00FF491B">
        <w:rPr>
          <w:rFonts w:hint="cs"/>
          <w:rtl/>
        </w:rPr>
        <w:t>"</w:t>
      </w:r>
      <w:r w:rsidR="009C26F8" w:rsidRPr="00FF491B">
        <w:rPr>
          <w:rFonts w:hint="cs"/>
          <w:rtl/>
        </w:rPr>
        <w:t>،</w:t>
      </w:r>
      <w:r w:rsidR="000D0F0E" w:rsidRPr="00FF491B">
        <w:rPr>
          <w:rFonts w:hint="cs"/>
          <w:rtl/>
        </w:rPr>
        <w:t xml:space="preserve"> مقادیر ب</w:t>
      </w:r>
      <w:r w:rsidR="001A5D0F" w:rsidRPr="00FF491B">
        <w:rPr>
          <w:rFonts w:hint="cs"/>
          <w:rtl/>
        </w:rPr>
        <w:t>ه‌</w:t>
      </w:r>
      <w:r w:rsidR="000D0F0E" w:rsidRPr="00FF491B">
        <w:rPr>
          <w:rFonts w:hint="cs"/>
          <w:rtl/>
        </w:rPr>
        <w:t>صورت پله</w:t>
      </w:r>
      <w:r w:rsidR="001A5D0F" w:rsidRPr="00FF491B">
        <w:rPr>
          <w:rFonts w:hint="cs"/>
          <w:rtl/>
        </w:rPr>
        <w:t>‌</w:t>
      </w:r>
      <w:r w:rsidR="000D0F0E" w:rsidRPr="00FF491B">
        <w:rPr>
          <w:rFonts w:hint="cs"/>
          <w:rtl/>
        </w:rPr>
        <w:t>ای اضافه می‌شوند.</w:t>
      </w:r>
      <w:r w:rsidR="007C5FBA" w:rsidRPr="00FF491B">
        <w:rPr>
          <w:rFonts w:hint="cs"/>
          <w:rtl/>
        </w:rPr>
        <w:t xml:space="preserve"> این مورد برای تست بانک‌های خازنی کاربرد دارد.</w:t>
      </w:r>
    </w:p>
    <w:p w14:paraId="2F83845D" w14:textId="77784582" w:rsidR="00920A0F" w:rsidRPr="00FF491B" w:rsidRDefault="00920A0F" w:rsidP="00920A0F">
      <w:pPr>
        <w:pStyle w:val="AAAR-Normal"/>
        <w:jc w:val="left"/>
        <w:rPr>
          <w:rtl/>
        </w:rPr>
      </w:pPr>
      <w:r>
        <w:rPr>
          <w:rtl/>
        </w:rPr>
        <w:t>قر</w:t>
      </w:r>
      <w:r>
        <w:rPr>
          <w:rFonts w:hint="cs"/>
          <w:rtl/>
        </w:rPr>
        <w:t>ی</w:t>
      </w:r>
      <w:r>
        <w:rPr>
          <w:rFonts w:hint="eastAsia"/>
          <w:rtl/>
        </w:rPr>
        <w:t>با</w:t>
      </w:r>
      <w:r>
        <w:rPr>
          <w:rtl/>
        </w:rPr>
        <w:t>...</w:t>
      </w:r>
    </w:p>
    <w:p w14:paraId="191DB4FF" w14:textId="627573E9" w:rsidR="00D50395" w:rsidRPr="00FF491B" w:rsidRDefault="00C31C2E" w:rsidP="00FF491B">
      <w:pPr>
        <w:pStyle w:val="AAE-Normal"/>
        <w:rPr>
          <w:rtl/>
        </w:rPr>
      </w:pPr>
      <w:r w:rsidRPr="00FF491B">
        <w:t xml:space="preserve">In the </w:t>
      </w:r>
      <w:r w:rsidR="00591251">
        <w:t>“</w:t>
      </w:r>
      <w:r w:rsidRPr="00FF491B">
        <w:t>Operation Mode</w:t>
      </w:r>
      <w:r w:rsidR="00591251">
        <w:t>”</w:t>
      </w:r>
      <w:r w:rsidRPr="00FF491B">
        <w:t xml:space="preserve"> part, it is found that with what kind of signal the </w:t>
      </w:r>
      <w:r w:rsidR="00591251">
        <w:t>“</w:t>
      </w:r>
      <w:r w:rsidRPr="00FF491B">
        <w:t>Operation</w:t>
      </w:r>
      <w:r w:rsidR="00591251">
        <w:t>”</w:t>
      </w:r>
      <w:r w:rsidRPr="00FF491B">
        <w:t xml:space="preserve"> is performed, analog or </w:t>
      </w:r>
      <w:r w:rsidR="00591251">
        <w:t>“</w:t>
      </w:r>
      <w:r w:rsidRPr="00FF491B">
        <w:t>Dry</w:t>
      </w:r>
      <w:r w:rsidR="00591251">
        <w:t>”</w:t>
      </w:r>
      <w:r w:rsidRPr="00FF491B">
        <w:t xml:space="preserve">! If </w:t>
      </w:r>
      <w:r w:rsidR="00EA1E21" w:rsidRPr="00FF491B">
        <w:rPr>
          <w:rFonts w:hint="cs"/>
          <w:rtl/>
        </w:rPr>
        <w:t xml:space="preserve"> </w:t>
      </w:r>
      <w:r w:rsidR="00591251">
        <w:t>“</w:t>
      </w:r>
      <w:r w:rsidRPr="00FF491B">
        <w:t>By Dry Value</w:t>
      </w:r>
      <w:r w:rsidR="00591251">
        <w:t>”</w:t>
      </w:r>
      <w:r w:rsidRPr="00FF491B">
        <w:t xml:space="preserve"> is selected, the active </w:t>
      </w:r>
      <w:r w:rsidR="00591251">
        <w:t>“</w:t>
      </w:r>
      <w:r w:rsidRPr="00FF491B">
        <w:t>Binary Inputs</w:t>
      </w:r>
      <w:r w:rsidR="00591251">
        <w:t>”</w:t>
      </w:r>
      <w:r w:rsidRPr="00FF491B">
        <w:t xml:space="preserve"> are shown in the table </w:t>
      </w:r>
      <w:r w:rsidR="00081ACE" w:rsidRPr="00FF491B">
        <w:t xml:space="preserve">At first in </w:t>
      </w:r>
      <w:r w:rsidR="00591251">
        <w:t>“</w:t>
      </w:r>
      <w:r w:rsidR="00081ACE" w:rsidRPr="00FF491B">
        <w:t>Hardware Configuration</w:t>
      </w:r>
      <w:r w:rsidR="00591251">
        <w:t>”</w:t>
      </w:r>
      <w:r w:rsidR="00081ACE" w:rsidRPr="00FF491B">
        <w:t xml:space="preserve"> page binaries </w:t>
      </w:r>
      <w:r w:rsidR="00591251">
        <w:t>“</w:t>
      </w:r>
      <w:r w:rsidR="00081ACE" w:rsidRPr="00FF491B">
        <w:t>C3</w:t>
      </w:r>
      <w:r w:rsidR="00591251">
        <w:t>”</w:t>
      </w:r>
      <w:r w:rsidR="00081ACE" w:rsidRPr="00FF491B">
        <w:rPr>
          <w:rFonts w:hint="cs"/>
          <w:rtl/>
        </w:rPr>
        <w:t xml:space="preserve"> </w:t>
      </w:r>
      <w:r w:rsidR="00081ACE" w:rsidRPr="00FF491B">
        <w:t>&amp;</w:t>
      </w:r>
      <w:r w:rsidR="00081ACE" w:rsidRPr="00FF491B">
        <w:rPr>
          <w:rFonts w:hint="cs"/>
          <w:rtl/>
        </w:rPr>
        <w:t xml:space="preserve"> </w:t>
      </w:r>
      <w:r w:rsidR="00591251">
        <w:t>“</w:t>
      </w:r>
      <w:r w:rsidR="00081ACE" w:rsidRPr="00FF491B">
        <w:t>C4</w:t>
      </w:r>
      <w:r w:rsidR="00591251">
        <w:t>”</w:t>
      </w:r>
      <w:r w:rsidR="00081ACE" w:rsidRPr="00FF491B">
        <w:t xml:space="preserve"> are  enabled that by using this option  you can see the binaries and </w:t>
      </w:r>
      <w:r w:rsidR="00B516CB" w:rsidRPr="00FF491B">
        <w:t>determine</w:t>
      </w:r>
      <w:r w:rsidR="00081ACE" w:rsidRPr="00FF491B">
        <w:t xml:space="preserve"> a value for them, here value </w:t>
      </w:r>
      <w:r w:rsidR="00591251">
        <w:t>“</w:t>
      </w:r>
      <w:r w:rsidR="00081ACE" w:rsidRPr="00FF491B">
        <w:t>5</w:t>
      </w:r>
      <w:r w:rsidR="00591251">
        <w:t>”</w:t>
      </w:r>
      <w:r w:rsidR="00081ACE" w:rsidRPr="00FF491B">
        <w:t xml:space="preserve"> is assigned for each of them</w:t>
      </w:r>
      <w:r w:rsidR="00FF491B" w:rsidRPr="00FF491B">
        <w:t>.</w:t>
      </w:r>
      <w:r w:rsidR="00B516CB" w:rsidRPr="00FF491B">
        <w:t xml:space="preserve">For each operation </w:t>
      </w:r>
      <w:r w:rsidRPr="00FF491B">
        <w:t xml:space="preserve">A </w:t>
      </w:r>
      <w:r w:rsidR="00591251">
        <w:t>“</w:t>
      </w:r>
      <w:r w:rsidRPr="00FF491B">
        <w:t>Calculated</w:t>
      </w:r>
      <w:r w:rsidR="00591251">
        <w:t>”</w:t>
      </w:r>
      <w:r w:rsidRPr="00FF491B">
        <w:t xml:space="preserve"> option is added above </w:t>
      </w:r>
      <w:r w:rsidR="00591251">
        <w:t>“</w:t>
      </w:r>
      <w:r w:rsidRPr="00FF491B">
        <w:t>Setting</w:t>
      </w:r>
      <w:r w:rsidR="00591251">
        <w:t>”</w:t>
      </w:r>
      <w:r w:rsidRPr="00FF491B">
        <w:t xml:space="preserve"> bar per </w:t>
      </w:r>
      <w:r w:rsidR="00591251">
        <w:t>“</w:t>
      </w:r>
      <w:r w:rsidRPr="00FF491B">
        <w:t>Operation</w:t>
      </w:r>
      <w:r w:rsidR="00591251">
        <w:t>”</w:t>
      </w:r>
      <w:r w:rsidRPr="00FF491B">
        <w:t xml:space="preserve">. By checking this option, the </w:t>
      </w:r>
      <w:r w:rsidR="00591251">
        <w:t>“</w:t>
      </w:r>
      <w:r w:rsidRPr="00FF491B">
        <w:t>Calculated</w:t>
      </w:r>
      <w:r w:rsidR="00591251">
        <w:t>”</w:t>
      </w:r>
      <w:r w:rsidRPr="00FF491B">
        <w:t xml:space="preserve"> signal is displayed in </w:t>
      </w:r>
      <w:r w:rsidR="00591251">
        <w:t>“</w:t>
      </w:r>
      <w:r w:rsidRPr="00FF491B">
        <w:t>Signal View</w:t>
      </w:r>
      <w:r w:rsidR="00591251">
        <w:t>”</w:t>
      </w:r>
      <w:r w:rsidRPr="00FF491B">
        <w:t xml:space="preserve">. In this diagram, the values of the contacts that are connected are aggregated and displayed in the diagram; this is used to test capacitive banks. For example, you can observe that the values are added in staircase by receiving the contacts </w:t>
      </w:r>
      <w:r w:rsidR="00591251">
        <w:t>“</w:t>
      </w:r>
      <w:r w:rsidRPr="00FF491B">
        <w:t>C3</w:t>
      </w:r>
      <w:r w:rsidR="00591251">
        <w:t>”</w:t>
      </w:r>
      <w:r w:rsidRPr="00FF491B">
        <w:t xml:space="preserve"> and </w:t>
      </w:r>
      <w:r w:rsidR="00591251">
        <w:t>“</w:t>
      </w:r>
      <w:r w:rsidRPr="00FF491B">
        <w:t>C4</w:t>
      </w:r>
      <w:r w:rsidR="00591251">
        <w:t>”</w:t>
      </w:r>
      <w:r w:rsidRPr="00FF491B">
        <w:t>.</w:t>
      </w:r>
    </w:p>
    <w:p w14:paraId="5B60CBB6" w14:textId="4D876D64" w:rsidR="00FF491B" w:rsidRDefault="00FF491B" w:rsidP="002754DF">
      <w:pPr>
        <w:pStyle w:val="AAG-Normal"/>
        <w:rPr>
          <w:lang w:val="de-DE"/>
        </w:rPr>
      </w:pPr>
      <w:r w:rsidRPr="00BB1614">
        <w:rPr>
          <w:lang w:val="de-DE"/>
        </w:rPr>
        <w:t>Für jede Operation wird ein eigener Abschnitt geöffnet und die jeweilige Operation kann durch Anklicken des roten Kreuzes in der Ecke des Kastens gelöscht werden.</w:t>
      </w:r>
      <w:r>
        <w:rPr>
          <w:lang w:val="de-DE"/>
        </w:rPr>
        <w:t xml:space="preserve"> </w:t>
      </w:r>
      <w:r w:rsidRPr="004D3269">
        <w:rPr>
          <w:lang w:val="de-DE"/>
        </w:rPr>
        <w:t xml:space="preserve">Im </w:t>
      </w:r>
      <w:r>
        <w:rPr>
          <w:lang w:val="de-DE"/>
        </w:rPr>
        <w:t>Feld</w:t>
      </w:r>
      <w:r w:rsidRPr="004D3269">
        <w:rPr>
          <w:lang w:val="de-DE"/>
        </w:rPr>
        <w:t xml:space="preserve"> </w:t>
      </w:r>
      <w:r>
        <w:rPr>
          <w:lang w:val="de-DE"/>
        </w:rPr>
        <w:t>„</w:t>
      </w:r>
      <w:r w:rsidRPr="004D3269">
        <w:rPr>
          <w:lang w:val="de-DE"/>
        </w:rPr>
        <w:t>Operation Mode</w:t>
      </w:r>
      <w:r>
        <w:rPr>
          <w:lang w:val="de-DE"/>
        </w:rPr>
        <w:t>“</w:t>
      </w:r>
      <w:r w:rsidRPr="004D3269">
        <w:rPr>
          <w:lang w:val="de-DE"/>
        </w:rPr>
        <w:t xml:space="preserve"> wird festgestellt, dass mit welchem Signal die Operation</w:t>
      </w:r>
      <w:r>
        <w:rPr>
          <w:lang w:val="de-DE"/>
        </w:rPr>
        <w:t xml:space="preserve"> A</w:t>
      </w:r>
      <w:r w:rsidRPr="004D3269">
        <w:rPr>
          <w:lang w:val="de-DE"/>
        </w:rPr>
        <w:t>nalog</w:t>
      </w:r>
      <w:r>
        <w:rPr>
          <w:lang w:val="de-DE"/>
        </w:rPr>
        <w:t xml:space="preserve"> „By Signal“ ()</w:t>
      </w:r>
      <w:r w:rsidRPr="004D3269">
        <w:rPr>
          <w:lang w:val="de-DE"/>
        </w:rPr>
        <w:t xml:space="preserve"> </w:t>
      </w:r>
      <w:r>
        <w:rPr>
          <w:lang w:val="de-DE"/>
        </w:rPr>
        <w:t>oder „By Dry Value“</w:t>
      </w:r>
      <w:r w:rsidRPr="004D3269">
        <w:rPr>
          <w:lang w:val="de-DE"/>
        </w:rPr>
        <w:t xml:space="preserve"> </w:t>
      </w:r>
      <w:r>
        <w:rPr>
          <w:lang w:val="de-DE"/>
        </w:rPr>
        <w:t>(</w:t>
      </w:r>
      <w:r w:rsidRPr="004D3269">
        <w:rPr>
          <w:lang w:val="de-DE"/>
        </w:rPr>
        <w:t>Dry</w:t>
      </w:r>
      <w:r>
        <w:rPr>
          <w:lang w:val="de-DE"/>
        </w:rPr>
        <w:t>)</w:t>
      </w:r>
      <w:r w:rsidRPr="004D3269">
        <w:rPr>
          <w:lang w:val="de-DE"/>
        </w:rPr>
        <w:t xml:space="preserve"> durchgeführt wird!</w:t>
      </w:r>
      <w:r w:rsidRPr="00540060">
        <w:rPr>
          <w:lang w:val="de-DE"/>
        </w:rPr>
        <w:t xml:space="preserve"> Wenn </w:t>
      </w:r>
      <w:r>
        <w:rPr>
          <w:lang w:val="de-DE"/>
        </w:rPr>
        <w:t>„By Dry Value“</w:t>
      </w:r>
      <w:r w:rsidRPr="00540060">
        <w:rPr>
          <w:lang w:val="de-DE"/>
        </w:rPr>
        <w:t xml:space="preserve"> ausgewählt ist, werden die aktiven </w:t>
      </w:r>
      <w:r w:rsidRPr="005E3610">
        <w:rPr>
          <w:lang w:val="de-DE"/>
        </w:rPr>
        <w:t>Binäreingänge</w:t>
      </w:r>
      <w:r w:rsidRPr="00540060">
        <w:rPr>
          <w:lang w:val="de-DE"/>
        </w:rPr>
        <w:t xml:space="preserve"> in der Tabelle angezeigt.</w:t>
      </w:r>
      <w:r w:rsidRPr="001551A1">
        <w:rPr>
          <w:lang w:val="de-DE"/>
        </w:rPr>
        <w:t xml:space="preserve"> Zuerst werden auf der Seite </w:t>
      </w:r>
      <w:r>
        <w:rPr>
          <w:lang w:val="de-DE"/>
        </w:rPr>
        <w:t>„</w:t>
      </w:r>
      <w:r w:rsidRPr="001551A1">
        <w:rPr>
          <w:lang w:val="de-DE"/>
        </w:rPr>
        <w:t>Hardware Configuration</w:t>
      </w:r>
      <w:r>
        <w:rPr>
          <w:lang w:val="de-DE"/>
        </w:rPr>
        <w:t>“</w:t>
      </w:r>
      <w:r w:rsidRPr="001551A1">
        <w:rPr>
          <w:lang w:val="de-DE"/>
        </w:rPr>
        <w:t xml:space="preserve"> die Binärdateien </w:t>
      </w:r>
      <w:r>
        <w:rPr>
          <w:lang w:val="de-DE"/>
        </w:rPr>
        <w:t>„</w:t>
      </w:r>
      <w:r w:rsidRPr="001551A1">
        <w:rPr>
          <w:lang w:val="de-DE"/>
        </w:rPr>
        <w:t>C3</w:t>
      </w:r>
      <w:r>
        <w:rPr>
          <w:lang w:val="de-DE"/>
        </w:rPr>
        <w:t>“</w:t>
      </w:r>
      <w:r w:rsidRPr="001551A1">
        <w:rPr>
          <w:lang w:val="de-DE"/>
        </w:rPr>
        <w:t xml:space="preserve"> &amp; </w:t>
      </w:r>
      <w:r>
        <w:rPr>
          <w:lang w:val="de-DE"/>
        </w:rPr>
        <w:t>„</w:t>
      </w:r>
      <w:r w:rsidRPr="001551A1">
        <w:rPr>
          <w:lang w:val="de-DE"/>
        </w:rPr>
        <w:t>C4</w:t>
      </w:r>
      <w:r>
        <w:rPr>
          <w:lang w:val="de-DE"/>
        </w:rPr>
        <w:t>“</w:t>
      </w:r>
      <w:r w:rsidRPr="001551A1">
        <w:rPr>
          <w:lang w:val="de-DE"/>
        </w:rPr>
        <w:t xml:space="preserve"> aktiviert, damit Sie mit dieser Option die Binärdateien sehen und einen Wert für sie bestimmen können. Hier wird für jeden von ihnen der Wert </w:t>
      </w:r>
      <w:r>
        <w:rPr>
          <w:lang w:val="de-DE"/>
        </w:rPr>
        <w:t>„</w:t>
      </w:r>
      <w:r w:rsidRPr="001551A1">
        <w:rPr>
          <w:lang w:val="de-DE"/>
        </w:rPr>
        <w:t>5</w:t>
      </w:r>
      <w:r>
        <w:rPr>
          <w:lang w:val="de-DE"/>
        </w:rPr>
        <w:t>“</w:t>
      </w:r>
      <w:r w:rsidRPr="001551A1">
        <w:rPr>
          <w:lang w:val="de-DE"/>
        </w:rPr>
        <w:t xml:space="preserve"> vergeben.</w:t>
      </w:r>
      <w:r w:rsidRPr="0038017E">
        <w:rPr>
          <w:lang w:val="de-DE"/>
        </w:rPr>
        <w:t xml:space="preserve"> Für jede Operation wird eine Option </w:t>
      </w:r>
      <w:r>
        <w:rPr>
          <w:lang w:val="de-DE"/>
        </w:rPr>
        <w:t>„</w:t>
      </w:r>
      <w:r w:rsidRPr="0038017E">
        <w:rPr>
          <w:lang w:val="de-DE"/>
        </w:rPr>
        <w:t>Calculated</w:t>
      </w:r>
      <w:r>
        <w:rPr>
          <w:lang w:val="de-DE"/>
        </w:rPr>
        <w:t>“</w:t>
      </w:r>
      <w:r w:rsidRPr="0038017E">
        <w:rPr>
          <w:lang w:val="de-DE"/>
        </w:rPr>
        <w:t xml:space="preserve"> über dem</w:t>
      </w:r>
      <w:r>
        <w:rPr>
          <w:lang w:val="de-DE"/>
        </w:rPr>
        <w:t xml:space="preserve"> oberen</w:t>
      </w:r>
      <w:r w:rsidRPr="0038017E">
        <w:rPr>
          <w:lang w:val="de-DE"/>
        </w:rPr>
        <w:t xml:space="preserve"> Balken </w:t>
      </w:r>
      <w:r>
        <w:rPr>
          <w:lang w:val="de-DE"/>
        </w:rPr>
        <w:t>„</w:t>
      </w:r>
      <w:r w:rsidRPr="0038017E">
        <w:rPr>
          <w:lang w:val="de-DE"/>
        </w:rPr>
        <w:t>Setting</w:t>
      </w:r>
      <w:r>
        <w:rPr>
          <w:lang w:val="de-DE"/>
        </w:rPr>
        <w:t>“</w:t>
      </w:r>
      <w:r w:rsidRPr="0038017E">
        <w:rPr>
          <w:lang w:val="de-DE"/>
        </w:rPr>
        <w:t xml:space="preserve"> pro Operation hinzugefügt.</w:t>
      </w:r>
      <w:r w:rsidRPr="004F05B6">
        <w:rPr>
          <w:lang w:val="de-DE"/>
        </w:rPr>
        <w:t xml:space="preserve"> Durch Aktivieren dieser Option wird das Signal </w:t>
      </w:r>
      <w:r>
        <w:rPr>
          <w:lang w:val="de-DE"/>
        </w:rPr>
        <w:t>„</w:t>
      </w:r>
      <w:r w:rsidRPr="004F05B6">
        <w:rPr>
          <w:lang w:val="de-DE"/>
        </w:rPr>
        <w:t>Calculated</w:t>
      </w:r>
      <w:r>
        <w:rPr>
          <w:lang w:val="de-DE"/>
        </w:rPr>
        <w:t>“</w:t>
      </w:r>
      <w:r w:rsidRPr="004F05B6">
        <w:rPr>
          <w:lang w:val="de-DE"/>
        </w:rPr>
        <w:t xml:space="preserve"> in der </w:t>
      </w:r>
      <w:r>
        <w:rPr>
          <w:lang w:val="de-DE"/>
        </w:rPr>
        <w:t>„</w:t>
      </w:r>
      <w:r w:rsidRPr="004F05B6">
        <w:rPr>
          <w:lang w:val="de-DE"/>
        </w:rPr>
        <w:t>Signal View</w:t>
      </w:r>
      <w:r>
        <w:rPr>
          <w:lang w:val="de-DE"/>
        </w:rPr>
        <w:t>“</w:t>
      </w:r>
      <w:r w:rsidRPr="004F05B6">
        <w:rPr>
          <w:lang w:val="de-DE"/>
        </w:rPr>
        <w:t xml:space="preserve"> angezeigt.</w:t>
      </w:r>
      <w:r w:rsidRPr="00D32649">
        <w:rPr>
          <w:lang w:val="de-DE"/>
        </w:rPr>
        <w:t xml:space="preserve"> In diesem Diagramm werden die Werte der verbundenen Kontakte aggregiert und im Diagramm angezeigt; dies wird zum Testen kapazitiver Bänke verwendet.</w:t>
      </w:r>
      <w:r w:rsidRPr="00004AD1">
        <w:rPr>
          <w:lang w:val="de-DE"/>
        </w:rPr>
        <w:t xml:space="preserve"> Sie können z. B. beobachten, dass die Werte im Treppenhaus addiert werden, indem Sie die Kontakte</w:t>
      </w:r>
      <w:r>
        <w:rPr>
          <w:lang w:val="de-DE"/>
        </w:rPr>
        <w:t xml:space="preserve"> „</w:t>
      </w:r>
      <w:r w:rsidRPr="00004AD1">
        <w:rPr>
          <w:lang w:val="de-DE"/>
        </w:rPr>
        <w:t>C3</w:t>
      </w:r>
      <w:r>
        <w:rPr>
          <w:lang w:val="de-DE"/>
        </w:rPr>
        <w:t xml:space="preserve">“ </w:t>
      </w:r>
      <w:r w:rsidRPr="00004AD1">
        <w:rPr>
          <w:lang w:val="de-DE"/>
        </w:rPr>
        <w:t>und</w:t>
      </w:r>
      <w:r>
        <w:rPr>
          <w:lang w:val="de-DE"/>
        </w:rPr>
        <w:t xml:space="preserve"> „</w:t>
      </w:r>
      <w:r w:rsidRPr="00004AD1">
        <w:rPr>
          <w:lang w:val="de-DE"/>
        </w:rPr>
        <w:t>C4</w:t>
      </w:r>
      <w:r>
        <w:rPr>
          <w:lang w:val="de-DE"/>
        </w:rPr>
        <w:t>“</w:t>
      </w:r>
      <w:r w:rsidRPr="00004AD1">
        <w:rPr>
          <w:lang w:val="de-DE"/>
        </w:rPr>
        <w:t xml:space="preserve"> erhalten.</w:t>
      </w:r>
    </w:p>
    <w:p w14:paraId="74DB8B4E" w14:textId="7FDFA11B" w:rsidR="00B73B16" w:rsidRDefault="00B73B16" w:rsidP="00B73B16">
      <w:pPr>
        <w:pStyle w:val="AAS-Normal"/>
        <w:rPr>
          <w:lang w:val="es-ES"/>
        </w:rPr>
      </w:pPr>
      <w:r w:rsidRPr="00043401">
        <w:rPr>
          <w:lang w:val="es-ES"/>
        </w:rPr>
        <w:t xml:space="preserve">En la parte de "Modo de Operación", se encuentra que con qué tipo de señal se realiza la "Operación", analógica o "Seca"! Si se selecciona "Por Valor Seco", las "Entradas Binarias" activas se muestran en la tabla </w:t>
      </w:r>
    </w:p>
    <w:p w14:paraId="2869709C" w14:textId="0D7F54B3" w:rsidR="00B73B16" w:rsidRDefault="00B73B16" w:rsidP="00B73B16">
      <w:pPr>
        <w:pStyle w:val="AAS-Normal"/>
        <w:rPr>
          <w:lang w:val="es-ES"/>
        </w:rPr>
      </w:pPr>
      <w:r w:rsidRPr="00043401">
        <w:rPr>
          <w:lang w:val="es-ES"/>
        </w:rPr>
        <w:t>En un principio en la página "Configuración del hardware" los binarios "C3" y "C4" están habilitados para que al usar esta opción puedas ver los binarios y determinar un valor para ellos, aquí se asigna el valor "5" para cada uno de ellos</w:t>
      </w:r>
      <w:r>
        <w:rPr>
          <w:rFonts w:hint="cs"/>
          <w:rtl/>
          <w:lang w:val="es-ES"/>
        </w:rPr>
        <w:t xml:space="preserve"> . </w:t>
      </w:r>
      <w:r w:rsidRPr="00043401">
        <w:rPr>
          <w:lang w:val="es-ES"/>
        </w:rPr>
        <w:t>Para cada operación se añade una opción "Calculada" encima de la barra de "Configuración" por "Operación". Al marcar esta opción, la señal "Calculada" se muestra en la "Vista de la señal". En este diagrama, los valores de los contactos que están conectados se agregan y se muestran en el diagrama; esto se utiliza para probar los bancos capacitivos. Por ejemplo, se puede observar que los valores se agregan en escalera recibiendo los contactos "C3" y "C4".</w:t>
      </w:r>
    </w:p>
    <w:p w14:paraId="05760E15" w14:textId="1E5C563B" w:rsidR="002754DF" w:rsidRDefault="002754DF" w:rsidP="005D3B35">
      <w:pPr>
        <w:pStyle w:val="AAF-Normal"/>
        <w:rPr>
          <w:lang w:val="de-DE"/>
        </w:rPr>
      </w:pPr>
      <w:r>
        <w:rPr>
          <w:lang w:val="de-DE"/>
        </w:rPr>
        <w:t>Bientôt disponible</w:t>
      </w:r>
    </w:p>
    <w:p w14:paraId="5764D280" w14:textId="5C3B40BC" w:rsidR="00AD7643" w:rsidRPr="004D3269" w:rsidRDefault="00AD7643" w:rsidP="00E87046">
      <w:pPr>
        <w:pStyle w:val="AAA-Aks"/>
        <w:rPr>
          <w:lang w:val="de-DE"/>
        </w:rPr>
      </w:pPr>
      <w:r>
        <w:drawing>
          <wp:inline distT="0" distB="0" distL="0" distR="0" wp14:anchorId="359934E1" wp14:editId="5519DCDF">
            <wp:extent cx="2203450" cy="104267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3450" cy="1042670"/>
                    </a:xfrm>
                    <a:prstGeom prst="rect">
                      <a:avLst/>
                    </a:prstGeom>
                    <a:noFill/>
                    <a:ln>
                      <a:noFill/>
                    </a:ln>
                  </pic:spPr>
                </pic:pic>
              </a:graphicData>
            </a:graphic>
          </wp:inline>
        </w:drawing>
      </w:r>
    </w:p>
    <w:p w14:paraId="2D33A946" w14:textId="2D3E9000" w:rsidR="00FF491B" w:rsidRDefault="00F3193C" w:rsidP="007E0141">
      <w:pPr>
        <w:pStyle w:val="AAA-MatnAsli"/>
        <w:rPr>
          <w:rtl/>
        </w:rPr>
      </w:pPr>
      <w:r w:rsidRPr="00FF491B">
        <w:rPr>
          <w:rFonts w:hint="cs"/>
          <w:rtl/>
        </w:rPr>
        <w:t>در بخش "</w:t>
      </w:r>
      <w:r w:rsidRPr="009577CE">
        <w:rPr>
          <w:lang w:val="de-DE"/>
        </w:rPr>
        <w:t>Number Of Signal</w:t>
      </w:r>
      <w:r w:rsidRPr="00FF491B">
        <w:rPr>
          <w:rFonts w:hint="cs"/>
          <w:rtl/>
        </w:rPr>
        <w:t xml:space="preserve">"، تعداد سیگنال‌های استفاده شده در </w:t>
      </w:r>
      <w:r w:rsidR="00827E4C" w:rsidRPr="00FF491B">
        <w:rPr>
          <w:rFonts w:hint="cs"/>
          <w:rtl/>
        </w:rPr>
        <w:t>"</w:t>
      </w:r>
      <w:r w:rsidR="00827E4C" w:rsidRPr="009577CE">
        <w:rPr>
          <w:lang w:val="de-DE"/>
        </w:rPr>
        <w:t>Operation</w:t>
      </w:r>
      <w:r w:rsidR="00827E4C" w:rsidRPr="00FF491B">
        <w:rPr>
          <w:rFonts w:hint="cs"/>
          <w:rtl/>
        </w:rPr>
        <w:t xml:space="preserve">" </w:t>
      </w:r>
      <w:r w:rsidRPr="00FF491B">
        <w:rPr>
          <w:rFonts w:hint="cs"/>
          <w:rtl/>
        </w:rPr>
        <w:t xml:space="preserve">مشخص می‌شود که می‌توان </w:t>
      </w:r>
      <w:r w:rsidR="000C19C4" w:rsidRPr="00FF491B">
        <w:rPr>
          <w:rFonts w:hint="cs"/>
          <w:rtl/>
        </w:rPr>
        <w:t xml:space="preserve">2 یا 4 سیگنال را </w:t>
      </w:r>
      <w:r w:rsidRPr="00FF491B">
        <w:rPr>
          <w:rFonts w:hint="cs"/>
          <w:rtl/>
        </w:rPr>
        <w:t>انتخاب کرد.</w:t>
      </w:r>
      <w:r w:rsidR="00FF491B" w:rsidRPr="00FF491B">
        <w:rPr>
          <w:rFonts w:hint="cs"/>
          <w:rtl/>
        </w:rPr>
        <w:t xml:space="preserve"> در فیلد کشویی مربوط به "</w:t>
      </w:r>
      <w:r w:rsidR="00FF491B" w:rsidRPr="009577CE">
        <w:rPr>
          <w:lang w:val="de-DE"/>
        </w:rPr>
        <w:t>Singnal 1</w:t>
      </w:r>
      <w:r w:rsidR="00FF491B" w:rsidRPr="00FF491B">
        <w:rPr>
          <w:rFonts w:hint="cs"/>
          <w:rtl/>
        </w:rPr>
        <w:t>" و "</w:t>
      </w:r>
      <w:r w:rsidR="00FF491B" w:rsidRPr="009577CE">
        <w:rPr>
          <w:lang w:val="de-DE"/>
        </w:rPr>
        <w:t>Singnal 2</w:t>
      </w:r>
      <w:r w:rsidR="00FF491B" w:rsidRPr="00FF491B">
        <w:rPr>
          <w:rFonts w:hint="cs"/>
          <w:rtl/>
        </w:rPr>
        <w:t>"، سیگنال‌های مورد نظر، به ‌آن‌ها اختصاص داده می‌شود لازم به ذکر است می‌توان در این بخش "</w:t>
      </w:r>
      <w:r w:rsidR="00FF491B" w:rsidRPr="009577CE">
        <w:rPr>
          <w:lang w:val="de-DE"/>
        </w:rPr>
        <w:t>Operation</w:t>
      </w:r>
      <w:r w:rsidR="00FF491B" w:rsidRPr="00FF491B">
        <w:rPr>
          <w:rFonts w:hint="cs"/>
          <w:rtl/>
        </w:rPr>
        <w:t>"های موجود را انتخاب کرد تا عملیات بر روی نتیجه "</w:t>
      </w:r>
      <w:r w:rsidR="00FF491B" w:rsidRPr="009577CE">
        <w:rPr>
          <w:lang w:val="de-DE"/>
        </w:rPr>
        <w:t>Operation</w:t>
      </w:r>
      <w:r w:rsidR="00FF491B" w:rsidRPr="00FF491B">
        <w:rPr>
          <w:rFonts w:hint="cs"/>
          <w:rtl/>
        </w:rPr>
        <w:t>"های موجود انجام شود. با زدن تیک "</w:t>
      </w:r>
      <w:r w:rsidR="00FF491B" w:rsidRPr="009577CE">
        <w:rPr>
          <w:lang w:val="de-DE"/>
        </w:rPr>
        <w:t>Advanced</w:t>
      </w:r>
      <w:r w:rsidR="00FF491B" w:rsidRPr="00FF491B">
        <w:rPr>
          <w:rFonts w:hint="cs"/>
          <w:rtl/>
        </w:rPr>
        <w:t>" بخشی باز می‌شود که می‌توان اطلاعاتی از سیگنال، مانند واحد سیگنال را در آن مشخص کرد همچنین با وارد کردن مقدار در فیلد "</w:t>
      </w:r>
      <w:r w:rsidR="00FF491B" w:rsidRPr="009577CE">
        <w:rPr>
          <w:lang w:val="de-DE"/>
        </w:rPr>
        <w:t>Coef.</w:t>
      </w:r>
      <w:r w:rsidR="00FF491B" w:rsidRPr="00FF491B">
        <w:rPr>
          <w:rFonts w:hint="cs"/>
          <w:rtl/>
        </w:rPr>
        <w:t>" می‌توان ضریبی را در سیگنال مورد نظر تاثیر داد، در فیلد "</w:t>
      </w:r>
      <w:r w:rsidR="00FF491B" w:rsidRPr="009577CE">
        <w:rPr>
          <w:lang w:val="de-DE"/>
        </w:rPr>
        <w:t>Name</w:t>
      </w:r>
      <w:r w:rsidR="00FF491B" w:rsidRPr="00FF491B">
        <w:rPr>
          <w:rFonts w:hint="cs"/>
          <w:rtl/>
        </w:rPr>
        <w:t>" نیز می‌توان برای سیگنال یک نام مشخص کرد.</w:t>
      </w:r>
      <w:r w:rsidR="00FF491B" w:rsidRPr="00F445F4">
        <w:rPr>
          <w:rFonts w:hint="cs"/>
          <w:rtl/>
        </w:rPr>
        <w:t xml:space="preserve"> </w:t>
      </w:r>
      <w:r w:rsidR="00FF491B" w:rsidRPr="000A781E">
        <w:rPr>
          <w:rFonts w:hint="cs"/>
          <w:highlight w:val="yellow"/>
          <w:rtl/>
        </w:rPr>
        <w:t>در فیلد کشویی "</w:t>
      </w:r>
      <w:r w:rsidR="00FF491B" w:rsidRPr="000A781E">
        <w:rPr>
          <w:highlight w:val="yellow"/>
          <w:lang w:val="de-DE"/>
        </w:rPr>
        <w:t>Operation</w:t>
      </w:r>
      <w:r w:rsidR="00FF491B" w:rsidRPr="000A781E">
        <w:rPr>
          <w:rFonts w:hint="cs"/>
          <w:highlight w:val="yellow"/>
          <w:rtl/>
        </w:rPr>
        <w:t>"، کاربر نوع عمل ریاضی که می‌خواهد بین سیگنال‌ها انجام شود را مشخص می‌کند. در بخش "</w:t>
      </w:r>
      <w:r w:rsidR="00FF491B" w:rsidRPr="000A781E">
        <w:rPr>
          <w:highlight w:val="yellow"/>
          <w:lang w:val="de-DE"/>
        </w:rPr>
        <w:t>Advanced</w:t>
      </w:r>
      <w:r w:rsidR="00FF491B" w:rsidRPr="000A781E">
        <w:rPr>
          <w:rFonts w:hint="cs"/>
          <w:highlight w:val="yellow"/>
          <w:rtl/>
        </w:rPr>
        <w:t>" مربوط به این فیلد می‌توان برای این عملیات یک نام مشخص کرد.</w:t>
      </w:r>
      <w:r w:rsidR="00FF491B" w:rsidRPr="00F445F4">
        <w:rPr>
          <w:rFonts w:hint="cs"/>
          <w:rtl/>
        </w:rPr>
        <w:t xml:space="preserve"> </w:t>
      </w:r>
    </w:p>
    <w:p w14:paraId="54270C04" w14:textId="1677033D" w:rsidR="00920A0F" w:rsidRPr="00917441" w:rsidRDefault="00920A0F" w:rsidP="00920A0F">
      <w:pPr>
        <w:pStyle w:val="AAAR-Normal"/>
        <w:jc w:val="left"/>
        <w:rPr>
          <w:rtl/>
        </w:rPr>
      </w:pPr>
      <w:r>
        <w:rPr>
          <w:rtl/>
        </w:rPr>
        <w:t>قر</w:t>
      </w:r>
      <w:r>
        <w:rPr>
          <w:rFonts w:hint="cs"/>
          <w:rtl/>
        </w:rPr>
        <w:t>ی</w:t>
      </w:r>
      <w:r>
        <w:rPr>
          <w:rFonts w:hint="eastAsia"/>
          <w:rtl/>
        </w:rPr>
        <w:t>با</w:t>
      </w:r>
      <w:r>
        <w:rPr>
          <w:rtl/>
        </w:rPr>
        <w:t>...</w:t>
      </w:r>
    </w:p>
    <w:p w14:paraId="400713DC" w14:textId="293FC8D5" w:rsidR="00FF491B" w:rsidRPr="00FF491B" w:rsidRDefault="00C31C2E" w:rsidP="00FF491B">
      <w:pPr>
        <w:pStyle w:val="AAE-Normal"/>
        <w:rPr>
          <w:rtl/>
        </w:rPr>
      </w:pPr>
      <w:r w:rsidRPr="00FF491B">
        <w:t xml:space="preserve">In the </w:t>
      </w:r>
      <w:r w:rsidR="00591251">
        <w:t>“</w:t>
      </w:r>
      <w:r w:rsidRPr="00FF491B">
        <w:t>Number of Signal</w:t>
      </w:r>
      <w:r w:rsidR="00591251">
        <w:t>”</w:t>
      </w:r>
      <w:r w:rsidRPr="00FF491B">
        <w:t xml:space="preserve"> part, the number of signals used in </w:t>
      </w:r>
      <w:r w:rsidR="00591251">
        <w:t>“</w:t>
      </w:r>
      <w:r w:rsidRPr="00FF491B">
        <w:t>Operation</w:t>
      </w:r>
      <w:r w:rsidR="00591251">
        <w:t>”</w:t>
      </w:r>
      <w:r w:rsidRPr="00FF491B">
        <w:t xml:space="preserve"> shows that 2 or 4 signals can be selected.</w:t>
      </w:r>
      <w:r w:rsidR="00FF491B" w:rsidRPr="00FF491B">
        <w:t xml:space="preserve"> In the dropdown field related to </w:t>
      </w:r>
      <w:r w:rsidR="00591251">
        <w:t>“</w:t>
      </w:r>
      <w:r w:rsidR="00FF491B" w:rsidRPr="00FF491B">
        <w:t>Singnal 1</w:t>
      </w:r>
      <w:r w:rsidR="00591251">
        <w:t>”</w:t>
      </w:r>
      <w:r w:rsidR="00FF491B" w:rsidRPr="00FF491B">
        <w:t xml:space="preserve"> and </w:t>
      </w:r>
      <w:r w:rsidR="00591251">
        <w:t>“</w:t>
      </w:r>
      <w:r w:rsidR="00FF491B" w:rsidRPr="00FF491B">
        <w:t>Singnal 2</w:t>
      </w:r>
      <w:r w:rsidR="00591251">
        <w:t>”</w:t>
      </w:r>
      <w:r w:rsidR="00FF491B" w:rsidRPr="00FF491B">
        <w:t xml:space="preserve">, the given signals are assigned to them, and by checking </w:t>
      </w:r>
      <w:r w:rsidR="00591251">
        <w:t>“</w:t>
      </w:r>
      <w:r w:rsidR="00FF491B" w:rsidRPr="00FF491B">
        <w:t>Advanced</w:t>
      </w:r>
      <w:r w:rsidR="00591251">
        <w:t>”</w:t>
      </w:r>
      <w:r w:rsidR="00FF491B" w:rsidRPr="00FF491B">
        <w:t xml:space="preserve"> option, a section is opened in which the signal information, such as the signal unit, can be determined. Additionally, by entering a value in </w:t>
      </w:r>
      <w:r w:rsidR="00591251">
        <w:t>“</w:t>
      </w:r>
      <w:r w:rsidR="00FF491B" w:rsidRPr="00FF491B">
        <w:t>Coef.</w:t>
      </w:r>
      <w:r w:rsidR="00591251">
        <w:t>”</w:t>
      </w:r>
      <w:r w:rsidR="00FF491B" w:rsidRPr="00FF491B">
        <w:t xml:space="preserve"> field, the given signal is affected by a factor, and in the </w:t>
      </w:r>
      <w:r w:rsidR="00591251">
        <w:t>“</w:t>
      </w:r>
      <w:r w:rsidR="00FF491B" w:rsidRPr="00FF491B">
        <w:t>Name</w:t>
      </w:r>
      <w:r w:rsidR="00591251">
        <w:t>”</w:t>
      </w:r>
      <w:r w:rsidR="00FF491B" w:rsidRPr="00FF491B">
        <w:t xml:space="preserve"> field, a name can be determined for signal. In the </w:t>
      </w:r>
      <w:r w:rsidR="00591251">
        <w:t>“</w:t>
      </w:r>
      <w:r w:rsidR="00FF491B" w:rsidRPr="00FF491B">
        <w:t>Operation</w:t>
      </w:r>
      <w:r w:rsidR="00591251">
        <w:t>”</w:t>
      </w:r>
      <w:r w:rsidR="00FF491B" w:rsidRPr="00FF491B">
        <w:t xml:space="preserve">dropdown field, the user determines the type of mathematical operation to be performed between signals. In the </w:t>
      </w:r>
      <w:r w:rsidR="00591251">
        <w:t>“</w:t>
      </w:r>
      <w:r w:rsidR="00FF491B" w:rsidRPr="00FF491B">
        <w:t>Advanced</w:t>
      </w:r>
      <w:r w:rsidR="00591251">
        <w:t>”</w:t>
      </w:r>
      <w:r w:rsidR="00FF491B" w:rsidRPr="00FF491B">
        <w:t xml:space="preserve"> part of this field, a name can be determined for this action.</w:t>
      </w:r>
    </w:p>
    <w:p w14:paraId="5373ED19" w14:textId="49197DDD" w:rsidR="00FF491B" w:rsidRDefault="00FF491B" w:rsidP="002754DF">
      <w:pPr>
        <w:pStyle w:val="AAG-Normal"/>
        <w:rPr>
          <w:lang w:val="de-DE"/>
        </w:rPr>
      </w:pPr>
      <w:r w:rsidRPr="00992657">
        <w:rPr>
          <w:lang w:val="de-DE"/>
        </w:rPr>
        <w:t xml:space="preserve">Im Teil </w:t>
      </w:r>
      <w:r>
        <w:rPr>
          <w:lang w:val="de-DE"/>
        </w:rPr>
        <w:t>„</w:t>
      </w:r>
      <w:r w:rsidRPr="00992657">
        <w:rPr>
          <w:lang w:val="de-DE"/>
        </w:rPr>
        <w:t>Number of Signal</w:t>
      </w:r>
      <w:r>
        <w:rPr>
          <w:lang w:val="de-DE"/>
        </w:rPr>
        <w:t>“</w:t>
      </w:r>
      <w:r w:rsidRPr="00992657">
        <w:rPr>
          <w:lang w:val="de-DE"/>
        </w:rPr>
        <w:t xml:space="preserve"> zeigt die Anzahl der in </w:t>
      </w:r>
      <w:r>
        <w:rPr>
          <w:lang w:val="de-DE"/>
        </w:rPr>
        <w:t>„</w:t>
      </w:r>
      <w:r w:rsidRPr="00992657">
        <w:rPr>
          <w:lang w:val="de-DE"/>
        </w:rPr>
        <w:t>Operation</w:t>
      </w:r>
      <w:r>
        <w:rPr>
          <w:lang w:val="de-DE"/>
        </w:rPr>
        <w:t>“</w:t>
      </w:r>
      <w:r w:rsidRPr="00992657">
        <w:rPr>
          <w:lang w:val="de-DE"/>
        </w:rPr>
        <w:t xml:space="preserve"> verwendeten Signale an, dass 2 oder 4 Signale ausgewählt werden können.</w:t>
      </w:r>
      <w:r>
        <w:rPr>
          <w:lang w:val="de-DE"/>
        </w:rPr>
        <w:t xml:space="preserve"> </w:t>
      </w:r>
      <w:r w:rsidRPr="00732A4E">
        <w:rPr>
          <w:lang w:val="de-DE"/>
        </w:rPr>
        <w:t xml:space="preserve">Im Dropdown-Feld </w:t>
      </w:r>
      <w:r>
        <w:rPr>
          <w:lang w:val="de-DE"/>
        </w:rPr>
        <w:t>„</w:t>
      </w:r>
      <w:r w:rsidRPr="00732A4E">
        <w:rPr>
          <w:lang w:val="de-DE"/>
        </w:rPr>
        <w:t>Singnal 1</w:t>
      </w:r>
      <w:r>
        <w:rPr>
          <w:lang w:val="de-DE"/>
        </w:rPr>
        <w:t>“</w:t>
      </w:r>
      <w:r w:rsidRPr="00732A4E">
        <w:rPr>
          <w:lang w:val="de-DE"/>
        </w:rPr>
        <w:t xml:space="preserve"> und </w:t>
      </w:r>
      <w:r>
        <w:rPr>
          <w:lang w:val="de-DE"/>
        </w:rPr>
        <w:t>„</w:t>
      </w:r>
      <w:r w:rsidRPr="00732A4E">
        <w:rPr>
          <w:lang w:val="de-DE"/>
        </w:rPr>
        <w:t>Singnal 2</w:t>
      </w:r>
      <w:r>
        <w:rPr>
          <w:lang w:val="de-DE"/>
        </w:rPr>
        <w:t>“</w:t>
      </w:r>
      <w:r w:rsidRPr="00732A4E">
        <w:rPr>
          <w:lang w:val="de-DE"/>
        </w:rPr>
        <w:t xml:space="preserve"> werden ihnen die gegebenen Signale zugeordnet, und durch Überprüfung der Option </w:t>
      </w:r>
      <w:r>
        <w:rPr>
          <w:lang w:val="de-DE"/>
        </w:rPr>
        <w:t>„</w:t>
      </w:r>
      <w:r w:rsidRPr="00732A4E">
        <w:rPr>
          <w:lang w:val="de-DE"/>
        </w:rPr>
        <w:t>Advanced</w:t>
      </w:r>
      <w:r>
        <w:rPr>
          <w:lang w:val="de-DE"/>
        </w:rPr>
        <w:t>“</w:t>
      </w:r>
      <w:r w:rsidRPr="00732A4E">
        <w:rPr>
          <w:lang w:val="de-DE"/>
        </w:rPr>
        <w:t xml:space="preserve"> wird ein Abschnitt geöffnet, in dem die Signalinformationen, wie z.B. die Signaleinheit, bestimmt werden können.</w:t>
      </w:r>
      <w:r w:rsidRPr="006A5A94">
        <w:rPr>
          <w:lang w:val="de-DE"/>
        </w:rPr>
        <w:t xml:space="preserve"> Darüber hinaus wird durch Eingabe eines Werts im Feld </w:t>
      </w:r>
      <w:r>
        <w:rPr>
          <w:lang w:val="de-DE"/>
        </w:rPr>
        <w:t>„</w:t>
      </w:r>
      <w:r w:rsidRPr="006A5A94">
        <w:rPr>
          <w:lang w:val="de-DE"/>
        </w:rPr>
        <w:t>Coef.</w:t>
      </w:r>
      <w:r>
        <w:rPr>
          <w:lang w:val="de-DE"/>
        </w:rPr>
        <w:t>“</w:t>
      </w:r>
      <w:r w:rsidRPr="006A5A94">
        <w:rPr>
          <w:lang w:val="de-DE"/>
        </w:rPr>
        <w:t xml:space="preserve"> das gegebene Signal durch einen Faktor beeinflusst, und im Feld </w:t>
      </w:r>
      <w:r>
        <w:rPr>
          <w:lang w:val="de-DE"/>
        </w:rPr>
        <w:t>„</w:t>
      </w:r>
      <w:r w:rsidRPr="006A5A94">
        <w:rPr>
          <w:lang w:val="de-DE"/>
        </w:rPr>
        <w:t>Name</w:t>
      </w:r>
      <w:r>
        <w:rPr>
          <w:lang w:val="de-DE"/>
        </w:rPr>
        <w:t>“</w:t>
      </w:r>
      <w:r w:rsidRPr="006A5A94">
        <w:rPr>
          <w:lang w:val="de-DE"/>
        </w:rPr>
        <w:t xml:space="preserve"> kann ein Name für das Signal bestimmt werden.</w:t>
      </w:r>
      <w:r>
        <w:rPr>
          <w:lang w:val="de-DE"/>
        </w:rPr>
        <w:t xml:space="preserve"> </w:t>
      </w:r>
      <w:r w:rsidRPr="00941037">
        <w:rPr>
          <w:lang w:val="de-DE"/>
        </w:rPr>
        <w:t>Im Dropdown-Feld</w:t>
      </w:r>
      <w:r>
        <w:rPr>
          <w:lang w:val="de-DE"/>
        </w:rPr>
        <w:t xml:space="preserve"> „</w:t>
      </w:r>
      <w:r w:rsidRPr="00941037">
        <w:rPr>
          <w:lang w:val="de-DE"/>
        </w:rPr>
        <w:t>Operation</w:t>
      </w:r>
      <w:r>
        <w:rPr>
          <w:lang w:val="de-DE"/>
        </w:rPr>
        <w:t>“</w:t>
      </w:r>
      <w:r w:rsidRPr="00941037">
        <w:rPr>
          <w:lang w:val="de-DE"/>
        </w:rPr>
        <w:t xml:space="preserve"> bestimmt der Benutzer die Art der mathematischen Operation, die zwischen Signalen ausgeführt werden soll.</w:t>
      </w:r>
      <w:r w:rsidRPr="001F1AE8">
        <w:rPr>
          <w:lang w:val="de-DE"/>
        </w:rPr>
        <w:t xml:space="preserve"> Im Teil </w:t>
      </w:r>
      <w:r>
        <w:rPr>
          <w:lang w:val="de-DE"/>
        </w:rPr>
        <w:t>„</w:t>
      </w:r>
      <w:r w:rsidRPr="001F1AE8">
        <w:rPr>
          <w:lang w:val="de-DE"/>
        </w:rPr>
        <w:t>Advanced</w:t>
      </w:r>
      <w:r>
        <w:rPr>
          <w:lang w:val="de-DE"/>
        </w:rPr>
        <w:t>“</w:t>
      </w:r>
      <w:r w:rsidRPr="001F1AE8">
        <w:rPr>
          <w:lang w:val="de-DE"/>
        </w:rPr>
        <w:t xml:space="preserve"> dieses Feldes kann ein Name für diese Aktion ermittelt werden.</w:t>
      </w:r>
    </w:p>
    <w:p w14:paraId="001F7994" w14:textId="784B0D48" w:rsidR="00ED19CD" w:rsidRDefault="00ED19CD" w:rsidP="00ED19CD">
      <w:pPr>
        <w:pStyle w:val="AAS-Normal"/>
        <w:rPr>
          <w:lang w:val="es-ES"/>
        </w:rPr>
      </w:pPr>
      <w:r w:rsidRPr="00043401">
        <w:rPr>
          <w:lang w:val="es-ES"/>
        </w:rPr>
        <w:t>En la parte de "Número de señales", el número de señales utilizadas en "Operación" muestra que se pueden seleccionar 2 o 4 señales.</w:t>
      </w:r>
      <w:r w:rsidRPr="00ED19CD">
        <w:rPr>
          <w:lang w:val="es-ES"/>
        </w:rPr>
        <w:t xml:space="preserve"> </w:t>
      </w:r>
      <w:r w:rsidRPr="00043401">
        <w:rPr>
          <w:lang w:val="es-ES"/>
        </w:rPr>
        <w:t>En el campo desplegable relacionado con "Singnal 1" y "Singnal 2", se les asignan las señales dadas, y al marcar la opción "Avanzado", se abre una sección en la que se puede determinar la información de la señal, como la unidad de la señal. Además, introduciendo un valor en el campo "Coef.", la señal dada se ve afectada por un factor, y en el campo "Nombre" se puede determinar un nombre para la señal.</w:t>
      </w:r>
      <w:r w:rsidR="000921B2" w:rsidRPr="000921B2">
        <w:rPr>
          <w:lang w:val="es-ES"/>
        </w:rPr>
        <w:t xml:space="preserve"> En el campo desplegable "Operación", el usuario determina el tipo de operación matemática que se realizará entre las señales. En la parte "Avanzada" de este campo, se puede determinar un nombre para esta acción.</w:t>
      </w:r>
    </w:p>
    <w:p w14:paraId="11A58D36" w14:textId="682F5173" w:rsidR="002754DF" w:rsidRDefault="002754DF" w:rsidP="005D3B35">
      <w:pPr>
        <w:pStyle w:val="AAF-Normal"/>
        <w:rPr>
          <w:lang w:val="de-DE"/>
        </w:rPr>
      </w:pPr>
      <w:r>
        <w:rPr>
          <w:lang w:val="de-DE"/>
        </w:rPr>
        <w:t>Bientôt disponible</w:t>
      </w:r>
    </w:p>
    <w:p w14:paraId="7A548ADB" w14:textId="564578E6" w:rsidR="00AD7643" w:rsidRPr="00AD7643" w:rsidRDefault="00AD7643" w:rsidP="00E87046">
      <w:pPr>
        <w:pStyle w:val="AAA-Aks"/>
      </w:pPr>
      <w:r>
        <w:rPr>
          <w:rtl/>
          <w:lang w:val="de-DE"/>
        </w:rPr>
        <w:t xml:space="preserve"> </w:t>
      </w:r>
      <w:r>
        <w:drawing>
          <wp:inline distT="0" distB="0" distL="0" distR="0" wp14:anchorId="4355BE94" wp14:editId="65A73B60">
            <wp:extent cx="4275117" cy="831768"/>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48223" cy="845991"/>
                    </a:xfrm>
                    <a:prstGeom prst="rect">
                      <a:avLst/>
                    </a:prstGeom>
                    <a:noFill/>
                    <a:ln>
                      <a:noFill/>
                    </a:ln>
                  </pic:spPr>
                </pic:pic>
              </a:graphicData>
            </a:graphic>
          </wp:inline>
        </w:drawing>
      </w:r>
    </w:p>
    <w:p w14:paraId="3A8BE858" w14:textId="4A45223C" w:rsidR="00AC00B5" w:rsidRDefault="00AC00B5" w:rsidP="007E0141">
      <w:pPr>
        <w:pStyle w:val="AAA-MatnAsli"/>
        <w:rPr>
          <w:rtl/>
        </w:rPr>
      </w:pPr>
      <w:r w:rsidRPr="00FF491B">
        <w:rPr>
          <w:rFonts w:hint="cs"/>
          <w:rtl/>
        </w:rPr>
        <w:t>پس از مشخص کردن "</w:t>
      </w:r>
      <w:r w:rsidRPr="009577CE">
        <w:rPr>
          <w:lang w:val="de-DE"/>
        </w:rPr>
        <w:t>Operation</w:t>
      </w:r>
      <w:r w:rsidRPr="00FF491B">
        <w:rPr>
          <w:rFonts w:hint="cs"/>
          <w:rtl/>
        </w:rPr>
        <w:t xml:space="preserve">"، بخش </w:t>
      </w:r>
      <w:r w:rsidR="00690F0A" w:rsidRPr="00FF491B">
        <w:rPr>
          <w:rFonts w:hint="cs"/>
          <w:rtl/>
        </w:rPr>
        <w:t>"</w:t>
      </w:r>
      <w:r w:rsidR="00690F0A" w:rsidRPr="009577CE">
        <w:rPr>
          <w:lang w:val="de-DE"/>
        </w:rPr>
        <w:t>Add Time</w:t>
      </w:r>
      <w:r w:rsidR="00690F0A" w:rsidRPr="00FF491B">
        <w:rPr>
          <w:rFonts w:hint="cs"/>
          <w:rtl/>
        </w:rPr>
        <w:t>"</w:t>
      </w:r>
      <w:r w:rsidRPr="00FF491B">
        <w:rPr>
          <w:rFonts w:hint="cs"/>
          <w:rtl/>
        </w:rPr>
        <w:t xml:space="preserve"> اضافه می‌شود که می‌توان </w:t>
      </w:r>
      <w:r w:rsidR="00690F0A" w:rsidRPr="00FF491B">
        <w:rPr>
          <w:rFonts w:hint="cs"/>
          <w:rtl/>
        </w:rPr>
        <w:t>فاصله‌های زمان</w:t>
      </w:r>
      <w:r w:rsidR="00E27142" w:rsidRPr="00FF491B">
        <w:rPr>
          <w:rFonts w:hint="cs"/>
          <w:rtl/>
        </w:rPr>
        <w:t>ی‌ای</w:t>
      </w:r>
      <w:r w:rsidRPr="00FF491B">
        <w:rPr>
          <w:rFonts w:hint="cs"/>
          <w:rtl/>
        </w:rPr>
        <w:t xml:space="preserve"> را روی نمودارِ سیگنال‌ها مشخص کرد.</w:t>
      </w:r>
      <w:r w:rsidR="00F202C4" w:rsidRPr="00FF491B">
        <w:rPr>
          <w:rFonts w:hint="cs"/>
          <w:rtl/>
        </w:rPr>
        <w:t xml:space="preserve"> </w:t>
      </w:r>
      <w:r w:rsidRPr="00FF491B">
        <w:rPr>
          <w:rFonts w:hint="cs"/>
          <w:rtl/>
        </w:rPr>
        <w:t xml:space="preserve">با مشخص کردن یک زمان </w:t>
      </w:r>
      <w:r w:rsidR="006C0F74" w:rsidRPr="00FF491B">
        <w:rPr>
          <w:rFonts w:hint="cs"/>
          <w:rtl/>
        </w:rPr>
        <w:t>مثلا 2 ثانیه</w:t>
      </w:r>
      <w:r w:rsidR="003E7E3C" w:rsidRPr="00FF491B">
        <w:rPr>
          <w:rFonts w:hint="cs"/>
          <w:rtl/>
        </w:rPr>
        <w:t>،</w:t>
      </w:r>
      <w:r w:rsidR="006C0F74" w:rsidRPr="00FF491B">
        <w:rPr>
          <w:rFonts w:hint="cs"/>
          <w:rtl/>
        </w:rPr>
        <w:t xml:space="preserve"> </w:t>
      </w:r>
      <w:r w:rsidRPr="00FF491B">
        <w:rPr>
          <w:rFonts w:hint="cs"/>
          <w:rtl/>
        </w:rPr>
        <w:t xml:space="preserve">در بخش </w:t>
      </w:r>
      <w:r w:rsidR="00E27142" w:rsidRPr="00FF491B">
        <w:rPr>
          <w:rFonts w:hint="cs"/>
          <w:rtl/>
        </w:rPr>
        <w:t>"</w:t>
      </w:r>
      <w:r w:rsidR="00E27142" w:rsidRPr="009577CE">
        <w:rPr>
          <w:lang w:val="de-DE"/>
        </w:rPr>
        <w:t>Auto Add Time</w:t>
      </w:r>
      <w:r w:rsidR="00E27142" w:rsidRPr="00FF491B">
        <w:rPr>
          <w:rFonts w:hint="cs"/>
          <w:rtl/>
        </w:rPr>
        <w:t>"</w:t>
      </w:r>
      <w:r w:rsidRPr="00FF491B">
        <w:rPr>
          <w:rFonts w:hint="cs"/>
          <w:rtl/>
        </w:rPr>
        <w:t xml:space="preserve"> فاصله‌های زمانی یکسان روی سیگنال مشخص می‌شوند، اگر کاربر بخواهد </w:t>
      </w:r>
      <w:r w:rsidR="00E27142" w:rsidRPr="00FF491B">
        <w:rPr>
          <w:rFonts w:hint="cs"/>
          <w:rtl/>
        </w:rPr>
        <w:t>فاصله</w:t>
      </w:r>
      <w:r w:rsidR="00C00FA5" w:rsidRPr="00FF491B">
        <w:rPr>
          <w:rFonts w:hint="cs"/>
          <w:rtl/>
        </w:rPr>
        <w:t>‌</w:t>
      </w:r>
      <w:r w:rsidR="00E27142" w:rsidRPr="00FF491B">
        <w:rPr>
          <w:rFonts w:hint="cs"/>
          <w:rtl/>
        </w:rPr>
        <w:t>های زمان</w:t>
      </w:r>
      <w:r w:rsidRPr="00FF491B">
        <w:rPr>
          <w:rFonts w:hint="cs"/>
          <w:rtl/>
        </w:rPr>
        <w:t xml:space="preserve">ی غیر یکسانی را مشخص کند با انتخاب گزینه </w:t>
      </w:r>
      <w:r w:rsidR="002D0835" w:rsidRPr="00FF491B">
        <w:rPr>
          <w:rFonts w:hint="cs"/>
          <w:rtl/>
        </w:rPr>
        <w:t>"</w:t>
      </w:r>
      <w:r w:rsidR="002D0835" w:rsidRPr="009577CE">
        <w:rPr>
          <w:lang w:val="de-DE"/>
        </w:rPr>
        <w:t>Add Time</w:t>
      </w:r>
      <w:r w:rsidR="002D0835" w:rsidRPr="00FF491B">
        <w:rPr>
          <w:rFonts w:hint="cs"/>
          <w:rtl/>
        </w:rPr>
        <w:t>"</w:t>
      </w:r>
      <w:r w:rsidR="003E7E3C" w:rsidRPr="00FF491B">
        <w:rPr>
          <w:rFonts w:hint="cs"/>
          <w:rtl/>
        </w:rPr>
        <w:t xml:space="preserve">، </w:t>
      </w:r>
      <w:r w:rsidRPr="00FF491B">
        <w:rPr>
          <w:rFonts w:hint="cs"/>
          <w:rtl/>
        </w:rPr>
        <w:t xml:space="preserve">پنجره‌ای با همین نام باز می‌شود </w:t>
      </w:r>
      <w:r w:rsidR="00690F0A" w:rsidRPr="00FF491B">
        <w:rPr>
          <w:rFonts w:hint="cs"/>
          <w:rtl/>
        </w:rPr>
        <w:t>که با راست</w:t>
      </w:r>
      <w:r w:rsidR="00C00FA5" w:rsidRPr="00FF491B">
        <w:rPr>
          <w:rFonts w:hint="cs"/>
          <w:rtl/>
        </w:rPr>
        <w:t>‌</w:t>
      </w:r>
      <w:r w:rsidR="00690F0A" w:rsidRPr="00FF491B">
        <w:rPr>
          <w:rFonts w:hint="cs"/>
          <w:rtl/>
        </w:rPr>
        <w:t>کلیک بر روی آن سطرهایی</w:t>
      </w:r>
      <w:r w:rsidR="00F202C4" w:rsidRPr="009577CE">
        <w:rPr>
          <w:lang w:val="de-DE"/>
        </w:rPr>
        <w:t xml:space="preserve"> </w:t>
      </w:r>
      <w:r w:rsidR="002D0835" w:rsidRPr="00FF491B">
        <w:rPr>
          <w:rFonts w:hint="cs"/>
          <w:rtl/>
        </w:rPr>
        <w:t>"</w:t>
      </w:r>
      <w:r w:rsidR="002D0835" w:rsidRPr="009577CE">
        <w:rPr>
          <w:lang w:val="de-DE"/>
        </w:rPr>
        <w:t>Add</w:t>
      </w:r>
      <w:r w:rsidR="002D0835" w:rsidRPr="00FF491B">
        <w:rPr>
          <w:rFonts w:hint="cs"/>
          <w:rtl/>
        </w:rPr>
        <w:t>"</w:t>
      </w:r>
      <w:r w:rsidR="00F202C4" w:rsidRPr="00FF491B">
        <w:rPr>
          <w:rFonts w:hint="cs"/>
          <w:rtl/>
        </w:rPr>
        <w:t xml:space="preserve"> </w:t>
      </w:r>
      <w:r w:rsidR="00690F0A" w:rsidRPr="00FF491B">
        <w:rPr>
          <w:rFonts w:hint="cs"/>
          <w:rtl/>
        </w:rPr>
        <w:t>می‌شود</w:t>
      </w:r>
      <w:r w:rsidR="003E7E3C" w:rsidRPr="00FF491B">
        <w:rPr>
          <w:rFonts w:hint="cs"/>
          <w:rtl/>
        </w:rPr>
        <w:t xml:space="preserve">؛ </w:t>
      </w:r>
      <w:r w:rsidR="002D0835" w:rsidRPr="00FF491B">
        <w:rPr>
          <w:rFonts w:hint="cs"/>
          <w:rtl/>
        </w:rPr>
        <w:t>در واقع هر ی</w:t>
      </w:r>
      <w:r w:rsidR="003E7E3C" w:rsidRPr="00FF491B">
        <w:rPr>
          <w:rFonts w:hint="cs"/>
          <w:rtl/>
        </w:rPr>
        <w:t>ک از این سطرها یک نقطه می‌باشند.</w:t>
      </w:r>
      <w:r w:rsidR="00690F0A" w:rsidRPr="00FF491B">
        <w:rPr>
          <w:rFonts w:hint="cs"/>
          <w:rtl/>
        </w:rPr>
        <w:t xml:space="preserve"> در ستون اول </w:t>
      </w:r>
      <w:r w:rsidR="009C26F8" w:rsidRPr="00FF491B">
        <w:rPr>
          <w:rFonts w:hint="cs"/>
          <w:rtl/>
        </w:rPr>
        <w:t>مشخص</w:t>
      </w:r>
      <w:r w:rsidR="00690F0A" w:rsidRPr="00FF491B">
        <w:rPr>
          <w:rFonts w:hint="cs"/>
          <w:rtl/>
        </w:rPr>
        <w:t xml:space="preserve"> می‌</w:t>
      </w:r>
      <w:r w:rsidR="009C26F8" w:rsidRPr="00FF491B">
        <w:rPr>
          <w:rFonts w:hint="cs"/>
          <w:rtl/>
        </w:rPr>
        <w:t>شود</w:t>
      </w:r>
      <w:r w:rsidR="00690F0A" w:rsidRPr="00FF491B">
        <w:rPr>
          <w:rFonts w:hint="cs"/>
          <w:rtl/>
        </w:rPr>
        <w:t xml:space="preserve"> که از کدام یک از "</w:t>
      </w:r>
      <w:r w:rsidR="00690F0A" w:rsidRPr="009577CE">
        <w:rPr>
          <w:lang w:val="de-DE"/>
        </w:rPr>
        <w:t>Operation</w:t>
      </w:r>
      <w:r w:rsidR="00690F0A" w:rsidRPr="00FF491B">
        <w:rPr>
          <w:rFonts w:hint="cs"/>
          <w:rtl/>
        </w:rPr>
        <w:t>"ها برای</w:t>
      </w:r>
      <w:r w:rsidR="006C0F74" w:rsidRPr="00FF491B">
        <w:rPr>
          <w:rFonts w:hint="cs"/>
          <w:rtl/>
        </w:rPr>
        <w:t xml:space="preserve"> محاسبه</w:t>
      </w:r>
      <w:r w:rsidR="00690F0A" w:rsidRPr="00FF491B">
        <w:rPr>
          <w:rFonts w:hint="cs"/>
          <w:rtl/>
        </w:rPr>
        <w:t xml:space="preserve"> مق</w:t>
      </w:r>
      <w:r w:rsidR="00900691" w:rsidRPr="00FF491B">
        <w:rPr>
          <w:rFonts w:hint="cs"/>
          <w:rtl/>
        </w:rPr>
        <w:t>دا</w:t>
      </w:r>
      <w:r w:rsidR="00690F0A" w:rsidRPr="00FF491B">
        <w:rPr>
          <w:rFonts w:hint="cs"/>
          <w:rtl/>
        </w:rPr>
        <w:t xml:space="preserve">ر این سطر استفاده ‌شود، در ستون </w:t>
      </w:r>
      <w:r w:rsidR="00E27142" w:rsidRPr="00FF491B">
        <w:rPr>
          <w:rFonts w:hint="cs"/>
          <w:rtl/>
        </w:rPr>
        <w:t>"</w:t>
      </w:r>
      <w:r w:rsidR="00E27142" w:rsidRPr="009577CE">
        <w:rPr>
          <w:lang w:val="de-DE"/>
        </w:rPr>
        <w:t>Time</w:t>
      </w:r>
      <w:r w:rsidR="00E27142" w:rsidRPr="00FF491B">
        <w:rPr>
          <w:rFonts w:hint="cs"/>
          <w:rtl/>
        </w:rPr>
        <w:t>" زمان مورد نظر انتخاب می</w:t>
      </w:r>
      <w:r w:rsidR="009C26F8" w:rsidRPr="00FF491B">
        <w:rPr>
          <w:rFonts w:hint="cs"/>
          <w:rtl/>
        </w:rPr>
        <w:t>‌شود</w:t>
      </w:r>
      <w:r w:rsidR="00E27142" w:rsidRPr="00FF491B">
        <w:rPr>
          <w:rFonts w:hint="cs"/>
          <w:rtl/>
        </w:rPr>
        <w:t xml:space="preserve">، </w:t>
      </w:r>
      <w:r w:rsidR="0090025D" w:rsidRPr="00FF491B">
        <w:rPr>
          <w:rFonts w:hint="cs"/>
          <w:rtl/>
        </w:rPr>
        <w:t xml:space="preserve">مثلا در این ستون </w:t>
      </w:r>
      <w:r w:rsidR="003E7E3C" w:rsidRPr="00FF491B">
        <w:rPr>
          <w:rFonts w:hint="cs"/>
          <w:rtl/>
        </w:rPr>
        <w:t>1</w:t>
      </w:r>
      <w:r w:rsidR="0090025D" w:rsidRPr="00FF491B">
        <w:rPr>
          <w:rFonts w:hint="cs"/>
          <w:rtl/>
        </w:rPr>
        <w:t xml:space="preserve"> </w:t>
      </w:r>
      <w:r w:rsidR="003E7E3C" w:rsidRPr="00FF491B">
        <w:rPr>
          <w:rFonts w:hint="cs"/>
          <w:rtl/>
        </w:rPr>
        <w:t>وارد می‌</w:t>
      </w:r>
      <w:r w:rsidR="0090025D" w:rsidRPr="00FF491B">
        <w:rPr>
          <w:rFonts w:hint="cs"/>
          <w:rtl/>
        </w:rPr>
        <w:t xml:space="preserve">شود، </w:t>
      </w:r>
      <w:r w:rsidR="00E27142" w:rsidRPr="00FF491B">
        <w:rPr>
          <w:rFonts w:hint="cs"/>
          <w:rtl/>
        </w:rPr>
        <w:t>در ستون "</w:t>
      </w:r>
      <w:r w:rsidR="00E27142" w:rsidRPr="009577CE">
        <w:rPr>
          <w:lang w:val="de-DE"/>
        </w:rPr>
        <w:t>Value</w:t>
      </w:r>
      <w:r w:rsidR="00E27142" w:rsidRPr="00FF491B">
        <w:rPr>
          <w:rFonts w:hint="cs"/>
          <w:rtl/>
        </w:rPr>
        <w:t>" مقدار "</w:t>
      </w:r>
      <w:r w:rsidR="00E27142" w:rsidRPr="009577CE">
        <w:rPr>
          <w:lang w:val="de-DE"/>
        </w:rPr>
        <w:t>Operation</w:t>
      </w:r>
      <w:r w:rsidR="00E27142" w:rsidRPr="00FF491B">
        <w:rPr>
          <w:rFonts w:hint="cs"/>
          <w:rtl/>
        </w:rPr>
        <w:t xml:space="preserve">" در </w:t>
      </w:r>
      <w:r w:rsidR="0090025D" w:rsidRPr="00FF491B">
        <w:rPr>
          <w:rFonts w:hint="cs"/>
          <w:rtl/>
        </w:rPr>
        <w:t>ثانیه 1</w:t>
      </w:r>
      <w:r w:rsidR="00E27142" w:rsidRPr="00FF491B">
        <w:rPr>
          <w:rFonts w:hint="cs"/>
          <w:rtl/>
        </w:rPr>
        <w:t xml:space="preserve"> محاسبه می‌شود،</w:t>
      </w:r>
      <w:r w:rsidR="0090025D" w:rsidRPr="00FF491B">
        <w:rPr>
          <w:rFonts w:hint="cs"/>
          <w:rtl/>
        </w:rPr>
        <w:t xml:space="preserve"> </w:t>
      </w:r>
      <w:r w:rsidR="002D0835" w:rsidRPr="00FF491B">
        <w:rPr>
          <w:rFonts w:hint="cs"/>
          <w:rtl/>
        </w:rPr>
        <w:t xml:space="preserve">در </w:t>
      </w:r>
      <w:r w:rsidR="00687082" w:rsidRPr="00FF491B">
        <w:rPr>
          <w:rFonts w:hint="cs"/>
          <w:rtl/>
        </w:rPr>
        <w:t>سلول</w:t>
      </w:r>
      <w:r w:rsidR="00E27142" w:rsidRPr="00FF491B">
        <w:rPr>
          <w:rFonts w:hint="cs"/>
          <w:rtl/>
        </w:rPr>
        <w:t xml:space="preserve"> "</w:t>
      </w:r>
      <w:r w:rsidR="00E27142" w:rsidRPr="009577CE">
        <w:rPr>
          <w:lang w:val="de-DE"/>
        </w:rPr>
        <w:t>Slope</w:t>
      </w:r>
      <w:r w:rsidR="00E27142" w:rsidRPr="00FF491B">
        <w:rPr>
          <w:rFonts w:hint="cs"/>
          <w:rtl/>
        </w:rPr>
        <w:t xml:space="preserve">" </w:t>
      </w:r>
      <w:r w:rsidR="008A0BE8" w:rsidRPr="00FF491B">
        <w:rPr>
          <w:rFonts w:hint="cs"/>
          <w:rtl/>
        </w:rPr>
        <w:t>نرم‌افزار مقدار "</w:t>
      </w:r>
      <w:r w:rsidR="008A0BE8" w:rsidRPr="009577CE">
        <w:rPr>
          <w:lang w:val="de-DE"/>
        </w:rPr>
        <w:t>Operation</w:t>
      </w:r>
      <w:r w:rsidR="008A0BE8" w:rsidRPr="00FF491B">
        <w:rPr>
          <w:rFonts w:hint="cs"/>
          <w:rtl/>
        </w:rPr>
        <w:t>"</w:t>
      </w:r>
      <w:r w:rsidR="00EE118D" w:rsidRPr="00FF491B">
        <w:rPr>
          <w:rFonts w:hint="cs"/>
          <w:rtl/>
        </w:rPr>
        <w:t xml:space="preserve"> را</w:t>
      </w:r>
      <w:r w:rsidR="008A0BE8" w:rsidRPr="00FF491B">
        <w:rPr>
          <w:rFonts w:hint="cs"/>
          <w:rtl/>
        </w:rPr>
        <w:t xml:space="preserve"> </w:t>
      </w:r>
      <w:r w:rsidR="00F1065F" w:rsidRPr="00FF491B">
        <w:rPr>
          <w:rFonts w:hint="cs"/>
          <w:rtl/>
        </w:rPr>
        <w:t>در زمان</w:t>
      </w:r>
      <w:r w:rsidR="00EE118D" w:rsidRPr="00FF491B">
        <w:rPr>
          <w:rFonts w:hint="cs"/>
          <w:rtl/>
        </w:rPr>
        <w:t xml:space="preserve"> </w:t>
      </w:r>
      <w:r w:rsidR="00F1065F" w:rsidRPr="00FF491B">
        <w:rPr>
          <w:rFonts w:hint="cs"/>
          <w:rtl/>
        </w:rPr>
        <w:t>1.1 برابر</w:t>
      </w:r>
      <w:r w:rsidR="00EE118D" w:rsidRPr="00FF491B">
        <w:rPr>
          <w:rFonts w:hint="cs"/>
          <w:rtl/>
        </w:rPr>
        <w:t xml:space="preserve"> </w:t>
      </w:r>
      <w:r w:rsidR="008A0BE8" w:rsidRPr="00FF491B">
        <w:rPr>
          <w:rFonts w:hint="cs"/>
          <w:rtl/>
        </w:rPr>
        <w:t>زمان وارد شده</w:t>
      </w:r>
      <w:r w:rsidR="00EE118D" w:rsidRPr="00FF491B">
        <w:rPr>
          <w:rFonts w:hint="cs"/>
          <w:rtl/>
        </w:rPr>
        <w:t xml:space="preserve"> </w:t>
      </w:r>
      <w:r w:rsidR="008A0BE8" w:rsidRPr="00FF491B">
        <w:rPr>
          <w:rFonts w:hint="cs"/>
          <w:rtl/>
        </w:rPr>
        <w:t xml:space="preserve">ایجاد </w:t>
      </w:r>
      <w:r w:rsidR="00687082" w:rsidRPr="00FF491B">
        <w:rPr>
          <w:rFonts w:hint="cs"/>
          <w:rtl/>
        </w:rPr>
        <w:t>کرده</w:t>
      </w:r>
      <w:r w:rsidR="008A0BE8" w:rsidRPr="00FF491B">
        <w:rPr>
          <w:rFonts w:hint="cs"/>
          <w:rtl/>
        </w:rPr>
        <w:t xml:space="preserve"> و</w:t>
      </w:r>
      <w:r w:rsidR="0090025D" w:rsidRPr="00FF491B">
        <w:rPr>
          <w:rFonts w:hint="cs"/>
          <w:rtl/>
        </w:rPr>
        <w:t xml:space="preserve"> </w:t>
      </w:r>
      <w:r w:rsidR="008A0BE8" w:rsidRPr="00FF491B">
        <w:rPr>
          <w:rFonts w:hint="cs"/>
          <w:rtl/>
        </w:rPr>
        <w:t xml:space="preserve">شیب بین </w:t>
      </w:r>
      <w:r w:rsidR="00EE118D" w:rsidRPr="00FF491B">
        <w:rPr>
          <w:rFonts w:hint="cs"/>
          <w:rtl/>
        </w:rPr>
        <w:t xml:space="preserve">این </w:t>
      </w:r>
      <w:r w:rsidR="008A0BE8" w:rsidRPr="00FF491B">
        <w:rPr>
          <w:rFonts w:hint="cs"/>
          <w:rtl/>
        </w:rPr>
        <w:t>دو</w:t>
      </w:r>
      <w:r w:rsidR="0090025D" w:rsidRPr="00FF491B">
        <w:rPr>
          <w:rFonts w:hint="cs"/>
          <w:rtl/>
        </w:rPr>
        <w:t xml:space="preserve"> </w:t>
      </w:r>
      <w:r w:rsidR="008A0BE8" w:rsidRPr="00FF491B">
        <w:rPr>
          <w:rFonts w:hint="cs"/>
          <w:rtl/>
        </w:rPr>
        <w:t>مقدار را اندازه‌گیری می‌کند.</w:t>
      </w:r>
      <w:r w:rsidR="001F42CF" w:rsidRPr="00FF491B">
        <w:rPr>
          <w:rFonts w:hint="cs"/>
          <w:rtl/>
        </w:rPr>
        <w:t xml:space="preserve"> در اینجا چون سیگنال مقدار ثابتی را دارد ، شیب صفر می‌باشد.</w:t>
      </w:r>
      <w:r w:rsidR="00E27142" w:rsidRPr="00FF491B">
        <w:rPr>
          <w:rFonts w:hint="cs"/>
          <w:rtl/>
        </w:rPr>
        <w:t xml:space="preserve"> در ستون‌های "</w:t>
      </w:r>
      <w:r w:rsidR="00E27142" w:rsidRPr="009577CE">
        <w:rPr>
          <w:lang w:val="de-DE"/>
        </w:rPr>
        <w:t>Sig1</w:t>
      </w:r>
      <w:r w:rsidR="00E27142" w:rsidRPr="00FF491B">
        <w:rPr>
          <w:rFonts w:hint="cs"/>
          <w:rtl/>
        </w:rPr>
        <w:t>" و "</w:t>
      </w:r>
      <w:r w:rsidR="00E27142" w:rsidRPr="009577CE">
        <w:rPr>
          <w:lang w:val="de-DE"/>
        </w:rPr>
        <w:t>Sig2</w:t>
      </w:r>
      <w:r w:rsidR="00E27142" w:rsidRPr="00FF491B">
        <w:rPr>
          <w:rFonts w:hint="cs"/>
          <w:rtl/>
        </w:rPr>
        <w:t xml:space="preserve">" مقادیر سیگنال‌ها در زمان مورد نظر مشخص می‌شود. </w:t>
      </w:r>
    </w:p>
    <w:p w14:paraId="593F432B" w14:textId="46CC25FD" w:rsidR="00920A0F" w:rsidRPr="00FF491B" w:rsidRDefault="00920A0F" w:rsidP="00920A0F">
      <w:pPr>
        <w:pStyle w:val="AAAR-Normal"/>
        <w:jc w:val="left"/>
        <w:rPr>
          <w:rtl/>
        </w:rPr>
      </w:pPr>
      <w:r>
        <w:rPr>
          <w:rtl/>
        </w:rPr>
        <w:t>قر</w:t>
      </w:r>
      <w:r>
        <w:rPr>
          <w:rFonts w:hint="cs"/>
          <w:rtl/>
        </w:rPr>
        <w:t>ی</w:t>
      </w:r>
      <w:r>
        <w:rPr>
          <w:rFonts w:hint="eastAsia"/>
          <w:rtl/>
        </w:rPr>
        <w:t>با</w:t>
      </w:r>
      <w:r>
        <w:rPr>
          <w:rtl/>
        </w:rPr>
        <w:t>...</w:t>
      </w:r>
    </w:p>
    <w:p w14:paraId="245D3962" w14:textId="4D772D4B" w:rsidR="00D50395" w:rsidRPr="00FF491B" w:rsidRDefault="00C31C2E" w:rsidP="006221E5">
      <w:pPr>
        <w:pStyle w:val="AAE-Normal"/>
        <w:rPr>
          <w:rtl/>
        </w:rPr>
      </w:pPr>
      <w:r w:rsidRPr="00FF491B">
        <w:t xml:space="preserve">After the </w:t>
      </w:r>
      <w:r w:rsidR="00591251">
        <w:t>“</w:t>
      </w:r>
      <w:r w:rsidRPr="00FF491B">
        <w:t>Operation</w:t>
      </w:r>
      <w:r w:rsidR="00591251">
        <w:t>”</w:t>
      </w:r>
      <w:r w:rsidRPr="00FF491B">
        <w:t xml:space="preserve"> is specified, the </w:t>
      </w:r>
      <w:r w:rsidR="00591251">
        <w:t>“</w:t>
      </w:r>
      <w:r w:rsidRPr="00FF491B">
        <w:t>Add Time</w:t>
      </w:r>
      <w:r w:rsidR="00591251">
        <w:t>”</w:t>
      </w:r>
      <w:r w:rsidRPr="00FF491B">
        <w:t xml:space="preserve"> part is added which can determine time intervals on the signal diagram. In order to make it clear, at first, the time state is set at 10 seconds in </w:t>
      </w:r>
      <w:r w:rsidR="00591251">
        <w:t>“</w:t>
      </w:r>
      <w:r w:rsidRPr="00FF491B">
        <w:t>detail view</w:t>
      </w:r>
      <w:r w:rsidR="00591251">
        <w:t>”</w:t>
      </w:r>
      <w:r w:rsidRPr="00FF491B">
        <w:t xml:space="preserve">, and the same intervals are determined on the signal by specifying a time of, for example, 2 seconds in </w:t>
      </w:r>
      <w:r w:rsidR="00591251">
        <w:t>“</w:t>
      </w:r>
      <w:r w:rsidRPr="00FF491B">
        <w:t>Auto Add Time</w:t>
      </w:r>
      <w:r w:rsidR="00591251">
        <w:t>”</w:t>
      </w:r>
      <w:r w:rsidRPr="00FF491B">
        <w:t xml:space="preserve"> part. If the user intends to determine non-identical time intervals, by selecting </w:t>
      </w:r>
      <w:r w:rsidR="00591251">
        <w:t>“</w:t>
      </w:r>
      <w:r w:rsidRPr="00FF491B">
        <w:t>Add Time</w:t>
      </w:r>
      <w:r w:rsidR="00591251">
        <w:t>”</w:t>
      </w:r>
      <w:r w:rsidRPr="00FF491B">
        <w:t xml:space="preserve"> a window with the same name is opened, and some rows are added by right-clicking upon it. The first column determines the </w:t>
      </w:r>
      <w:r w:rsidR="00591251">
        <w:t>“</w:t>
      </w:r>
      <w:r w:rsidRPr="00FF491B">
        <w:t>Operations</w:t>
      </w:r>
      <w:r w:rsidR="00591251">
        <w:t>”</w:t>
      </w:r>
      <w:r w:rsidRPr="00FF491B">
        <w:t xml:space="preserve"> to be used for calculation of the values of this row.  In </w:t>
      </w:r>
      <w:r w:rsidR="00591251">
        <w:t>“</w:t>
      </w:r>
      <w:r w:rsidRPr="00FF491B">
        <w:t>Time</w:t>
      </w:r>
      <w:r w:rsidR="00591251">
        <w:t>”</w:t>
      </w:r>
      <w:r w:rsidRPr="00FF491B">
        <w:t xml:space="preserve"> column, the given time is selected. In </w:t>
      </w:r>
      <w:r w:rsidR="00591251">
        <w:t>“</w:t>
      </w:r>
      <w:r w:rsidRPr="00FF491B">
        <w:t>Value</w:t>
      </w:r>
      <w:r w:rsidR="00591251">
        <w:t>”</w:t>
      </w:r>
      <w:r w:rsidRPr="00FF491B">
        <w:t xml:space="preserve"> column, the value of </w:t>
      </w:r>
      <w:r w:rsidR="00591251">
        <w:t>“</w:t>
      </w:r>
      <w:r w:rsidRPr="00FF491B">
        <w:t>Operation</w:t>
      </w:r>
      <w:r w:rsidR="00591251">
        <w:t>”</w:t>
      </w:r>
      <w:r w:rsidRPr="00FF491B">
        <w:t xml:space="preserve"> in the given time is calculated. The </w:t>
      </w:r>
      <w:r w:rsidR="00591251">
        <w:t>“</w:t>
      </w:r>
      <w:r w:rsidRPr="00FF491B">
        <w:t>Slope</w:t>
      </w:r>
      <w:r w:rsidR="00591251">
        <w:t>”</w:t>
      </w:r>
      <w:r w:rsidRPr="00FF491B">
        <w:t xml:space="preserve"> column is the gradient column. In </w:t>
      </w:r>
      <w:r w:rsidR="00591251">
        <w:t>“</w:t>
      </w:r>
      <w:r w:rsidRPr="00FF491B">
        <w:t>Sig1</w:t>
      </w:r>
      <w:r w:rsidR="00591251">
        <w:t>”</w:t>
      </w:r>
      <w:r w:rsidRPr="00FF491B">
        <w:t xml:space="preserve"> and </w:t>
      </w:r>
      <w:r w:rsidR="00591251">
        <w:t>“</w:t>
      </w:r>
      <w:r w:rsidRPr="00FF491B">
        <w:t>Sig2</w:t>
      </w:r>
      <w:r w:rsidR="00591251">
        <w:t>”</w:t>
      </w:r>
      <w:r w:rsidRPr="00FF491B">
        <w:t xml:space="preserve"> columns, the values of signals at the given time are determined. </w:t>
      </w:r>
    </w:p>
    <w:p w14:paraId="564C9654" w14:textId="5F136D49" w:rsidR="00FF491B" w:rsidRDefault="00FF491B" w:rsidP="002754DF">
      <w:pPr>
        <w:pStyle w:val="AAG-Normal"/>
        <w:rPr>
          <w:lang w:val="de-DE"/>
        </w:rPr>
      </w:pPr>
      <w:r w:rsidRPr="007A2379">
        <w:rPr>
          <w:lang w:val="de-DE"/>
        </w:rPr>
        <w:t xml:space="preserve">Nachdem die </w:t>
      </w:r>
      <w:r>
        <w:rPr>
          <w:lang w:val="de-DE"/>
        </w:rPr>
        <w:t>„</w:t>
      </w:r>
      <w:r w:rsidRPr="007A2379">
        <w:rPr>
          <w:lang w:val="de-DE"/>
        </w:rPr>
        <w:t>Operation</w:t>
      </w:r>
      <w:r>
        <w:rPr>
          <w:lang w:val="de-DE"/>
        </w:rPr>
        <w:t>“</w:t>
      </w:r>
      <w:r w:rsidRPr="007A2379">
        <w:rPr>
          <w:lang w:val="de-DE"/>
        </w:rPr>
        <w:t xml:space="preserve"> angegeben wurde, wird der Teil </w:t>
      </w:r>
      <w:r>
        <w:rPr>
          <w:lang w:val="de-DE"/>
        </w:rPr>
        <w:t>„</w:t>
      </w:r>
      <w:r w:rsidRPr="007A2379">
        <w:rPr>
          <w:lang w:val="de-DE"/>
        </w:rPr>
        <w:t>Add Time</w:t>
      </w:r>
      <w:r>
        <w:rPr>
          <w:lang w:val="de-DE"/>
        </w:rPr>
        <w:t>“</w:t>
      </w:r>
      <w:r w:rsidRPr="007A2379">
        <w:rPr>
          <w:lang w:val="de-DE"/>
        </w:rPr>
        <w:t xml:space="preserve"> hinzugefügt, der Zeitintervalle </w:t>
      </w:r>
      <w:r>
        <w:rPr>
          <w:lang w:val="de-DE"/>
        </w:rPr>
        <w:t>i</w:t>
      </w:r>
      <w:r w:rsidRPr="007A2379">
        <w:rPr>
          <w:lang w:val="de-DE"/>
        </w:rPr>
        <w:t xml:space="preserve">m Signaldiagramm bestimmen kann. Um dies deutlich zu machen, wird der Zeitzustand zunächst in der </w:t>
      </w:r>
      <w:r>
        <w:rPr>
          <w:lang w:val="de-DE"/>
        </w:rPr>
        <w:t>„D</w:t>
      </w:r>
      <w:r w:rsidRPr="007A2379">
        <w:rPr>
          <w:lang w:val="de-DE"/>
        </w:rPr>
        <w:t xml:space="preserve">etail </w:t>
      </w:r>
      <w:r>
        <w:rPr>
          <w:lang w:val="de-DE"/>
        </w:rPr>
        <w:t>V</w:t>
      </w:r>
      <w:r w:rsidRPr="007A2379">
        <w:rPr>
          <w:lang w:val="de-DE"/>
        </w:rPr>
        <w:t>iew</w:t>
      </w:r>
      <w:r>
        <w:rPr>
          <w:lang w:val="de-DE"/>
        </w:rPr>
        <w:t>“</w:t>
      </w:r>
      <w:r w:rsidRPr="007A2379">
        <w:rPr>
          <w:lang w:val="de-DE"/>
        </w:rPr>
        <w:t xml:space="preserve"> auf 10 Sekunden festgelegt, und die gleichen Intervalle werden auf dem Signal bestimmt, indem eine Zeit von z. B. 2 Sekunden im Teil </w:t>
      </w:r>
      <w:r>
        <w:rPr>
          <w:lang w:val="de-DE"/>
        </w:rPr>
        <w:t>„</w:t>
      </w:r>
      <w:r w:rsidRPr="007A2379">
        <w:rPr>
          <w:lang w:val="de-DE"/>
        </w:rPr>
        <w:t>Auto Add Time</w:t>
      </w:r>
      <w:r>
        <w:rPr>
          <w:lang w:val="de-DE"/>
        </w:rPr>
        <w:t>“</w:t>
      </w:r>
      <w:r w:rsidRPr="007A2379">
        <w:rPr>
          <w:lang w:val="de-DE"/>
        </w:rPr>
        <w:t xml:space="preserve"> angegeben wird.</w:t>
      </w:r>
      <w:r w:rsidRPr="005D2ED9">
        <w:rPr>
          <w:lang w:val="de-DE"/>
        </w:rPr>
        <w:t xml:space="preserve"> Wenn der Benutzer beabsichtigt, nicht identische Zeitintervalle zu bestimmen, wird durch Auswahl von </w:t>
      </w:r>
      <w:r>
        <w:rPr>
          <w:lang w:val="de-DE"/>
        </w:rPr>
        <w:t>„</w:t>
      </w:r>
      <w:r w:rsidRPr="005D2ED9">
        <w:rPr>
          <w:lang w:val="de-DE"/>
        </w:rPr>
        <w:t>Add Time</w:t>
      </w:r>
      <w:r>
        <w:rPr>
          <w:lang w:val="de-DE"/>
        </w:rPr>
        <w:t>“</w:t>
      </w:r>
      <w:r w:rsidRPr="005D2ED9">
        <w:rPr>
          <w:lang w:val="de-DE"/>
        </w:rPr>
        <w:t xml:space="preserve"> ein Fenster mit demselben Namen geöffnet, und einige Zeilen werden durch Rechtsklick hinzugefügt. Die erste Spalte bestimmt die Operationen, die für die Berechnung der Werte dieser Zeile verwendet werden sollen.</w:t>
      </w:r>
      <w:r w:rsidRPr="007432D4">
        <w:rPr>
          <w:lang w:val="de-DE"/>
        </w:rPr>
        <w:t xml:space="preserve"> In der Spalte </w:t>
      </w:r>
      <w:r>
        <w:rPr>
          <w:lang w:val="de-DE"/>
        </w:rPr>
        <w:t>„</w:t>
      </w:r>
      <w:r w:rsidRPr="007432D4">
        <w:rPr>
          <w:lang w:val="de-DE"/>
        </w:rPr>
        <w:t>Time</w:t>
      </w:r>
      <w:r>
        <w:rPr>
          <w:lang w:val="de-DE"/>
        </w:rPr>
        <w:t>“</w:t>
      </w:r>
      <w:r w:rsidRPr="007432D4">
        <w:rPr>
          <w:lang w:val="de-DE"/>
        </w:rPr>
        <w:t xml:space="preserve"> wird die angegebene Zeit ausgewählt. In der Spalte </w:t>
      </w:r>
      <w:r>
        <w:rPr>
          <w:lang w:val="de-DE"/>
        </w:rPr>
        <w:t>„</w:t>
      </w:r>
      <w:r w:rsidRPr="007432D4">
        <w:rPr>
          <w:lang w:val="de-DE"/>
        </w:rPr>
        <w:t>Value</w:t>
      </w:r>
      <w:r>
        <w:rPr>
          <w:lang w:val="de-DE"/>
        </w:rPr>
        <w:t>“</w:t>
      </w:r>
      <w:r w:rsidRPr="007432D4">
        <w:rPr>
          <w:lang w:val="de-DE"/>
        </w:rPr>
        <w:t xml:space="preserve"> wird der Wert von Operation in der angegebenen Zeit berechnet.</w:t>
      </w:r>
      <w:r w:rsidRPr="00BC4E83">
        <w:rPr>
          <w:lang w:val="de-DE"/>
        </w:rPr>
        <w:t xml:space="preserve"> </w:t>
      </w:r>
      <w:r w:rsidRPr="00FF491B">
        <w:rPr>
          <w:lang w:val="de-DE"/>
        </w:rPr>
        <w:t>Die Spalte „Slope“</w:t>
      </w:r>
    </w:p>
    <w:p w14:paraId="49B1660D" w14:textId="612E676D" w:rsidR="000355EF" w:rsidRDefault="000355EF" w:rsidP="006221E5">
      <w:pPr>
        <w:pStyle w:val="AAS-Normal"/>
        <w:rPr>
          <w:lang w:val="es-ES"/>
        </w:rPr>
      </w:pPr>
      <w:r w:rsidRPr="00043401">
        <w:rPr>
          <w:lang w:val="es-ES"/>
        </w:rPr>
        <w:t xml:space="preserve">Después de especificar la "Operación", se añade la parte "Añadir tiempo" que puede determinar los intervalos de tiempo en el diagrama de señales. Para que quede claro, en un primer momento, el estado de tiempo se fija en 10 segundos en la "vista detallada", y los mismos intervalos se determinan en la señal especificando un tiempo de, por ejemplo, 2 segundos en la parte "Auto Add Time". Si el usuario tiene la intención de determinar intervalos de tiempo no idénticos, al seleccionar "Añadir tiempo" se abre una ventana con el mismo nombre y se añaden algunas filas haciendo clic con el botón derecho del ratón sobre ella. La primera columna determina las "Operaciones" que se utilizarán para el cálculo de los valores de esta fila.  En la columna "Tiempo" se selecciona el tiempo dado. En la columna "Valor" se calcula el valor de "Operación" en el tiempo dado. La columna "Pendiente" es la columna de gradiente. En las columnas "Sig1" y "Sig2" se determinan los valores de las señales en el momento dado. </w:t>
      </w:r>
    </w:p>
    <w:p w14:paraId="15E2FB6C" w14:textId="5B57B839" w:rsidR="002754DF" w:rsidRDefault="002754DF" w:rsidP="005D3B35">
      <w:pPr>
        <w:pStyle w:val="AAF-Normal"/>
        <w:rPr>
          <w:lang w:val="de-DE"/>
        </w:rPr>
      </w:pPr>
      <w:r>
        <w:rPr>
          <w:lang w:val="de-DE"/>
        </w:rPr>
        <w:t>Bientôt disponible</w:t>
      </w:r>
    </w:p>
    <w:p w14:paraId="277551BC" w14:textId="77777777" w:rsidR="00E6266B" w:rsidRDefault="00AD7643" w:rsidP="00E87046">
      <w:pPr>
        <w:pStyle w:val="AAA-Aks"/>
        <w:rPr>
          <w:rtl/>
        </w:rPr>
      </w:pPr>
      <w:r>
        <w:rPr>
          <w:rtl/>
          <w:lang w:val="de-DE"/>
        </w:rPr>
        <w:t xml:space="preserve">  </w:t>
      </w:r>
      <w:r>
        <w:drawing>
          <wp:inline distT="0" distB="0" distL="0" distR="0" wp14:anchorId="005156EA" wp14:editId="284B6EB0">
            <wp:extent cx="1781299" cy="34128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1900" cy="347144"/>
                    </a:xfrm>
                    <a:prstGeom prst="rect">
                      <a:avLst/>
                    </a:prstGeom>
                    <a:noFill/>
                    <a:ln>
                      <a:noFill/>
                    </a:ln>
                  </pic:spPr>
                </pic:pic>
              </a:graphicData>
            </a:graphic>
          </wp:inline>
        </w:drawing>
      </w:r>
    </w:p>
    <w:p w14:paraId="0FDD14B6" w14:textId="158842BF" w:rsidR="00AD7643" w:rsidRPr="00AD7643" w:rsidRDefault="00AD7643" w:rsidP="00E87046">
      <w:pPr>
        <w:pStyle w:val="AAA-Aks"/>
        <w:rPr>
          <w:rtl/>
        </w:rPr>
      </w:pPr>
      <w:r>
        <w:drawing>
          <wp:inline distT="0" distB="0" distL="0" distR="0" wp14:anchorId="7AC07FF4" wp14:editId="4D1B7CF9">
            <wp:extent cx="2529445" cy="2207395"/>
            <wp:effectExtent l="0" t="0" r="444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48891" cy="2224365"/>
                    </a:xfrm>
                    <a:prstGeom prst="rect">
                      <a:avLst/>
                    </a:prstGeom>
                    <a:noFill/>
                    <a:ln>
                      <a:noFill/>
                    </a:ln>
                  </pic:spPr>
                </pic:pic>
              </a:graphicData>
            </a:graphic>
          </wp:inline>
        </w:drawing>
      </w:r>
    </w:p>
    <w:p w14:paraId="6F45C30B" w14:textId="3F2327C2" w:rsidR="000D0F0E" w:rsidRDefault="00FF25D5" w:rsidP="007E0141">
      <w:pPr>
        <w:pStyle w:val="AAA-MatnAsli"/>
        <w:rPr>
          <w:rtl/>
        </w:rPr>
      </w:pPr>
      <w:r w:rsidRPr="00FF491B">
        <w:rPr>
          <w:rFonts w:hint="cs"/>
          <w:rtl/>
        </w:rPr>
        <w:t>در بخش "</w:t>
      </w:r>
      <w:r w:rsidRPr="009577CE">
        <w:rPr>
          <w:lang w:val="de-DE"/>
        </w:rPr>
        <w:t>Show Signals</w:t>
      </w:r>
      <w:r w:rsidRPr="00FF491B">
        <w:rPr>
          <w:rFonts w:hint="cs"/>
          <w:rtl/>
        </w:rPr>
        <w:t xml:space="preserve">" </w:t>
      </w:r>
      <w:r w:rsidR="000D0F0E" w:rsidRPr="00FF491B">
        <w:rPr>
          <w:rFonts w:hint="cs"/>
          <w:rtl/>
        </w:rPr>
        <w:t>تما</w:t>
      </w:r>
      <w:r w:rsidR="000C19C4" w:rsidRPr="00FF491B">
        <w:rPr>
          <w:rFonts w:hint="cs"/>
          <w:rtl/>
        </w:rPr>
        <w:t xml:space="preserve">م پارامترهای متناظر با ولتاژ و جریان در تست </w:t>
      </w:r>
      <w:r w:rsidR="000D0F0E" w:rsidRPr="00FF491B">
        <w:rPr>
          <w:rFonts w:hint="cs"/>
          <w:rtl/>
        </w:rPr>
        <w:t xml:space="preserve">مشخص می‌شوند، این بخش شامل </w:t>
      </w:r>
      <w:r w:rsidR="00654AA8" w:rsidRPr="00FF491B">
        <w:rPr>
          <w:rFonts w:hint="cs"/>
          <w:rtl/>
        </w:rPr>
        <w:t>ستون‌هایی</w:t>
      </w:r>
      <w:r w:rsidR="000D0F0E" w:rsidRPr="00FF491B">
        <w:rPr>
          <w:rFonts w:hint="cs"/>
          <w:rtl/>
        </w:rPr>
        <w:t xml:space="preserve"> است که </w:t>
      </w:r>
      <w:r w:rsidR="00654AA8" w:rsidRPr="00FF491B">
        <w:rPr>
          <w:rFonts w:hint="cs"/>
          <w:rtl/>
        </w:rPr>
        <w:t xml:space="preserve">در </w:t>
      </w:r>
      <w:r w:rsidR="003E7E3C" w:rsidRPr="00FF491B">
        <w:rPr>
          <w:rFonts w:hint="cs"/>
          <w:rtl/>
        </w:rPr>
        <w:t>بالا</w:t>
      </w:r>
      <w:r w:rsidR="00654AA8" w:rsidRPr="00FF491B">
        <w:rPr>
          <w:rFonts w:hint="cs"/>
          <w:rtl/>
        </w:rPr>
        <w:t>ی هر کادر</w:t>
      </w:r>
      <w:r w:rsidR="000D0F0E" w:rsidRPr="00FF491B">
        <w:rPr>
          <w:rFonts w:hint="cs"/>
          <w:rtl/>
        </w:rPr>
        <w:t xml:space="preserve"> نام پارامتر مربوط </w:t>
      </w:r>
      <w:r w:rsidR="00654AA8" w:rsidRPr="00FF491B">
        <w:rPr>
          <w:rFonts w:hint="cs"/>
          <w:rtl/>
        </w:rPr>
        <w:t xml:space="preserve">نوشته شده است. </w:t>
      </w:r>
      <w:r w:rsidR="000D0F0E" w:rsidRPr="00FF491B">
        <w:rPr>
          <w:rFonts w:hint="cs"/>
          <w:rtl/>
        </w:rPr>
        <w:t xml:space="preserve">هر </w:t>
      </w:r>
      <w:r w:rsidR="00654AA8" w:rsidRPr="00FF491B">
        <w:rPr>
          <w:rFonts w:hint="cs"/>
          <w:rtl/>
        </w:rPr>
        <w:t>ستون</w:t>
      </w:r>
      <w:r w:rsidR="000D0F0E" w:rsidRPr="00FF491B">
        <w:rPr>
          <w:rFonts w:hint="cs"/>
          <w:rtl/>
        </w:rPr>
        <w:t xml:space="preserve"> شامل گزینه‌هایی </w:t>
      </w:r>
      <w:r w:rsidR="00654AA8" w:rsidRPr="00FF491B">
        <w:rPr>
          <w:rFonts w:hint="cs"/>
          <w:rtl/>
        </w:rPr>
        <w:t>است</w:t>
      </w:r>
      <w:r w:rsidR="000D0F0E" w:rsidRPr="00FF491B">
        <w:rPr>
          <w:rFonts w:hint="cs"/>
          <w:rtl/>
        </w:rPr>
        <w:t xml:space="preserve"> که با انتخاب هر یک</w:t>
      </w:r>
      <w:r w:rsidR="009D3591" w:rsidRPr="00FF491B">
        <w:rPr>
          <w:rFonts w:hint="cs"/>
          <w:rtl/>
        </w:rPr>
        <w:t>،</w:t>
      </w:r>
      <w:r w:rsidR="000D0F0E" w:rsidRPr="00FF491B">
        <w:rPr>
          <w:rFonts w:hint="cs"/>
          <w:rtl/>
        </w:rPr>
        <w:t xml:space="preserve"> </w:t>
      </w:r>
      <w:r w:rsidR="00654AA8" w:rsidRPr="00FF491B">
        <w:rPr>
          <w:rFonts w:hint="cs"/>
          <w:rtl/>
        </w:rPr>
        <w:t xml:space="preserve">نام </w:t>
      </w:r>
      <w:r w:rsidR="00276004" w:rsidRPr="00FF491B">
        <w:rPr>
          <w:rFonts w:hint="cs"/>
          <w:rtl/>
        </w:rPr>
        <w:t>کادر</w:t>
      </w:r>
      <w:r w:rsidR="00BD1EA3" w:rsidRPr="00FF491B">
        <w:rPr>
          <w:rFonts w:hint="cs"/>
          <w:rtl/>
        </w:rPr>
        <w:t>ِ</w:t>
      </w:r>
      <w:r w:rsidR="00276004" w:rsidRPr="00FF491B">
        <w:rPr>
          <w:rFonts w:hint="cs"/>
          <w:rtl/>
        </w:rPr>
        <w:t xml:space="preserve"> </w:t>
      </w:r>
      <w:r w:rsidR="00BD1EA3" w:rsidRPr="00FF491B">
        <w:rPr>
          <w:rFonts w:hint="cs"/>
          <w:rtl/>
        </w:rPr>
        <w:t xml:space="preserve">آن </w:t>
      </w:r>
      <w:r w:rsidR="00276004" w:rsidRPr="00FF491B">
        <w:rPr>
          <w:rFonts w:hint="cs"/>
          <w:rtl/>
        </w:rPr>
        <w:t>را</w:t>
      </w:r>
      <w:r w:rsidR="000D0F0E" w:rsidRPr="00FF491B">
        <w:rPr>
          <w:rFonts w:hint="cs"/>
          <w:rtl/>
        </w:rPr>
        <w:t xml:space="preserve"> </w:t>
      </w:r>
      <w:r w:rsidR="009D3591" w:rsidRPr="00FF491B">
        <w:rPr>
          <w:rFonts w:hint="cs"/>
          <w:rtl/>
        </w:rPr>
        <w:t>در</w:t>
      </w:r>
      <w:r w:rsidR="000D0F0E" w:rsidRPr="00FF491B">
        <w:rPr>
          <w:rFonts w:hint="cs"/>
          <w:rtl/>
        </w:rPr>
        <w:t xml:space="preserve"> نوار </w:t>
      </w:r>
      <w:r w:rsidR="00276004" w:rsidRPr="00FF491B">
        <w:rPr>
          <w:rFonts w:hint="cs"/>
          <w:rtl/>
        </w:rPr>
        <w:t xml:space="preserve">بالای زبانه </w:t>
      </w:r>
      <w:r w:rsidR="000D0F0E" w:rsidRPr="00FF491B">
        <w:rPr>
          <w:rFonts w:hint="cs"/>
          <w:rtl/>
        </w:rPr>
        <w:t>"</w:t>
      </w:r>
      <w:r w:rsidR="000D0F0E" w:rsidRPr="009577CE">
        <w:rPr>
          <w:lang w:val="de-DE"/>
        </w:rPr>
        <w:t>Setting</w:t>
      </w:r>
      <w:r w:rsidR="000D0F0E" w:rsidRPr="00FF491B">
        <w:rPr>
          <w:rFonts w:hint="cs"/>
          <w:rtl/>
        </w:rPr>
        <w:t xml:space="preserve">" اضافه </w:t>
      </w:r>
      <w:r w:rsidR="009D3591" w:rsidRPr="00FF491B">
        <w:rPr>
          <w:rFonts w:hint="cs"/>
          <w:rtl/>
        </w:rPr>
        <w:t>می‌شو</w:t>
      </w:r>
      <w:r w:rsidR="000D0F0E" w:rsidRPr="00FF491B">
        <w:rPr>
          <w:rFonts w:hint="cs"/>
          <w:rtl/>
        </w:rPr>
        <w:t>د، سپس با زدن تیک آن</w:t>
      </w:r>
      <w:r w:rsidR="003E7E3C" w:rsidRPr="00FF491B">
        <w:rPr>
          <w:rFonts w:hint="cs"/>
          <w:rtl/>
        </w:rPr>
        <w:t>،</w:t>
      </w:r>
      <w:r w:rsidR="000D0F0E" w:rsidRPr="00FF491B">
        <w:rPr>
          <w:rFonts w:hint="cs"/>
          <w:rtl/>
        </w:rPr>
        <w:t xml:space="preserve"> </w:t>
      </w:r>
      <w:r w:rsidR="00C00FA5" w:rsidRPr="00FF491B">
        <w:rPr>
          <w:rFonts w:hint="cs"/>
          <w:rtl/>
        </w:rPr>
        <w:t>مقادیر "</w:t>
      </w:r>
      <w:r w:rsidR="00C00FA5" w:rsidRPr="009577CE">
        <w:rPr>
          <w:lang w:val="de-DE"/>
        </w:rPr>
        <w:t>RMS</w:t>
      </w:r>
      <w:r w:rsidR="00C00FA5" w:rsidRPr="00FF491B">
        <w:rPr>
          <w:rFonts w:hint="cs"/>
          <w:rtl/>
        </w:rPr>
        <w:t>"</w:t>
      </w:r>
      <w:r w:rsidR="000D0F0E" w:rsidRPr="00FF491B">
        <w:rPr>
          <w:rFonts w:hint="cs"/>
          <w:rtl/>
        </w:rPr>
        <w:t xml:space="preserve"> مربوطه در "</w:t>
      </w:r>
      <w:r w:rsidR="000D0F0E" w:rsidRPr="009577CE">
        <w:rPr>
          <w:lang w:val="de-DE"/>
        </w:rPr>
        <w:t>Signal View</w:t>
      </w:r>
      <w:r w:rsidR="000D0F0E" w:rsidRPr="00FF491B">
        <w:rPr>
          <w:rFonts w:hint="cs"/>
          <w:rtl/>
        </w:rPr>
        <w:t xml:space="preserve">" </w:t>
      </w:r>
      <w:r w:rsidR="009D3591" w:rsidRPr="00FF491B">
        <w:rPr>
          <w:rFonts w:hint="cs"/>
          <w:rtl/>
        </w:rPr>
        <w:t>به نمایش در می‌آی</w:t>
      </w:r>
      <w:r w:rsidR="003E7E3C" w:rsidRPr="00FF491B">
        <w:rPr>
          <w:rFonts w:hint="cs"/>
          <w:rtl/>
        </w:rPr>
        <w:t>ن</w:t>
      </w:r>
      <w:r w:rsidR="009D3591" w:rsidRPr="00FF491B">
        <w:rPr>
          <w:rFonts w:hint="cs"/>
          <w:rtl/>
        </w:rPr>
        <w:t>د</w:t>
      </w:r>
      <w:r w:rsidR="000D0F0E" w:rsidRPr="00FF491B">
        <w:rPr>
          <w:rFonts w:hint="cs"/>
          <w:rtl/>
        </w:rPr>
        <w:t xml:space="preserve">. </w:t>
      </w:r>
    </w:p>
    <w:p w14:paraId="42B91C69" w14:textId="7F2B23EA" w:rsidR="00920A0F" w:rsidRPr="00FF491B" w:rsidRDefault="00920A0F" w:rsidP="00920A0F">
      <w:pPr>
        <w:pStyle w:val="AAAR-Normal"/>
        <w:jc w:val="left"/>
        <w:rPr>
          <w:rtl/>
        </w:rPr>
      </w:pPr>
      <w:r>
        <w:rPr>
          <w:rtl/>
        </w:rPr>
        <w:t>قر</w:t>
      </w:r>
      <w:r>
        <w:rPr>
          <w:rFonts w:hint="cs"/>
          <w:rtl/>
        </w:rPr>
        <w:t>ی</w:t>
      </w:r>
      <w:r>
        <w:rPr>
          <w:rFonts w:hint="eastAsia"/>
          <w:rtl/>
        </w:rPr>
        <w:t>با</w:t>
      </w:r>
      <w:r>
        <w:rPr>
          <w:rtl/>
        </w:rPr>
        <w:t>...</w:t>
      </w:r>
    </w:p>
    <w:p w14:paraId="62586A8A" w14:textId="636E581F" w:rsidR="00D50395" w:rsidRPr="00FF491B" w:rsidRDefault="00C31C2E" w:rsidP="00591251">
      <w:pPr>
        <w:pStyle w:val="AAE-Normal"/>
        <w:rPr>
          <w:rtl/>
        </w:rPr>
      </w:pPr>
      <w:r w:rsidRPr="00FF491B">
        <w:t xml:space="preserve">In the </w:t>
      </w:r>
      <w:r w:rsidR="00591251">
        <w:t>“</w:t>
      </w:r>
      <w:r w:rsidRPr="00FF491B">
        <w:t>Show Signals</w:t>
      </w:r>
      <w:r w:rsidR="00591251">
        <w:t>”</w:t>
      </w:r>
      <w:r w:rsidRPr="00FF491B">
        <w:t xml:space="preserve"> part, all parameters corresponding to the voltage and current in test are determined. This part includes some columns and at the beginning of each, the name of the relevant parameter is written. Each column contains some options. By selecting each option, the name of its box is added at the top of the </w:t>
      </w:r>
      <w:r w:rsidR="00591251">
        <w:t>“</w:t>
      </w:r>
      <w:r w:rsidRPr="00FF491B">
        <w:t>Setting</w:t>
      </w:r>
      <w:r w:rsidR="00591251">
        <w:t>”</w:t>
      </w:r>
      <w:r w:rsidRPr="00FF491B">
        <w:t xml:space="preserve"> tab, and then, by checking this option, the corresponding</w:t>
      </w:r>
      <w:r w:rsidR="007A58BA" w:rsidRPr="00FF491B">
        <w:rPr>
          <w:rFonts w:hint="cs"/>
          <w:rtl/>
        </w:rPr>
        <w:t xml:space="preserve"> </w:t>
      </w:r>
      <w:r w:rsidR="00591251">
        <w:t>“</w:t>
      </w:r>
      <w:r w:rsidR="007A58BA" w:rsidRPr="00FF491B">
        <w:t>RMS</w:t>
      </w:r>
      <w:r w:rsidR="00591251">
        <w:t>”</w:t>
      </w:r>
      <w:r w:rsidR="007A58BA" w:rsidRPr="00FF491B">
        <w:t xml:space="preserve">valus </w:t>
      </w:r>
      <w:r w:rsidRPr="00FF491B">
        <w:t xml:space="preserve">is displayed in the </w:t>
      </w:r>
      <w:r w:rsidR="00591251">
        <w:t>“</w:t>
      </w:r>
      <w:r w:rsidRPr="00FF491B">
        <w:t>Signal View</w:t>
      </w:r>
      <w:r w:rsidR="00591251">
        <w:t>”</w:t>
      </w:r>
      <w:r w:rsidRPr="00FF491B">
        <w:t>.</w:t>
      </w:r>
    </w:p>
    <w:p w14:paraId="06C82F4C" w14:textId="33AB796C" w:rsidR="00FF491B" w:rsidRDefault="00FF491B" w:rsidP="002754DF">
      <w:pPr>
        <w:pStyle w:val="AAG-Normal"/>
        <w:rPr>
          <w:lang w:val="de-DE"/>
        </w:rPr>
      </w:pPr>
      <w:r w:rsidRPr="00D55246">
        <w:rPr>
          <w:lang w:val="de-DE"/>
        </w:rPr>
        <w:t xml:space="preserve">Im Teil </w:t>
      </w:r>
      <w:r>
        <w:rPr>
          <w:lang w:val="de-DE"/>
        </w:rPr>
        <w:t>„</w:t>
      </w:r>
      <w:r w:rsidRPr="00D55246">
        <w:rPr>
          <w:lang w:val="de-DE"/>
        </w:rPr>
        <w:t>Show Signals</w:t>
      </w:r>
      <w:r>
        <w:rPr>
          <w:lang w:val="de-DE"/>
        </w:rPr>
        <w:t>“</w:t>
      </w:r>
      <w:r w:rsidRPr="00D55246">
        <w:rPr>
          <w:lang w:val="de-DE"/>
        </w:rPr>
        <w:t xml:space="preserve"> werden alle Parameter bestimmt, die der Spannung und dem Strom im Test entsprechen. Dieser Teil enthält einige Spalten und am Anfang jeder Spalte steht der Name des entsprechenden Parameters. Jede Spalte enthält einige Optionen.</w:t>
      </w:r>
      <w:r w:rsidRPr="00D77AFD">
        <w:rPr>
          <w:lang w:val="de-DE"/>
        </w:rPr>
        <w:t xml:space="preserve"> Wenn Sie jede Option auswählen, wird der Name des Feldes oben auf der Registerkarte </w:t>
      </w:r>
      <w:r>
        <w:rPr>
          <w:lang w:val="de-DE"/>
        </w:rPr>
        <w:t>„</w:t>
      </w:r>
      <w:r w:rsidRPr="00D77AFD">
        <w:rPr>
          <w:lang w:val="de-DE"/>
        </w:rPr>
        <w:t>Setting</w:t>
      </w:r>
      <w:r>
        <w:rPr>
          <w:lang w:val="de-DE"/>
        </w:rPr>
        <w:t>“</w:t>
      </w:r>
      <w:r w:rsidRPr="00D77AFD">
        <w:rPr>
          <w:lang w:val="de-DE"/>
        </w:rPr>
        <w:t xml:space="preserve"> hinzugefügt, und dann werden durch Aktivieren dieser Option die entsprechenden </w:t>
      </w:r>
      <w:r>
        <w:rPr>
          <w:lang w:val="de-DE"/>
        </w:rPr>
        <w:t>Effektivwert</w:t>
      </w:r>
      <w:r w:rsidRPr="00D77AFD">
        <w:rPr>
          <w:lang w:val="de-DE"/>
        </w:rPr>
        <w:t xml:space="preserve"> in der </w:t>
      </w:r>
      <w:r>
        <w:rPr>
          <w:lang w:val="de-DE"/>
        </w:rPr>
        <w:t>„</w:t>
      </w:r>
      <w:r w:rsidRPr="000C7FBD">
        <w:rPr>
          <w:lang w:val="de-DE"/>
        </w:rPr>
        <w:t>Signal View</w:t>
      </w:r>
      <w:r>
        <w:rPr>
          <w:lang w:val="de-DE"/>
        </w:rPr>
        <w:t>“</w:t>
      </w:r>
      <w:r w:rsidRPr="00D77AFD">
        <w:rPr>
          <w:lang w:val="de-DE"/>
        </w:rPr>
        <w:t xml:space="preserve"> angezeigt.</w:t>
      </w:r>
    </w:p>
    <w:p w14:paraId="545DE259" w14:textId="0C73765E" w:rsidR="002754DF" w:rsidRDefault="000355EF" w:rsidP="002754DF">
      <w:pPr>
        <w:pStyle w:val="AAS-Normal"/>
        <w:rPr>
          <w:lang w:val="es-ES"/>
        </w:rPr>
      </w:pPr>
      <w:r w:rsidRPr="00043401">
        <w:rPr>
          <w:lang w:val="es-ES"/>
        </w:rPr>
        <w:t>En la parte de "Mostrar señales" se determinan todos los parámetros correspondientes al voltaje y la corriente de la prueba. Esta parte incluye algunas columnas y al principio de cada una se escribe el nombre del parámetro correspondiente. Cada columna contiene algunas opciones. Al seleccionar cada opción, se añade el nombre de su casilla en la parte superior de la pestaña "Configuración" y, a continuación, al marcar esta opción, se muestra el correspondiente valor "RMS" en la "Vista de señales".</w:t>
      </w:r>
    </w:p>
    <w:p w14:paraId="73DF1EF2" w14:textId="6724A2B7" w:rsidR="002754DF" w:rsidRDefault="002754DF" w:rsidP="005D3B35">
      <w:pPr>
        <w:pStyle w:val="AAF-Normal"/>
        <w:rPr>
          <w:lang w:val="de-DE"/>
        </w:rPr>
      </w:pPr>
      <w:r>
        <w:rPr>
          <w:lang w:val="de-DE"/>
        </w:rPr>
        <w:t>Bientôt disponible</w:t>
      </w:r>
    </w:p>
    <w:p w14:paraId="038336BA" w14:textId="5100235F" w:rsidR="003412E4" w:rsidRPr="003412E4" w:rsidRDefault="003412E4" w:rsidP="00E87046">
      <w:pPr>
        <w:pStyle w:val="AAA-Aks"/>
      </w:pPr>
      <w:r>
        <w:rPr>
          <w:rtl/>
          <w:lang w:val="de-DE"/>
        </w:rPr>
        <w:t xml:space="preserve"> </w:t>
      </w:r>
      <w:r>
        <w:drawing>
          <wp:inline distT="0" distB="0" distL="0" distR="0" wp14:anchorId="02CA3867" wp14:editId="50FE1859">
            <wp:extent cx="4642142" cy="103476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77061" cy="1042547"/>
                    </a:xfrm>
                    <a:prstGeom prst="rect">
                      <a:avLst/>
                    </a:prstGeom>
                    <a:noFill/>
                    <a:ln>
                      <a:noFill/>
                    </a:ln>
                  </pic:spPr>
                </pic:pic>
              </a:graphicData>
            </a:graphic>
          </wp:inline>
        </w:drawing>
      </w:r>
    </w:p>
    <w:p w14:paraId="075341E3" w14:textId="7309FE98" w:rsidR="002043DD" w:rsidRDefault="003C7078" w:rsidP="007E0141">
      <w:pPr>
        <w:pStyle w:val="AAA-MatnAsli"/>
        <w:rPr>
          <w:rtl/>
        </w:rPr>
      </w:pPr>
      <w:r w:rsidRPr="00FF491B">
        <w:rPr>
          <w:rFonts w:hint="cs"/>
          <w:rtl/>
        </w:rPr>
        <w:t>زمانی که "</w:t>
      </w:r>
      <w:r w:rsidRPr="009577CE">
        <w:rPr>
          <w:lang w:val="de-DE"/>
        </w:rPr>
        <w:t>Show Actual Value</w:t>
      </w:r>
      <w:r w:rsidRPr="00FF491B">
        <w:rPr>
          <w:rFonts w:hint="cs"/>
          <w:rtl/>
        </w:rPr>
        <w:t>"</w:t>
      </w:r>
      <w:r w:rsidR="00654AA8" w:rsidRPr="00FF491B">
        <w:rPr>
          <w:rFonts w:hint="cs"/>
          <w:rtl/>
        </w:rPr>
        <w:t>ِ</w:t>
      </w:r>
      <w:r w:rsidRPr="00FF491B">
        <w:rPr>
          <w:rFonts w:hint="cs"/>
          <w:rtl/>
        </w:rPr>
        <w:t xml:space="preserve"> "</w:t>
      </w:r>
      <w:r w:rsidR="009D3591" w:rsidRPr="009577CE">
        <w:rPr>
          <w:lang w:val="de-DE"/>
        </w:rPr>
        <w:t>Binary</w:t>
      </w:r>
      <w:r w:rsidRPr="009577CE">
        <w:rPr>
          <w:lang w:val="de-DE"/>
        </w:rPr>
        <w:t xml:space="preserve"> Input</w:t>
      </w:r>
      <w:r w:rsidRPr="00FF491B">
        <w:rPr>
          <w:rFonts w:hint="cs"/>
          <w:rtl/>
        </w:rPr>
        <w:t xml:space="preserve">"ها تنظیم شود، </w:t>
      </w:r>
      <w:r w:rsidR="00654AA8" w:rsidRPr="00FF491B">
        <w:rPr>
          <w:rFonts w:hint="cs"/>
          <w:rtl/>
        </w:rPr>
        <w:t xml:space="preserve">دو </w:t>
      </w:r>
      <w:r w:rsidRPr="00FF491B">
        <w:rPr>
          <w:rFonts w:hint="cs"/>
          <w:rtl/>
        </w:rPr>
        <w:t xml:space="preserve">بخش به </w:t>
      </w:r>
      <w:r w:rsidR="006722D1" w:rsidRPr="00FF491B">
        <w:rPr>
          <w:rFonts w:hint="cs"/>
          <w:rtl/>
        </w:rPr>
        <w:t>"</w:t>
      </w:r>
      <w:r w:rsidR="006722D1" w:rsidRPr="009577CE">
        <w:rPr>
          <w:lang w:val="de-DE"/>
        </w:rPr>
        <w:t>Setting</w:t>
      </w:r>
      <w:r w:rsidR="006722D1" w:rsidRPr="00FF491B">
        <w:rPr>
          <w:rFonts w:hint="cs"/>
          <w:rtl/>
        </w:rPr>
        <w:t>"</w:t>
      </w:r>
      <w:r w:rsidR="00654AA8" w:rsidRPr="00FF491B">
        <w:rPr>
          <w:rFonts w:hint="cs"/>
          <w:rtl/>
        </w:rPr>
        <w:t>ِ</w:t>
      </w:r>
      <w:r w:rsidR="006722D1" w:rsidRPr="00FF491B">
        <w:rPr>
          <w:rFonts w:hint="cs"/>
          <w:rtl/>
        </w:rPr>
        <w:t xml:space="preserve"> "</w:t>
      </w:r>
      <w:r w:rsidR="006722D1" w:rsidRPr="009577CE">
        <w:rPr>
          <w:lang w:val="de-DE"/>
        </w:rPr>
        <w:t>Signal View</w:t>
      </w:r>
      <w:r w:rsidR="006722D1" w:rsidRPr="00FF491B">
        <w:rPr>
          <w:rFonts w:hint="cs"/>
          <w:rtl/>
        </w:rPr>
        <w:t>" اضافه می</w:t>
      </w:r>
      <w:r w:rsidR="006722D1" w:rsidRPr="00FF491B">
        <w:rPr>
          <w:rFonts w:hint="cs"/>
          <w:rtl/>
          <w:cs/>
        </w:rPr>
        <w:t>‎‌</w:t>
      </w:r>
      <w:r w:rsidR="00EB4CF2" w:rsidRPr="00FF491B">
        <w:rPr>
          <w:rFonts w:hint="cs"/>
          <w:rtl/>
          <w:cs/>
        </w:rPr>
        <w:t xml:space="preserve">شود، </w:t>
      </w:r>
      <w:r w:rsidR="006722D1" w:rsidRPr="00FF491B">
        <w:rPr>
          <w:rFonts w:hint="cs"/>
          <w:rtl/>
          <w:cs/>
        </w:rPr>
        <w:t xml:space="preserve">برای </w:t>
      </w:r>
      <w:r w:rsidR="003E7E3C" w:rsidRPr="00FF491B">
        <w:rPr>
          <w:rFonts w:hint="cs"/>
          <w:rtl/>
          <w:cs/>
        </w:rPr>
        <w:t>مشاهده این موضوع،</w:t>
      </w:r>
      <w:r w:rsidR="006722D1" w:rsidRPr="00FF491B">
        <w:rPr>
          <w:rFonts w:hint="cs"/>
          <w:rtl/>
          <w:cs/>
        </w:rPr>
        <w:t xml:space="preserve"> </w:t>
      </w:r>
      <w:r w:rsidR="00EB4CF2" w:rsidRPr="00FF491B">
        <w:rPr>
          <w:rFonts w:hint="cs"/>
          <w:rtl/>
          <w:cs/>
        </w:rPr>
        <w:t>در صفحه "</w:t>
      </w:r>
      <w:r w:rsidR="00EB4CF2" w:rsidRPr="009577CE">
        <w:rPr>
          <w:lang w:val="de-DE"/>
        </w:rPr>
        <w:t>Hardware Configuration</w:t>
      </w:r>
      <w:r w:rsidR="00EB4CF2" w:rsidRPr="00FF491B">
        <w:rPr>
          <w:rFonts w:hint="cs"/>
          <w:rtl/>
          <w:cs/>
        </w:rPr>
        <w:t xml:space="preserve">" </w:t>
      </w:r>
      <w:r w:rsidR="00EB4CF2" w:rsidRPr="00FF491B">
        <w:rPr>
          <w:rFonts w:hint="cs"/>
          <w:rtl/>
        </w:rPr>
        <w:t>و در زبانه "</w:t>
      </w:r>
      <w:r w:rsidR="00EB4CF2" w:rsidRPr="009577CE">
        <w:rPr>
          <w:lang w:val="de-DE"/>
        </w:rPr>
        <w:t>Binary/Analog Input</w:t>
      </w:r>
      <w:r w:rsidR="00EB4CF2" w:rsidRPr="00FF491B">
        <w:rPr>
          <w:rFonts w:hint="cs"/>
          <w:rtl/>
        </w:rPr>
        <w:t xml:space="preserve">" </w:t>
      </w:r>
      <w:r w:rsidR="009D3591" w:rsidRPr="00FF491B">
        <w:rPr>
          <w:rFonts w:hint="cs"/>
          <w:rtl/>
          <w:cs/>
        </w:rPr>
        <w:t xml:space="preserve">با زدن تیک گزینه </w:t>
      </w:r>
      <w:r w:rsidR="009D3591" w:rsidRPr="00FF491B">
        <w:rPr>
          <w:rFonts w:hint="cs"/>
          <w:rtl/>
        </w:rPr>
        <w:t>"</w:t>
      </w:r>
      <w:r w:rsidR="009D3591" w:rsidRPr="009577CE">
        <w:rPr>
          <w:lang w:val="de-DE"/>
        </w:rPr>
        <w:t>Binary-Input Target</w:t>
      </w:r>
      <w:r w:rsidR="009D3591" w:rsidRPr="00FF491B">
        <w:rPr>
          <w:rFonts w:hint="cs"/>
          <w:rtl/>
        </w:rPr>
        <w:t>"</w:t>
      </w:r>
      <w:r w:rsidR="009D3591" w:rsidRPr="00FF491B">
        <w:rPr>
          <w:rFonts w:hint="cs"/>
          <w:rtl/>
          <w:cs/>
        </w:rPr>
        <w:t xml:space="preserve"> همه</w:t>
      </w:r>
      <w:r w:rsidR="00BD1EA3" w:rsidRPr="00FF491B">
        <w:rPr>
          <w:rFonts w:hint="cs"/>
          <w:rtl/>
          <w:cs/>
        </w:rPr>
        <w:t>‌ی</w:t>
      </w:r>
      <w:r w:rsidR="009D3591" w:rsidRPr="00FF491B">
        <w:rPr>
          <w:rFonts w:hint="cs"/>
          <w:rtl/>
          <w:cs/>
        </w:rPr>
        <w:t xml:space="preserve"> </w:t>
      </w:r>
      <w:r w:rsidR="009D3591" w:rsidRPr="00FF491B">
        <w:rPr>
          <w:rFonts w:hint="cs"/>
          <w:rtl/>
        </w:rPr>
        <w:t>"</w:t>
      </w:r>
      <w:r w:rsidR="009D3591" w:rsidRPr="009577CE">
        <w:rPr>
          <w:lang w:val="de-DE"/>
        </w:rPr>
        <w:t>Binary Input</w:t>
      </w:r>
      <w:r w:rsidR="009D3591" w:rsidRPr="00FF491B">
        <w:rPr>
          <w:rFonts w:hint="cs"/>
          <w:rtl/>
        </w:rPr>
        <w:t>"ها</w:t>
      </w:r>
      <w:r w:rsidR="006722D1" w:rsidRPr="00FF491B">
        <w:rPr>
          <w:rFonts w:hint="cs"/>
          <w:rtl/>
        </w:rPr>
        <w:t xml:space="preserve"> </w:t>
      </w:r>
      <w:r w:rsidR="00654AA8" w:rsidRPr="00FF491B">
        <w:rPr>
          <w:rFonts w:hint="cs"/>
          <w:rtl/>
        </w:rPr>
        <w:t xml:space="preserve">فعال </w:t>
      </w:r>
      <w:r w:rsidR="003E7E3C" w:rsidRPr="00FF491B">
        <w:rPr>
          <w:rFonts w:hint="cs"/>
          <w:rtl/>
        </w:rPr>
        <w:t>شده</w:t>
      </w:r>
      <w:r w:rsidR="00BD1EA3" w:rsidRPr="00FF491B">
        <w:rPr>
          <w:rFonts w:hint="cs"/>
          <w:rtl/>
        </w:rPr>
        <w:t>،</w:t>
      </w:r>
      <w:r w:rsidR="00EB4CF2" w:rsidRPr="00FF491B">
        <w:rPr>
          <w:rFonts w:hint="cs"/>
          <w:rtl/>
        </w:rPr>
        <w:t xml:space="preserve"> </w:t>
      </w:r>
      <w:r w:rsidR="00BD1EA3" w:rsidRPr="00FF491B">
        <w:rPr>
          <w:rFonts w:hint="cs"/>
          <w:rtl/>
        </w:rPr>
        <w:t>سپس</w:t>
      </w:r>
      <w:r w:rsidR="00276004" w:rsidRPr="00FF491B">
        <w:rPr>
          <w:rFonts w:hint="cs"/>
          <w:rtl/>
        </w:rPr>
        <w:t xml:space="preserve"> </w:t>
      </w:r>
      <w:r w:rsidR="006722D1" w:rsidRPr="00FF491B">
        <w:rPr>
          <w:rFonts w:hint="cs"/>
          <w:rtl/>
        </w:rPr>
        <w:t>"</w:t>
      </w:r>
      <w:r w:rsidR="006722D1" w:rsidRPr="009577CE">
        <w:rPr>
          <w:lang w:val="de-DE"/>
        </w:rPr>
        <w:t>Show Actual Value</w:t>
      </w:r>
      <w:r w:rsidR="006722D1" w:rsidRPr="00FF491B">
        <w:rPr>
          <w:rFonts w:hint="cs"/>
          <w:rtl/>
        </w:rPr>
        <w:t xml:space="preserve">" </w:t>
      </w:r>
      <w:r w:rsidR="00654AA8" w:rsidRPr="00FF491B">
        <w:rPr>
          <w:rFonts w:hint="cs"/>
          <w:rtl/>
        </w:rPr>
        <w:t xml:space="preserve">یکی از </w:t>
      </w:r>
      <w:r w:rsidR="006722D1" w:rsidRPr="00FF491B">
        <w:rPr>
          <w:rFonts w:hint="cs"/>
          <w:rtl/>
        </w:rPr>
        <w:t>آن‌ها</w:t>
      </w:r>
      <w:r w:rsidR="00654AA8" w:rsidRPr="00FF491B">
        <w:rPr>
          <w:rFonts w:hint="cs"/>
          <w:rtl/>
        </w:rPr>
        <w:t xml:space="preserve"> روی حالت </w:t>
      </w:r>
      <w:r w:rsidR="00C00FA5" w:rsidRPr="00FF491B">
        <w:rPr>
          <w:rFonts w:hint="cs"/>
          <w:rtl/>
        </w:rPr>
        <w:t>"</w:t>
      </w:r>
      <w:r w:rsidR="00C00FA5" w:rsidRPr="009577CE">
        <w:rPr>
          <w:lang w:val="de-DE"/>
        </w:rPr>
        <w:t>AC</w:t>
      </w:r>
      <w:r w:rsidR="00C00FA5" w:rsidRPr="00FF491B">
        <w:rPr>
          <w:rFonts w:hint="cs"/>
          <w:rtl/>
        </w:rPr>
        <w:t>"</w:t>
      </w:r>
      <w:r w:rsidR="00654AA8" w:rsidRPr="00FF491B">
        <w:rPr>
          <w:rFonts w:hint="cs"/>
          <w:rtl/>
        </w:rPr>
        <w:t xml:space="preserve"> (یا </w:t>
      </w:r>
      <w:r w:rsidR="00654AA8" w:rsidRPr="009577CE">
        <w:rPr>
          <w:lang w:val="de-DE"/>
        </w:rPr>
        <w:t>DC</w:t>
      </w:r>
      <w:r w:rsidR="00654AA8" w:rsidRPr="00FF491B">
        <w:rPr>
          <w:rFonts w:hint="cs"/>
          <w:rtl/>
        </w:rPr>
        <w:t>) قرار داده می‌شود و با</w:t>
      </w:r>
      <w:r w:rsidR="00654AA8" w:rsidRPr="009577CE">
        <w:rPr>
          <w:lang w:val="de-DE"/>
        </w:rPr>
        <w:t xml:space="preserve"> </w:t>
      </w:r>
      <w:r w:rsidR="0007009F" w:rsidRPr="00FF491B">
        <w:rPr>
          <w:rFonts w:hint="cs"/>
          <w:rtl/>
        </w:rPr>
        <w:t>راست کلیک</w:t>
      </w:r>
      <w:r w:rsidR="00654AA8" w:rsidRPr="00FF491B">
        <w:rPr>
          <w:rFonts w:hint="cs"/>
          <w:rtl/>
        </w:rPr>
        <w:t xml:space="preserve"> روی آن و انتخاب</w:t>
      </w:r>
      <w:r w:rsidR="00276004" w:rsidRPr="00FF491B">
        <w:rPr>
          <w:rFonts w:hint="cs"/>
          <w:rtl/>
        </w:rPr>
        <w:t xml:space="preserve"> گزینه</w:t>
      </w:r>
      <w:r w:rsidR="00654AA8" w:rsidRPr="00FF491B">
        <w:rPr>
          <w:rFonts w:hint="cs"/>
          <w:rtl/>
        </w:rPr>
        <w:t xml:space="preserve"> </w:t>
      </w:r>
      <w:r w:rsidR="00654AA8" w:rsidRPr="009577CE">
        <w:rPr>
          <w:lang w:val="de-DE"/>
        </w:rPr>
        <w:t xml:space="preserve"> </w:t>
      </w:r>
      <w:r w:rsidR="00276004" w:rsidRPr="00FF491B">
        <w:rPr>
          <w:rFonts w:hint="cs"/>
          <w:rtl/>
        </w:rPr>
        <w:t>"</w:t>
      </w:r>
      <w:r w:rsidR="00276004" w:rsidRPr="009577CE">
        <w:rPr>
          <w:lang w:val="de-DE"/>
        </w:rPr>
        <w:t>Set all Binary like this</w:t>
      </w:r>
      <w:r w:rsidR="00276004" w:rsidRPr="00FF491B">
        <w:rPr>
          <w:rFonts w:hint="cs"/>
          <w:rtl/>
        </w:rPr>
        <w:t>"</w:t>
      </w:r>
      <w:r w:rsidR="00654AA8" w:rsidRPr="00FF491B">
        <w:rPr>
          <w:rFonts w:hint="cs"/>
          <w:rtl/>
        </w:rPr>
        <w:t>، "</w:t>
      </w:r>
      <w:r w:rsidR="00654AA8" w:rsidRPr="009577CE">
        <w:rPr>
          <w:lang w:val="de-DE"/>
        </w:rPr>
        <w:t>Show Actual Value</w:t>
      </w:r>
      <w:r w:rsidR="00654AA8" w:rsidRPr="00FF491B">
        <w:rPr>
          <w:rFonts w:hint="cs"/>
          <w:rtl/>
        </w:rPr>
        <w:t>"</w:t>
      </w:r>
      <w:r w:rsidR="00276004" w:rsidRPr="009577CE">
        <w:rPr>
          <w:lang w:val="de-DE"/>
        </w:rPr>
        <w:t xml:space="preserve"> </w:t>
      </w:r>
      <w:r w:rsidR="003E7E3C" w:rsidRPr="00FF491B">
        <w:rPr>
          <w:rFonts w:hint="cs"/>
          <w:rtl/>
        </w:rPr>
        <w:t>ِ</w:t>
      </w:r>
      <w:r w:rsidR="00276004" w:rsidRPr="00FF491B">
        <w:rPr>
          <w:rFonts w:hint="cs"/>
          <w:rtl/>
        </w:rPr>
        <w:t xml:space="preserve"> </w:t>
      </w:r>
      <w:r w:rsidR="00654AA8" w:rsidRPr="00FF491B">
        <w:rPr>
          <w:rFonts w:hint="cs"/>
          <w:rtl/>
        </w:rPr>
        <w:t xml:space="preserve">همه باینری‌های فعال شده روی حالت </w:t>
      </w:r>
      <w:r w:rsidR="00C00FA5" w:rsidRPr="00FF491B">
        <w:rPr>
          <w:rFonts w:hint="cs"/>
          <w:rtl/>
        </w:rPr>
        <w:t>"</w:t>
      </w:r>
      <w:r w:rsidR="00C00FA5" w:rsidRPr="009577CE">
        <w:rPr>
          <w:lang w:val="de-DE"/>
        </w:rPr>
        <w:t>AC</w:t>
      </w:r>
      <w:r w:rsidR="00C00FA5" w:rsidRPr="00FF491B">
        <w:rPr>
          <w:rFonts w:hint="cs"/>
          <w:rtl/>
        </w:rPr>
        <w:t>"</w:t>
      </w:r>
      <w:r w:rsidR="00654AA8" w:rsidRPr="00FF491B">
        <w:rPr>
          <w:rFonts w:hint="cs"/>
          <w:rtl/>
        </w:rPr>
        <w:t xml:space="preserve"> قرار داده می‌شود.</w:t>
      </w:r>
      <w:r w:rsidR="009D3591" w:rsidRPr="00FF491B">
        <w:rPr>
          <w:rFonts w:hint="cs"/>
          <w:rtl/>
        </w:rPr>
        <w:t xml:space="preserve"> می</w:t>
      </w:r>
      <w:r w:rsidR="00654AA8" w:rsidRPr="00FF491B">
        <w:rPr>
          <w:rFonts w:hint="cs"/>
          <w:rtl/>
        </w:rPr>
        <w:t>‌</w:t>
      </w:r>
      <w:r w:rsidR="009D3591" w:rsidRPr="00FF491B">
        <w:rPr>
          <w:rFonts w:hint="cs"/>
          <w:rtl/>
        </w:rPr>
        <w:t>بینید که همه‌ی "</w:t>
      </w:r>
      <w:r w:rsidR="009D3591" w:rsidRPr="009577CE">
        <w:rPr>
          <w:lang w:val="de-DE"/>
        </w:rPr>
        <w:t>Binary</w:t>
      </w:r>
      <w:r w:rsidR="009D3591" w:rsidRPr="00FF491B">
        <w:rPr>
          <w:rFonts w:hint="cs"/>
          <w:rtl/>
        </w:rPr>
        <w:t>"ها به نوار بالای "</w:t>
      </w:r>
      <w:r w:rsidR="009D3591" w:rsidRPr="009577CE">
        <w:rPr>
          <w:lang w:val="de-DE"/>
        </w:rPr>
        <w:t>Setting</w:t>
      </w:r>
      <w:r w:rsidR="009D3591" w:rsidRPr="00FF491B">
        <w:rPr>
          <w:rFonts w:hint="cs"/>
          <w:rtl/>
        </w:rPr>
        <w:t xml:space="preserve">" اضافه </w:t>
      </w:r>
      <w:r w:rsidR="00E50445" w:rsidRPr="00FF491B">
        <w:rPr>
          <w:rFonts w:hint="cs"/>
          <w:rtl/>
        </w:rPr>
        <w:t>شده‌اند که با زدن تیک هر یک می‌توان سیگنال مربوط به آن را</w:t>
      </w:r>
      <w:r w:rsidR="00EB4CF2" w:rsidRPr="00FF491B">
        <w:rPr>
          <w:rFonts w:hint="cs"/>
          <w:rtl/>
        </w:rPr>
        <w:t xml:space="preserve"> در "</w:t>
      </w:r>
      <w:r w:rsidR="00EB4CF2" w:rsidRPr="009577CE">
        <w:rPr>
          <w:lang w:val="de-DE"/>
        </w:rPr>
        <w:t>Signal View</w:t>
      </w:r>
      <w:r w:rsidR="00EB4CF2" w:rsidRPr="00FF491B">
        <w:rPr>
          <w:rFonts w:hint="cs"/>
          <w:rtl/>
        </w:rPr>
        <w:t>"</w:t>
      </w:r>
      <w:r w:rsidR="00E50445" w:rsidRPr="00FF491B">
        <w:rPr>
          <w:rFonts w:hint="cs"/>
          <w:rtl/>
        </w:rPr>
        <w:t xml:space="preserve"> مشاهده کرد.</w:t>
      </w:r>
    </w:p>
    <w:p w14:paraId="6178FA50" w14:textId="51DDF084" w:rsidR="00920A0F" w:rsidRPr="00FF491B" w:rsidRDefault="00920A0F" w:rsidP="00920A0F">
      <w:pPr>
        <w:pStyle w:val="AAAR-Normal"/>
        <w:jc w:val="left"/>
        <w:rPr>
          <w:rtl/>
        </w:rPr>
      </w:pPr>
      <w:r>
        <w:rPr>
          <w:rtl/>
        </w:rPr>
        <w:t>قر</w:t>
      </w:r>
      <w:r>
        <w:rPr>
          <w:rFonts w:hint="cs"/>
          <w:rtl/>
        </w:rPr>
        <w:t>ی</w:t>
      </w:r>
      <w:r>
        <w:rPr>
          <w:rFonts w:hint="eastAsia"/>
          <w:rtl/>
        </w:rPr>
        <w:t>با</w:t>
      </w:r>
      <w:r>
        <w:rPr>
          <w:rtl/>
        </w:rPr>
        <w:t>...</w:t>
      </w:r>
    </w:p>
    <w:p w14:paraId="2013570A" w14:textId="69C82E4E" w:rsidR="00D50395" w:rsidRPr="00FF491B" w:rsidRDefault="00C31C2E" w:rsidP="00FF491B">
      <w:pPr>
        <w:pStyle w:val="AAE-Normal"/>
        <w:rPr>
          <w:rtl/>
        </w:rPr>
      </w:pPr>
      <w:r w:rsidRPr="00FF491B">
        <w:t xml:space="preserve">When </w:t>
      </w:r>
      <w:r w:rsidR="00591251">
        <w:t>“</w:t>
      </w:r>
      <w:r w:rsidRPr="00FF491B">
        <w:t>Show Actual Value</w:t>
      </w:r>
      <w:r w:rsidR="00591251">
        <w:t>”</w:t>
      </w:r>
      <w:r w:rsidRPr="00FF491B">
        <w:t xml:space="preserve"> option of </w:t>
      </w:r>
      <w:r w:rsidR="00591251">
        <w:t>“</w:t>
      </w:r>
      <w:r w:rsidRPr="00FF491B">
        <w:t>Binary Inputs</w:t>
      </w:r>
      <w:r w:rsidR="00591251">
        <w:t>”</w:t>
      </w:r>
      <w:r w:rsidRPr="00FF491B">
        <w:t xml:space="preserve"> is set, two parts are added to </w:t>
      </w:r>
      <w:r w:rsidR="00591251">
        <w:t>“</w:t>
      </w:r>
      <w:r w:rsidRPr="00FF491B">
        <w:t>Setting</w:t>
      </w:r>
      <w:r w:rsidR="00591251">
        <w:t>”</w:t>
      </w:r>
      <w:r w:rsidRPr="00FF491B">
        <w:t xml:space="preserve"> and </w:t>
      </w:r>
      <w:r w:rsidR="00591251">
        <w:t>“</w:t>
      </w:r>
      <w:r w:rsidRPr="00FF491B">
        <w:t>Signal View</w:t>
      </w:r>
      <w:r w:rsidR="00591251">
        <w:t>”</w:t>
      </w:r>
      <w:r w:rsidRPr="00FF491B">
        <w:t xml:space="preserve">, for example by checking </w:t>
      </w:r>
      <w:r w:rsidR="00591251">
        <w:t>“</w:t>
      </w:r>
      <w:r w:rsidRPr="00FF491B">
        <w:t>Binary-Input Target</w:t>
      </w:r>
      <w:r w:rsidR="00591251">
        <w:t>”</w:t>
      </w:r>
      <w:r w:rsidRPr="00FF491B">
        <w:t xml:space="preserve"> option in the </w:t>
      </w:r>
      <w:r w:rsidR="00591251">
        <w:t>“</w:t>
      </w:r>
      <w:r w:rsidRPr="00FF491B">
        <w:t>Hardware Configuration</w:t>
      </w:r>
      <w:r w:rsidR="00591251">
        <w:t>”</w:t>
      </w:r>
      <w:r w:rsidRPr="00FF491B">
        <w:t xml:space="preserve"> page and the </w:t>
      </w:r>
      <w:r w:rsidR="00591251">
        <w:t>“</w:t>
      </w:r>
      <w:r w:rsidRPr="00FF491B">
        <w:t>Binary/Analog Input</w:t>
      </w:r>
      <w:r w:rsidR="00591251">
        <w:t>”</w:t>
      </w:r>
      <w:r w:rsidRPr="00FF491B">
        <w:t xml:space="preserve"> tab, all </w:t>
      </w:r>
      <w:r w:rsidR="00591251">
        <w:t>“</w:t>
      </w:r>
      <w:r w:rsidRPr="00FF491B">
        <w:t>Binary Inputs</w:t>
      </w:r>
      <w:r w:rsidR="00591251">
        <w:t>”</w:t>
      </w:r>
      <w:r w:rsidRPr="00FF491B">
        <w:t xml:space="preserve"> are enabled. Then </w:t>
      </w:r>
      <w:r w:rsidR="00591251">
        <w:t>“</w:t>
      </w:r>
      <w:r w:rsidRPr="00FF491B">
        <w:t>Show Actual Value</w:t>
      </w:r>
      <w:r w:rsidR="00591251">
        <w:t>”</w:t>
      </w:r>
      <w:r w:rsidRPr="00FF491B">
        <w:t xml:space="preserve"> option of one of them is set to </w:t>
      </w:r>
      <w:r w:rsidR="00591251">
        <w:t>“</w:t>
      </w:r>
      <w:r w:rsidRPr="00FF491B">
        <w:t>AC</w:t>
      </w:r>
      <w:r w:rsidR="00591251">
        <w:t>”</w:t>
      </w:r>
      <w:r w:rsidRPr="00FF491B">
        <w:t xml:space="preserve"> (or DC) state and the </w:t>
      </w:r>
      <w:r w:rsidR="00591251">
        <w:t>“</w:t>
      </w:r>
      <w:r w:rsidRPr="00FF491B">
        <w:t>Show Actual Value</w:t>
      </w:r>
      <w:r w:rsidR="00591251">
        <w:t>”</w:t>
      </w:r>
      <w:r w:rsidRPr="00FF491B">
        <w:t xml:space="preserve"> option of all enabled binaries is set at </w:t>
      </w:r>
      <w:r w:rsidR="00591251">
        <w:t>“</w:t>
      </w:r>
      <w:r w:rsidRPr="00FF491B">
        <w:t>AC</w:t>
      </w:r>
      <w:r w:rsidR="00591251">
        <w:t>”</w:t>
      </w:r>
      <w:r w:rsidRPr="00FF491B">
        <w:t xml:space="preserve"> state upon right-clicking upon it and selecting </w:t>
      </w:r>
      <w:r w:rsidR="00591251">
        <w:t>“</w:t>
      </w:r>
      <w:r w:rsidRPr="00FF491B">
        <w:t>Set all Binary like this</w:t>
      </w:r>
      <w:r w:rsidR="00591251">
        <w:t>”</w:t>
      </w:r>
      <w:r w:rsidRPr="00FF491B">
        <w:t xml:space="preserve"> option. You can observe that all </w:t>
      </w:r>
      <w:r w:rsidR="00591251">
        <w:t>“</w:t>
      </w:r>
      <w:r w:rsidRPr="00FF491B">
        <w:t>Binaries</w:t>
      </w:r>
      <w:r w:rsidR="00591251">
        <w:t>”</w:t>
      </w:r>
      <w:r w:rsidRPr="00FF491B">
        <w:t xml:space="preserve"> have been added to the bar above </w:t>
      </w:r>
      <w:r w:rsidR="00591251">
        <w:t>“</w:t>
      </w:r>
      <w:r w:rsidRPr="00FF491B">
        <w:t>Setting</w:t>
      </w:r>
      <w:r w:rsidR="00591251">
        <w:t>”</w:t>
      </w:r>
      <w:r w:rsidRPr="00FF491B">
        <w:t xml:space="preserve">. By checking each of them, the corresponding signal can be seen in </w:t>
      </w:r>
      <w:r w:rsidR="00591251">
        <w:t>“</w:t>
      </w:r>
      <w:r w:rsidRPr="00FF491B">
        <w:t>Signal View</w:t>
      </w:r>
      <w:r w:rsidR="00591251">
        <w:t>”</w:t>
      </w:r>
      <w:r w:rsidRPr="00FF491B">
        <w:t>.</w:t>
      </w:r>
    </w:p>
    <w:p w14:paraId="35879AC0" w14:textId="152D845C" w:rsidR="00FF491B" w:rsidRDefault="00FF491B" w:rsidP="002754DF">
      <w:pPr>
        <w:pStyle w:val="AAG-Normal"/>
        <w:rPr>
          <w:lang w:val="de-DE"/>
        </w:rPr>
      </w:pPr>
      <w:r w:rsidRPr="000C7FBD">
        <w:rPr>
          <w:lang w:val="de-DE"/>
        </w:rPr>
        <w:t xml:space="preserve">Wenn die Option </w:t>
      </w:r>
      <w:r>
        <w:rPr>
          <w:lang w:val="de-DE"/>
        </w:rPr>
        <w:t>„</w:t>
      </w:r>
      <w:r w:rsidRPr="000C7FBD">
        <w:rPr>
          <w:lang w:val="de-DE"/>
        </w:rPr>
        <w:t>Show Actual Value</w:t>
      </w:r>
      <w:r>
        <w:rPr>
          <w:lang w:val="de-DE"/>
        </w:rPr>
        <w:t>“</w:t>
      </w:r>
      <w:r w:rsidRPr="000C7FBD">
        <w:rPr>
          <w:lang w:val="de-DE"/>
        </w:rPr>
        <w:t xml:space="preserve"> von </w:t>
      </w:r>
      <w:r w:rsidRPr="00802572">
        <w:rPr>
          <w:lang w:val="de-DE"/>
        </w:rPr>
        <w:t>Binäreingänge</w:t>
      </w:r>
      <w:r w:rsidRPr="000C7FBD">
        <w:rPr>
          <w:lang w:val="de-DE"/>
        </w:rPr>
        <w:t xml:space="preserve"> gesetzt ist, werden zwei Teile zu </w:t>
      </w:r>
      <w:r>
        <w:rPr>
          <w:lang w:val="de-DE"/>
        </w:rPr>
        <w:t>„</w:t>
      </w:r>
      <w:r w:rsidRPr="000C7FBD">
        <w:rPr>
          <w:lang w:val="de-DE"/>
        </w:rPr>
        <w:t>Setting</w:t>
      </w:r>
      <w:r>
        <w:rPr>
          <w:lang w:val="de-DE"/>
        </w:rPr>
        <w:t>“</w:t>
      </w:r>
      <w:r w:rsidRPr="000C7FBD">
        <w:rPr>
          <w:lang w:val="de-DE"/>
        </w:rPr>
        <w:t xml:space="preserve"> und </w:t>
      </w:r>
      <w:r>
        <w:rPr>
          <w:lang w:val="de-DE"/>
        </w:rPr>
        <w:t>„</w:t>
      </w:r>
      <w:r w:rsidRPr="000C7FBD">
        <w:rPr>
          <w:lang w:val="de-DE"/>
        </w:rPr>
        <w:t>Signal View</w:t>
      </w:r>
      <w:r>
        <w:rPr>
          <w:lang w:val="de-DE"/>
        </w:rPr>
        <w:t>“</w:t>
      </w:r>
      <w:r w:rsidRPr="000C7FBD">
        <w:rPr>
          <w:lang w:val="de-DE"/>
        </w:rPr>
        <w:t xml:space="preserve"> hinzugefügt, indem Sie beispielsweise die Option </w:t>
      </w:r>
      <w:r>
        <w:rPr>
          <w:lang w:val="de-DE"/>
        </w:rPr>
        <w:t>„</w:t>
      </w:r>
      <w:r w:rsidRPr="000C7FBD">
        <w:rPr>
          <w:lang w:val="de-DE"/>
        </w:rPr>
        <w:t>Binary-Input</w:t>
      </w:r>
      <w:r>
        <w:rPr>
          <w:lang w:val="de-DE"/>
        </w:rPr>
        <w:t xml:space="preserve"> </w:t>
      </w:r>
      <w:r w:rsidRPr="000C7FBD">
        <w:rPr>
          <w:lang w:val="de-DE"/>
        </w:rPr>
        <w:t>Target</w:t>
      </w:r>
      <w:r>
        <w:rPr>
          <w:lang w:val="de-DE"/>
        </w:rPr>
        <w:t>“</w:t>
      </w:r>
      <w:r w:rsidRPr="000C7FBD">
        <w:rPr>
          <w:lang w:val="de-DE"/>
        </w:rPr>
        <w:t xml:space="preserve"> auf der Seite </w:t>
      </w:r>
      <w:r>
        <w:rPr>
          <w:lang w:val="de-DE"/>
        </w:rPr>
        <w:t>„</w:t>
      </w:r>
      <w:r w:rsidRPr="00802572">
        <w:rPr>
          <w:lang w:val="de-DE"/>
        </w:rPr>
        <w:t>Hardware Configuration</w:t>
      </w:r>
      <w:r>
        <w:rPr>
          <w:lang w:val="de-DE"/>
        </w:rPr>
        <w:t>“</w:t>
      </w:r>
      <w:r w:rsidRPr="000C7FBD">
        <w:rPr>
          <w:lang w:val="de-DE"/>
        </w:rPr>
        <w:t xml:space="preserve"> und auf der Registerkarte </w:t>
      </w:r>
      <w:r>
        <w:rPr>
          <w:lang w:val="de-DE"/>
        </w:rPr>
        <w:t>„</w:t>
      </w:r>
      <w:r w:rsidRPr="000C7FBD">
        <w:rPr>
          <w:lang w:val="de-DE"/>
        </w:rPr>
        <w:t>Binary/Analog Input</w:t>
      </w:r>
      <w:r>
        <w:rPr>
          <w:lang w:val="de-DE"/>
        </w:rPr>
        <w:t>“</w:t>
      </w:r>
      <w:r w:rsidRPr="000C7FBD">
        <w:rPr>
          <w:lang w:val="de-DE"/>
        </w:rPr>
        <w:t xml:space="preserve"> aktivieren, sind alle </w:t>
      </w:r>
      <w:r w:rsidRPr="00802572">
        <w:rPr>
          <w:lang w:val="de-DE"/>
        </w:rPr>
        <w:t>Binäreingänge</w:t>
      </w:r>
      <w:r w:rsidRPr="000C7FBD">
        <w:rPr>
          <w:lang w:val="de-DE"/>
        </w:rPr>
        <w:t xml:space="preserve"> aktiviert.</w:t>
      </w:r>
      <w:r w:rsidRPr="002163FF">
        <w:rPr>
          <w:lang w:val="de-DE"/>
        </w:rPr>
        <w:t xml:space="preserve"> Dann wird die Option </w:t>
      </w:r>
      <w:r>
        <w:rPr>
          <w:lang w:val="de-DE"/>
        </w:rPr>
        <w:t>„</w:t>
      </w:r>
      <w:r w:rsidRPr="002163FF">
        <w:rPr>
          <w:lang w:val="de-DE"/>
        </w:rPr>
        <w:t>Show Actual Value</w:t>
      </w:r>
      <w:r>
        <w:rPr>
          <w:lang w:val="de-DE"/>
        </w:rPr>
        <w:t>“</w:t>
      </w:r>
      <w:r w:rsidRPr="002163FF">
        <w:rPr>
          <w:lang w:val="de-DE"/>
        </w:rPr>
        <w:t xml:space="preserve"> eines davon auf den Status </w:t>
      </w:r>
      <w:r>
        <w:rPr>
          <w:lang w:val="de-DE"/>
        </w:rPr>
        <w:t>„</w:t>
      </w:r>
      <w:r w:rsidRPr="002163FF">
        <w:rPr>
          <w:lang w:val="de-DE"/>
        </w:rPr>
        <w:t>AC</w:t>
      </w:r>
      <w:r>
        <w:rPr>
          <w:lang w:val="de-DE"/>
        </w:rPr>
        <w:t>“</w:t>
      </w:r>
      <w:r w:rsidRPr="002163FF">
        <w:rPr>
          <w:lang w:val="de-DE"/>
        </w:rPr>
        <w:t xml:space="preserve"> (oder DC) gesetzt und die Option </w:t>
      </w:r>
      <w:r>
        <w:rPr>
          <w:lang w:val="de-DE"/>
        </w:rPr>
        <w:t>„</w:t>
      </w:r>
      <w:r w:rsidRPr="002163FF">
        <w:rPr>
          <w:lang w:val="de-DE"/>
        </w:rPr>
        <w:t>Show Actual Value</w:t>
      </w:r>
      <w:r>
        <w:rPr>
          <w:lang w:val="de-DE"/>
        </w:rPr>
        <w:t>“</w:t>
      </w:r>
      <w:r w:rsidRPr="002163FF">
        <w:rPr>
          <w:lang w:val="de-DE"/>
        </w:rPr>
        <w:t xml:space="preserve"> aller aktivierten </w:t>
      </w:r>
      <w:r w:rsidRPr="00483C24">
        <w:rPr>
          <w:lang w:val="de-DE"/>
        </w:rPr>
        <w:t xml:space="preserve">Binäreingänge </w:t>
      </w:r>
      <w:r w:rsidRPr="002163FF">
        <w:rPr>
          <w:lang w:val="de-DE"/>
        </w:rPr>
        <w:t xml:space="preserve">wird auf den Status </w:t>
      </w:r>
      <w:r>
        <w:rPr>
          <w:lang w:val="de-DE"/>
        </w:rPr>
        <w:t>„</w:t>
      </w:r>
      <w:r w:rsidRPr="002163FF">
        <w:rPr>
          <w:lang w:val="de-DE"/>
        </w:rPr>
        <w:t>AC</w:t>
      </w:r>
      <w:r>
        <w:rPr>
          <w:lang w:val="de-DE"/>
        </w:rPr>
        <w:t>“</w:t>
      </w:r>
      <w:r w:rsidRPr="002163FF">
        <w:rPr>
          <w:lang w:val="de-DE"/>
        </w:rPr>
        <w:t xml:space="preserve"> gesetzt, wenn Sie mit der rechten Maustaste darauf klicken und die Option </w:t>
      </w:r>
      <w:r>
        <w:rPr>
          <w:lang w:val="de-DE"/>
        </w:rPr>
        <w:t>„</w:t>
      </w:r>
      <w:r w:rsidRPr="00483C24">
        <w:rPr>
          <w:lang w:val="de-DE"/>
        </w:rPr>
        <w:t>Set all Binary like this</w:t>
      </w:r>
      <w:r>
        <w:rPr>
          <w:lang w:val="de-DE"/>
        </w:rPr>
        <w:t>“</w:t>
      </w:r>
      <w:r w:rsidRPr="002163FF">
        <w:rPr>
          <w:lang w:val="de-DE"/>
        </w:rPr>
        <w:t xml:space="preserve"> wählen.</w:t>
      </w:r>
      <w:r w:rsidRPr="00483C24">
        <w:rPr>
          <w:lang w:val="de-DE"/>
        </w:rPr>
        <w:t xml:space="preserve"> Sie können beobachten, dass alle Binäreingänge der Leiste oben </w:t>
      </w:r>
      <w:r>
        <w:rPr>
          <w:lang w:val="de-DE"/>
        </w:rPr>
        <w:t>„</w:t>
      </w:r>
      <w:r w:rsidRPr="00483C24">
        <w:rPr>
          <w:lang w:val="de-DE"/>
        </w:rPr>
        <w:t>Setting</w:t>
      </w:r>
      <w:r>
        <w:rPr>
          <w:lang w:val="de-DE"/>
        </w:rPr>
        <w:t>“</w:t>
      </w:r>
      <w:r w:rsidRPr="00483C24">
        <w:rPr>
          <w:lang w:val="de-DE"/>
        </w:rPr>
        <w:t xml:space="preserve"> hinzugefügt wurden. Durch die Überprüfung jedes von ihnen kann das entsprechende Signal in </w:t>
      </w:r>
      <w:r>
        <w:rPr>
          <w:lang w:val="de-DE"/>
        </w:rPr>
        <w:t>„</w:t>
      </w:r>
      <w:r w:rsidRPr="00483C24">
        <w:rPr>
          <w:lang w:val="de-DE"/>
        </w:rPr>
        <w:t>Signal View</w:t>
      </w:r>
      <w:r>
        <w:rPr>
          <w:lang w:val="de-DE"/>
        </w:rPr>
        <w:t>“</w:t>
      </w:r>
      <w:r w:rsidRPr="00483C24">
        <w:rPr>
          <w:lang w:val="de-DE"/>
        </w:rPr>
        <w:t xml:space="preserve"> angezeigt werden.</w:t>
      </w:r>
    </w:p>
    <w:p w14:paraId="3FB2133E" w14:textId="6BAD49A5" w:rsidR="000355EF" w:rsidRDefault="000355EF" w:rsidP="000355EF">
      <w:pPr>
        <w:pStyle w:val="AAS-Normal"/>
        <w:rPr>
          <w:lang w:val="es-ES"/>
        </w:rPr>
      </w:pPr>
      <w:r w:rsidRPr="00043401">
        <w:rPr>
          <w:lang w:val="es-ES"/>
        </w:rPr>
        <w:t>Cuando se activa la opción "Show Actual Value" de "Binary Inputs", se añaden dos partes a "Setting" y "Signal View", por ejemplo, marcando la opción "Binary-Input Target" en la página "Hardware Configuration" y la pestaña "Binary/Analog Input", se activan todas las "Binary Inputs". Entonces la opción "Show Actual Value" de una de ellas se establece en el estado "AC" (o DC) y la opción "Show Actual Value" de todos los binarios habilitados se establece en el estado "AC" al hacer clic con el botón derecho del ratón y seleccionar la opción "Set all Binary like this". Puedes observar que todos los "Binarios" han sido añadidos a la barra sobre "Configuración". Al marcar cada uno de ellos, la señal correspondiente se puede ver en "Vista de la señal".</w:t>
      </w:r>
    </w:p>
    <w:p w14:paraId="5B430FDF" w14:textId="44139E70" w:rsidR="002754DF" w:rsidRPr="000C7FBD" w:rsidRDefault="002754DF" w:rsidP="005D3B35">
      <w:pPr>
        <w:pStyle w:val="AAF-Normal"/>
        <w:rPr>
          <w:lang w:val="de-DE"/>
        </w:rPr>
      </w:pPr>
      <w:r>
        <w:rPr>
          <w:lang w:val="de-DE"/>
        </w:rPr>
        <w:t>Bientôt disponible</w:t>
      </w:r>
    </w:p>
    <w:p w14:paraId="6F3AC008" w14:textId="1D7016A6" w:rsidR="006722D1" w:rsidRDefault="006722D1" w:rsidP="007E0141">
      <w:pPr>
        <w:pStyle w:val="AAA-MatnAsli"/>
        <w:rPr>
          <w:rtl/>
        </w:rPr>
      </w:pPr>
      <w:r w:rsidRPr="00E04D7A">
        <w:rPr>
          <w:rFonts w:hint="cs"/>
          <w:rtl/>
        </w:rPr>
        <w:t>در بخش "</w:t>
      </w:r>
      <w:r w:rsidRPr="00E04D7A">
        <w:rPr>
          <w:lang w:val="de-DE"/>
        </w:rPr>
        <w:t xml:space="preserve">Select Graph For Actual </w:t>
      </w:r>
      <w:r w:rsidR="009D3591" w:rsidRPr="00E04D7A">
        <w:rPr>
          <w:lang w:val="de-DE"/>
        </w:rPr>
        <w:t>Binary</w:t>
      </w:r>
      <w:r w:rsidRPr="00E04D7A">
        <w:rPr>
          <w:rFonts w:hint="cs"/>
          <w:rtl/>
        </w:rPr>
        <w:t xml:space="preserve">" </w:t>
      </w:r>
      <w:r w:rsidR="00E50445" w:rsidRPr="00E04D7A">
        <w:rPr>
          <w:rFonts w:hint="cs"/>
          <w:rtl/>
        </w:rPr>
        <w:t>می‌توان</w:t>
      </w:r>
      <w:r w:rsidR="006E0F75" w:rsidRPr="00E04D7A">
        <w:rPr>
          <w:rFonts w:hint="cs"/>
          <w:rtl/>
        </w:rPr>
        <w:t xml:space="preserve"> در نمودارهای اختصاصی</w:t>
      </w:r>
      <w:r w:rsidR="00276004" w:rsidRPr="00E04D7A">
        <w:rPr>
          <w:rFonts w:hint="cs"/>
          <w:rtl/>
        </w:rPr>
        <w:t xml:space="preserve">ِ </w:t>
      </w:r>
      <w:r w:rsidR="00E50445" w:rsidRPr="00E04D7A">
        <w:rPr>
          <w:rFonts w:hint="cs"/>
          <w:rtl/>
        </w:rPr>
        <w:t>هریک از</w:t>
      </w:r>
      <w:r w:rsidR="003C116E" w:rsidRPr="00E04D7A">
        <w:rPr>
          <w:rFonts w:hint="cs"/>
          <w:rtl/>
        </w:rPr>
        <w:t xml:space="preserve"> </w:t>
      </w:r>
      <w:r w:rsidR="00E50445" w:rsidRPr="00E04D7A">
        <w:rPr>
          <w:rFonts w:hint="cs"/>
          <w:rtl/>
        </w:rPr>
        <w:t>"</w:t>
      </w:r>
      <w:r w:rsidR="00E50445" w:rsidRPr="00E04D7A">
        <w:rPr>
          <w:lang w:val="de-DE"/>
        </w:rPr>
        <w:t>Binary Input</w:t>
      </w:r>
      <w:r w:rsidR="00E50445" w:rsidRPr="00E04D7A">
        <w:rPr>
          <w:rFonts w:hint="cs"/>
          <w:rtl/>
        </w:rPr>
        <w:t>"ها</w:t>
      </w:r>
      <w:r w:rsidR="006E0F75" w:rsidRPr="00E04D7A">
        <w:rPr>
          <w:rFonts w:hint="cs"/>
          <w:rtl/>
        </w:rPr>
        <w:t xml:space="preserve">، </w:t>
      </w:r>
      <w:r w:rsidR="00E50445" w:rsidRPr="00E04D7A">
        <w:rPr>
          <w:rFonts w:hint="cs"/>
          <w:rtl/>
        </w:rPr>
        <w:t>سیگنال‌های دیگری را</w:t>
      </w:r>
      <w:r w:rsidR="006E0F75" w:rsidRPr="00E04D7A">
        <w:rPr>
          <w:rFonts w:hint="cs"/>
          <w:rtl/>
        </w:rPr>
        <w:t xml:space="preserve"> برای نمایش</w:t>
      </w:r>
      <w:r w:rsidR="00E50445" w:rsidRPr="00E04D7A">
        <w:rPr>
          <w:rFonts w:hint="cs"/>
          <w:rtl/>
        </w:rPr>
        <w:t xml:space="preserve"> </w:t>
      </w:r>
      <w:r w:rsidR="003C116E" w:rsidRPr="00E04D7A">
        <w:rPr>
          <w:rFonts w:hint="cs"/>
          <w:rtl/>
        </w:rPr>
        <w:t xml:space="preserve">انتخاب کرد که </w:t>
      </w:r>
      <w:r w:rsidR="00E50445" w:rsidRPr="00E04D7A">
        <w:rPr>
          <w:rFonts w:hint="cs"/>
          <w:rtl/>
        </w:rPr>
        <w:t>همراه با سیگنال آن "</w:t>
      </w:r>
      <w:r w:rsidR="00E50445" w:rsidRPr="00E04D7A">
        <w:rPr>
          <w:lang w:val="de-DE"/>
        </w:rPr>
        <w:t>Binary Input</w:t>
      </w:r>
      <w:r w:rsidR="00E50445" w:rsidRPr="00E04D7A">
        <w:rPr>
          <w:rFonts w:hint="cs"/>
          <w:rtl/>
        </w:rPr>
        <w:t>"</w:t>
      </w:r>
      <w:r w:rsidR="00383B84" w:rsidRPr="00E04D7A">
        <w:rPr>
          <w:rFonts w:hint="cs"/>
          <w:rtl/>
        </w:rPr>
        <w:t>،</w:t>
      </w:r>
      <w:r w:rsidR="00276004" w:rsidRPr="00E04D7A">
        <w:rPr>
          <w:rFonts w:hint="cs"/>
          <w:rtl/>
        </w:rPr>
        <w:t xml:space="preserve"> </w:t>
      </w:r>
      <w:r w:rsidR="00E50445" w:rsidRPr="00E04D7A">
        <w:rPr>
          <w:rFonts w:hint="cs"/>
          <w:rtl/>
        </w:rPr>
        <w:t>در</w:t>
      </w:r>
      <w:r w:rsidR="003C116E" w:rsidRPr="00E04D7A">
        <w:rPr>
          <w:rFonts w:hint="cs"/>
          <w:rtl/>
        </w:rPr>
        <w:t xml:space="preserve"> نمودار </w:t>
      </w:r>
      <w:r w:rsidR="00E50445" w:rsidRPr="00E04D7A">
        <w:rPr>
          <w:rFonts w:hint="cs"/>
          <w:rtl/>
        </w:rPr>
        <w:t xml:space="preserve">آن </w:t>
      </w:r>
      <w:r w:rsidR="003C116E" w:rsidRPr="00E04D7A">
        <w:rPr>
          <w:rFonts w:hint="cs"/>
          <w:rtl/>
        </w:rPr>
        <w:t>به نمایش درآیند</w:t>
      </w:r>
      <w:r w:rsidR="00E50445" w:rsidRPr="00E04D7A">
        <w:rPr>
          <w:rFonts w:hint="cs"/>
          <w:rtl/>
        </w:rPr>
        <w:t>،</w:t>
      </w:r>
      <w:r w:rsidR="003C116E" w:rsidRPr="00E04D7A">
        <w:rPr>
          <w:rFonts w:hint="cs"/>
          <w:rtl/>
        </w:rPr>
        <w:t xml:space="preserve"> با این</w:t>
      </w:r>
      <w:r w:rsidR="00F73E86" w:rsidRPr="00E04D7A">
        <w:rPr>
          <w:rFonts w:hint="cs"/>
          <w:rtl/>
        </w:rPr>
        <w:t>‌</w:t>
      </w:r>
      <w:r w:rsidR="003C116E" w:rsidRPr="00E04D7A">
        <w:rPr>
          <w:rFonts w:hint="cs"/>
          <w:rtl/>
        </w:rPr>
        <w:t xml:space="preserve">کار </w:t>
      </w:r>
      <w:r w:rsidRPr="00E04D7A">
        <w:rPr>
          <w:rFonts w:hint="cs"/>
          <w:rtl/>
        </w:rPr>
        <w:t>می‌توان</w:t>
      </w:r>
      <w:r w:rsidR="003C116E" w:rsidRPr="00E04D7A">
        <w:rPr>
          <w:rFonts w:hint="cs"/>
          <w:rtl/>
        </w:rPr>
        <w:t xml:space="preserve"> مقایسه</w:t>
      </w:r>
      <w:r w:rsidR="00E50445" w:rsidRPr="00E04D7A">
        <w:rPr>
          <w:rFonts w:hint="cs"/>
          <w:rtl/>
        </w:rPr>
        <w:t>‌</w:t>
      </w:r>
      <w:r w:rsidR="003C116E" w:rsidRPr="00E04D7A">
        <w:rPr>
          <w:rFonts w:hint="cs"/>
          <w:rtl/>
        </w:rPr>
        <w:t>ای بین سیگنال‌</w:t>
      </w:r>
      <w:r w:rsidR="00E50445" w:rsidRPr="00E04D7A">
        <w:rPr>
          <w:rFonts w:hint="cs"/>
          <w:rtl/>
        </w:rPr>
        <w:t xml:space="preserve"> آن </w:t>
      </w:r>
      <w:r w:rsidR="003E7E3C" w:rsidRPr="00E04D7A">
        <w:rPr>
          <w:rFonts w:hint="cs"/>
          <w:rtl/>
        </w:rPr>
        <w:t xml:space="preserve">باینری </w:t>
      </w:r>
      <w:r w:rsidR="00E50445" w:rsidRPr="00E04D7A">
        <w:rPr>
          <w:rFonts w:hint="cs"/>
          <w:rtl/>
        </w:rPr>
        <w:t>و سیگنال</w:t>
      </w:r>
      <w:r w:rsidR="00F103B6" w:rsidRPr="00E04D7A">
        <w:rPr>
          <w:rFonts w:hint="cs"/>
          <w:rtl/>
        </w:rPr>
        <w:t>‌های</w:t>
      </w:r>
      <w:r w:rsidR="00E50445" w:rsidRPr="00E04D7A">
        <w:rPr>
          <w:rFonts w:hint="cs"/>
          <w:rtl/>
        </w:rPr>
        <w:t xml:space="preserve"> دیگر</w:t>
      </w:r>
      <w:r w:rsidR="003C116E" w:rsidRPr="00E04D7A">
        <w:rPr>
          <w:rFonts w:hint="cs"/>
          <w:rtl/>
        </w:rPr>
        <w:t xml:space="preserve"> داشت.</w:t>
      </w:r>
      <w:r w:rsidR="00E50445" w:rsidRPr="00E04D7A">
        <w:rPr>
          <w:rFonts w:hint="cs"/>
          <w:rtl/>
        </w:rPr>
        <w:t xml:space="preserve"> </w:t>
      </w:r>
      <w:r w:rsidR="001F42CF" w:rsidRPr="00E04D7A">
        <w:rPr>
          <w:rFonts w:hint="cs"/>
          <w:rtl/>
        </w:rPr>
        <w:t>سپس با انتخاب آن در نوار بالای "</w:t>
      </w:r>
      <w:r w:rsidR="001F42CF" w:rsidRPr="00E04D7A">
        <w:rPr>
          <w:lang w:val="de-DE"/>
        </w:rPr>
        <w:t>Setting</w:t>
      </w:r>
      <w:r w:rsidR="001F42CF" w:rsidRPr="00E04D7A">
        <w:rPr>
          <w:rFonts w:hint="cs"/>
          <w:rtl/>
        </w:rPr>
        <w:t>" می‌توان سیگنال‌ها را مشاهده کرد.</w:t>
      </w:r>
      <w:r w:rsidR="001339FB" w:rsidRPr="00E04D7A">
        <w:rPr>
          <w:lang w:val="de-DE"/>
        </w:rPr>
        <w:t xml:space="preserve"> </w:t>
      </w:r>
      <w:r w:rsidR="00BC0566" w:rsidRPr="00E04D7A">
        <w:rPr>
          <w:rtl/>
        </w:rPr>
        <w:t>در بخش</w:t>
      </w:r>
      <w:r w:rsidR="00BC0566" w:rsidRPr="00E04D7A">
        <w:rPr>
          <w:lang w:val="de-DE"/>
        </w:rPr>
        <w:t xml:space="preserve"> "Select Graph For Actual Binary" </w:t>
      </w:r>
      <w:r w:rsidR="00BC0566" w:rsidRPr="00E04D7A">
        <w:rPr>
          <w:rtl/>
        </w:rPr>
        <w:t>می‌توان در نمودارهای اختصاصیِ هریک از</w:t>
      </w:r>
      <w:r w:rsidR="00BC0566" w:rsidRPr="00E04D7A">
        <w:rPr>
          <w:lang w:val="de-DE"/>
        </w:rPr>
        <w:t xml:space="preserve"> "Binary Input"</w:t>
      </w:r>
      <w:r w:rsidR="00BC0566" w:rsidRPr="00E04D7A">
        <w:rPr>
          <w:rtl/>
        </w:rPr>
        <w:t>هایی که</w:t>
      </w:r>
      <w:r w:rsidR="00BC0566" w:rsidRPr="00E04D7A">
        <w:rPr>
          <w:lang w:val="de-DE"/>
        </w:rPr>
        <w:t xml:space="preserve"> "Show Actual Value" </w:t>
      </w:r>
      <w:r w:rsidR="00BC0566" w:rsidRPr="00E04D7A">
        <w:rPr>
          <w:rtl/>
        </w:rPr>
        <w:t>آنها فعال شده است، سیگنال‌های دیگری را برای نمایش انتخاب کرد که همراه با سیگنال آن</w:t>
      </w:r>
      <w:r w:rsidR="00BC0566" w:rsidRPr="00E04D7A">
        <w:rPr>
          <w:lang w:val="de-DE"/>
        </w:rPr>
        <w:t xml:space="preserve"> "Binary Input" </w:t>
      </w:r>
      <w:r w:rsidR="00BC0566" w:rsidRPr="00E04D7A">
        <w:rPr>
          <w:rtl/>
        </w:rPr>
        <w:t>در نمودار آن به نمایش درآیند، با این‌کار می‌توان مقایسه‌ای بین سیگنال‌ آن</w:t>
      </w:r>
      <w:r w:rsidR="00BC0566" w:rsidRPr="00E04D7A">
        <w:rPr>
          <w:lang w:val="de-DE"/>
        </w:rPr>
        <w:t xml:space="preserve"> "Binary Input" </w:t>
      </w:r>
      <w:r w:rsidR="00BC0566" w:rsidRPr="00E04D7A">
        <w:rPr>
          <w:rtl/>
        </w:rPr>
        <w:t>و سیگنال دیگر داشت. مثلا در اینجا مشخص می‌کنیم که در نمودار سیگنال</w:t>
      </w:r>
      <w:r w:rsidR="00BC0566" w:rsidRPr="00E04D7A">
        <w:rPr>
          <w:lang w:val="de-DE"/>
        </w:rPr>
        <w:t xml:space="preserve"> "C1" </w:t>
      </w:r>
      <w:r w:rsidR="00BC0566" w:rsidRPr="00E04D7A">
        <w:rPr>
          <w:rtl/>
        </w:rPr>
        <w:t>علاوه بر سیگنال تریپ، سیگنال‌های</w:t>
      </w:r>
      <w:r w:rsidR="00BC0566" w:rsidRPr="00E04D7A">
        <w:rPr>
          <w:lang w:val="de-DE"/>
        </w:rPr>
        <w:t xml:space="preserve"> "Start" </w:t>
      </w:r>
      <w:r w:rsidR="00BC0566" w:rsidRPr="00E04D7A">
        <w:rPr>
          <w:rtl/>
        </w:rPr>
        <w:t>و</w:t>
      </w:r>
      <w:r w:rsidR="00BC0566" w:rsidRPr="00E04D7A">
        <w:rPr>
          <w:lang w:val="de-DE"/>
        </w:rPr>
        <w:t xml:space="preserve"> "VL1-E" </w:t>
      </w:r>
      <w:r w:rsidR="00BC0566" w:rsidRPr="00E04D7A">
        <w:rPr>
          <w:rtl/>
        </w:rPr>
        <w:t>نیز نمایش داده شوند، همچنین نام سیگنال را هم می‌توان تغییر داد. سپس با انتخاب آن در نوار بالای</w:t>
      </w:r>
      <w:r w:rsidR="00BC0566" w:rsidRPr="00E04D7A">
        <w:rPr>
          <w:lang w:val="de-DE"/>
        </w:rPr>
        <w:t xml:space="preserve"> "Setting" </w:t>
      </w:r>
      <w:r w:rsidR="00BC0566" w:rsidRPr="00E04D7A">
        <w:rPr>
          <w:rtl/>
        </w:rPr>
        <w:t>می‌توان سیگنال‌ها را مشاهده کرد</w:t>
      </w:r>
      <w:r w:rsidR="00BC0566" w:rsidRPr="00E04D7A">
        <w:rPr>
          <w:lang w:val="de-DE"/>
        </w:rPr>
        <w:t>.</w:t>
      </w:r>
      <w:r w:rsidR="001339FB" w:rsidRPr="00E04D7A">
        <w:rPr>
          <w:lang w:val="de-DE"/>
        </w:rPr>
        <w:t xml:space="preserve"> </w:t>
      </w:r>
      <w:r w:rsidR="00F73E86" w:rsidRPr="00E04D7A">
        <w:rPr>
          <w:rFonts w:hint="cs"/>
          <w:rtl/>
        </w:rPr>
        <w:t>همچنین</w:t>
      </w:r>
      <w:r w:rsidR="001F42CF" w:rsidRPr="00E04D7A">
        <w:rPr>
          <w:rFonts w:hint="cs"/>
          <w:rtl/>
        </w:rPr>
        <w:t xml:space="preserve"> در این بخش</w:t>
      </w:r>
      <w:r w:rsidR="00F73E86" w:rsidRPr="00E04D7A">
        <w:rPr>
          <w:rFonts w:hint="cs"/>
          <w:rtl/>
        </w:rPr>
        <w:t xml:space="preserve"> نام سیگنال را </w:t>
      </w:r>
      <w:r w:rsidR="0007009F" w:rsidRPr="00E04D7A">
        <w:rPr>
          <w:rFonts w:hint="cs"/>
          <w:rtl/>
        </w:rPr>
        <w:t>هم</w:t>
      </w:r>
      <w:r w:rsidR="00F73E86" w:rsidRPr="00E04D7A">
        <w:rPr>
          <w:rFonts w:hint="cs"/>
          <w:rtl/>
        </w:rPr>
        <w:t xml:space="preserve"> می‌توان تغییر داد.</w:t>
      </w:r>
      <w:r w:rsidR="00F52E95" w:rsidRPr="007E0141">
        <w:rPr>
          <w:rFonts w:hint="cs"/>
          <w:rtl/>
        </w:rPr>
        <w:t xml:space="preserve"> </w:t>
      </w:r>
    </w:p>
    <w:p w14:paraId="7021A496" w14:textId="785D5E7C" w:rsidR="00920A0F" w:rsidRPr="007E0141" w:rsidRDefault="00920A0F" w:rsidP="00920A0F">
      <w:pPr>
        <w:pStyle w:val="AAAR-Normal"/>
        <w:jc w:val="left"/>
        <w:rPr>
          <w:rtl/>
        </w:rPr>
      </w:pPr>
      <w:r>
        <w:rPr>
          <w:rtl/>
        </w:rPr>
        <w:t>قر</w:t>
      </w:r>
      <w:r>
        <w:rPr>
          <w:rFonts w:hint="cs"/>
          <w:rtl/>
        </w:rPr>
        <w:t>ی</w:t>
      </w:r>
      <w:r>
        <w:rPr>
          <w:rFonts w:hint="eastAsia"/>
          <w:rtl/>
        </w:rPr>
        <w:t>با</w:t>
      </w:r>
      <w:r>
        <w:rPr>
          <w:rtl/>
        </w:rPr>
        <w:t>...</w:t>
      </w:r>
    </w:p>
    <w:p w14:paraId="3BE5F1FC" w14:textId="507939D9" w:rsidR="00D50395" w:rsidRPr="00FF491B" w:rsidRDefault="00C31C2E" w:rsidP="00FF491B">
      <w:pPr>
        <w:pStyle w:val="AAE-Normal"/>
        <w:rPr>
          <w:rtl/>
        </w:rPr>
      </w:pPr>
      <w:r w:rsidRPr="00FF491B">
        <w:t xml:space="preserve">In the </w:t>
      </w:r>
      <w:r w:rsidR="00591251">
        <w:t>“</w:t>
      </w:r>
      <w:r w:rsidRPr="00FF491B">
        <w:t>Select Graph For Actual Binary</w:t>
      </w:r>
      <w:r w:rsidR="00591251">
        <w:t>”</w:t>
      </w:r>
      <w:r w:rsidRPr="00FF491B">
        <w:t xml:space="preserve"> part, you can select other signals in the proprietary graphs of each </w:t>
      </w:r>
      <w:r w:rsidR="00591251">
        <w:t>“</w:t>
      </w:r>
      <w:r w:rsidRPr="00FF491B">
        <w:t>Binary Inputs</w:t>
      </w:r>
      <w:r w:rsidR="00591251">
        <w:t>”</w:t>
      </w:r>
      <w:r w:rsidRPr="00FF491B">
        <w:t xml:space="preserve"> whose </w:t>
      </w:r>
      <w:r w:rsidR="00591251">
        <w:t>“</w:t>
      </w:r>
      <w:r w:rsidRPr="00FF491B">
        <w:t>Show Actual Value</w:t>
      </w:r>
      <w:r w:rsidR="00591251">
        <w:t>”</w:t>
      </w:r>
      <w:r w:rsidRPr="00FF491B">
        <w:t xml:space="preserve"> is enabled to be displayed. In addition to displaying their signals, the </w:t>
      </w:r>
      <w:r w:rsidR="00591251">
        <w:t>“</w:t>
      </w:r>
      <w:r w:rsidRPr="00FF491B">
        <w:t>Binary Inputs</w:t>
      </w:r>
      <w:r w:rsidR="00591251">
        <w:t>”</w:t>
      </w:r>
      <w:r w:rsidRPr="00FF491B">
        <w:t xml:space="preserve"> are also shown in the graph. This way, a comparison can be made between the </w:t>
      </w:r>
      <w:r w:rsidR="00591251">
        <w:t>“</w:t>
      </w:r>
      <w:r w:rsidRPr="00FF491B">
        <w:t>Binary Input</w:t>
      </w:r>
      <w:r w:rsidR="00591251">
        <w:t>”</w:t>
      </w:r>
      <w:r w:rsidRPr="00FF491B">
        <w:t xml:space="preserve"> signal and other signal. For example, here we determine that in addition to displaying trip signal, Start</w:t>
      </w:r>
      <w:r w:rsidR="00591251">
        <w:t>”</w:t>
      </w:r>
      <w:r w:rsidRPr="00FF491B">
        <w:t xml:space="preserve"> and </w:t>
      </w:r>
      <w:r w:rsidR="00591251">
        <w:t>“</w:t>
      </w:r>
      <w:r w:rsidRPr="00FF491B">
        <w:t>VL1-E</w:t>
      </w:r>
      <w:r w:rsidR="00591251">
        <w:t>”</w:t>
      </w:r>
      <w:r w:rsidRPr="00FF491B">
        <w:t xml:space="preserve"> signals are also shown in </w:t>
      </w:r>
      <w:r w:rsidR="00591251">
        <w:t>“</w:t>
      </w:r>
      <w:r w:rsidRPr="00FF491B">
        <w:t>C1</w:t>
      </w:r>
      <w:r w:rsidR="00591251">
        <w:t>”</w:t>
      </w:r>
      <w:r w:rsidRPr="00FF491B">
        <w:t xml:space="preserve"> signal diagram. Additionally, the signal name can be changed. Then by selecting the name on the bar above </w:t>
      </w:r>
      <w:r w:rsidR="00591251">
        <w:t>“</w:t>
      </w:r>
      <w:r w:rsidRPr="00FF491B">
        <w:t>Setting</w:t>
      </w:r>
      <w:r w:rsidR="00591251">
        <w:t>”</w:t>
      </w:r>
      <w:r w:rsidRPr="00FF491B">
        <w:t>, the signals can be observed.</w:t>
      </w:r>
    </w:p>
    <w:p w14:paraId="307C25BC" w14:textId="18DFEC06" w:rsidR="00FF491B" w:rsidRDefault="00FF491B" w:rsidP="002754DF">
      <w:pPr>
        <w:pStyle w:val="AAG-Normal"/>
        <w:rPr>
          <w:lang w:val="de-DE"/>
        </w:rPr>
      </w:pPr>
      <w:r w:rsidRPr="00040F18">
        <w:rPr>
          <w:lang w:val="de-DE"/>
        </w:rPr>
        <w:t xml:space="preserve">Im Teil </w:t>
      </w:r>
      <w:r>
        <w:rPr>
          <w:lang w:val="de-DE"/>
        </w:rPr>
        <w:t>„</w:t>
      </w:r>
      <w:r w:rsidRPr="00040F18">
        <w:rPr>
          <w:lang w:val="de-DE"/>
        </w:rPr>
        <w:t xml:space="preserve">Select Graph </w:t>
      </w:r>
      <w:r>
        <w:rPr>
          <w:lang w:val="de-DE"/>
        </w:rPr>
        <w:t>f</w:t>
      </w:r>
      <w:r w:rsidRPr="00040F18">
        <w:rPr>
          <w:lang w:val="de-DE"/>
        </w:rPr>
        <w:t>or Actual Binary</w:t>
      </w:r>
      <w:r>
        <w:rPr>
          <w:lang w:val="de-DE"/>
        </w:rPr>
        <w:t xml:space="preserve">“ </w:t>
      </w:r>
      <w:r w:rsidRPr="00040F18">
        <w:rPr>
          <w:lang w:val="de-DE"/>
        </w:rPr>
        <w:t xml:space="preserve">können Sie andere Signale in den proprietären Graphen der einzelnen Binäreingänge auswählen, deren </w:t>
      </w:r>
      <w:r>
        <w:rPr>
          <w:lang w:val="de-DE"/>
        </w:rPr>
        <w:t>„</w:t>
      </w:r>
      <w:r w:rsidRPr="00040F18">
        <w:rPr>
          <w:lang w:val="de-DE"/>
        </w:rPr>
        <w:t>Show Actual Value</w:t>
      </w:r>
      <w:r>
        <w:rPr>
          <w:lang w:val="de-DE"/>
        </w:rPr>
        <w:t>“</w:t>
      </w:r>
      <w:r w:rsidRPr="00040F18">
        <w:rPr>
          <w:lang w:val="de-DE"/>
        </w:rPr>
        <w:t xml:space="preserve"> zur Anzeige aktiviert ist. Neben der Anzeige ihrer Signale werden auch die Binäreingänge in der Grafik dargestellt. Auf diese Weise kann ein Vergleich zwischen dem Signal "Binary Input" und einem anderen Signal durchgeführt werden.</w:t>
      </w:r>
      <w:r w:rsidRPr="000F2235">
        <w:rPr>
          <w:lang w:val="de-DE"/>
        </w:rPr>
        <w:t xml:space="preserve"> Hier legen wir zum Beispiel fest, dass zusätzlich zur Anzeige des Auslösesignals auch die Signale </w:t>
      </w:r>
      <w:r>
        <w:rPr>
          <w:lang w:val="de-DE"/>
        </w:rPr>
        <w:t>„</w:t>
      </w:r>
      <w:r w:rsidRPr="000F2235">
        <w:rPr>
          <w:lang w:val="de-DE"/>
        </w:rPr>
        <w:t>Start</w:t>
      </w:r>
      <w:r>
        <w:rPr>
          <w:lang w:val="de-DE"/>
        </w:rPr>
        <w:t>“</w:t>
      </w:r>
      <w:r w:rsidRPr="000F2235">
        <w:rPr>
          <w:lang w:val="de-DE"/>
        </w:rPr>
        <w:t xml:space="preserve"> und </w:t>
      </w:r>
      <w:r>
        <w:rPr>
          <w:lang w:val="de-DE"/>
        </w:rPr>
        <w:t>„</w:t>
      </w:r>
      <w:r w:rsidRPr="000F2235">
        <w:rPr>
          <w:lang w:val="de-DE"/>
        </w:rPr>
        <w:t>VL1-E</w:t>
      </w:r>
      <w:r>
        <w:rPr>
          <w:lang w:val="de-DE"/>
        </w:rPr>
        <w:t>“</w:t>
      </w:r>
      <w:r w:rsidRPr="000F2235">
        <w:rPr>
          <w:lang w:val="de-DE"/>
        </w:rPr>
        <w:t xml:space="preserve"> im Signaldiagramm </w:t>
      </w:r>
      <w:r>
        <w:rPr>
          <w:lang w:val="de-DE"/>
        </w:rPr>
        <w:t>„</w:t>
      </w:r>
      <w:r w:rsidRPr="000F2235">
        <w:rPr>
          <w:lang w:val="de-DE"/>
        </w:rPr>
        <w:t>C1</w:t>
      </w:r>
      <w:r>
        <w:rPr>
          <w:lang w:val="de-DE"/>
        </w:rPr>
        <w:t>“</w:t>
      </w:r>
      <w:r w:rsidRPr="000F2235">
        <w:rPr>
          <w:lang w:val="de-DE"/>
        </w:rPr>
        <w:t xml:space="preserve"> angezeigt werden. Zusätzlich kann der Signalname geändert werden. Durch die Auswahl des Namens auf der Leiste über </w:t>
      </w:r>
      <w:r>
        <w:rPr>
          <w:lang w:val="de-DE"/>
        </w:rPr>
        <w:t>„</w:t>
      </w:r>
      <w:r w:rsidRPr="000F2235">
        <w:rPr>
          <w:lang w:val="de-DE"/>
        </w:rPr>
        <w:t>Setting</w:t>
      </w:r>
      <w:r>
        <w:rPr>
          <w:lang w:val="de-DE"/>
        </w:rPr>
        <w:t>“</w:t>
      </w:r>
      <w:r w:rsidRPr="000F2235">
        <w:rPr>
          <w:lang w:val="de-DE"/>
        </w:rPr>
        <w:t xml:space="preserve"> können die Signale beobachtet werden.</w:t>
      </w:r>
    </w:p>
    <w:p w14:paraId="7230B587" w14:textId="7A160BD1" w:rsidR="000355EF" w:rsidRDefault="000355EF" w:rsidP="000355EF">
      <w:pPr>
        <w:pStyle w:val="AAS-Normal"/>
        <w:rPr>
          <w:lang w:val="es-ES"/>
        </w:rPr>
      </w:pPr>
      <w:r w:rsidRPr="00043401">
        <w:rPr>
          <w:lang w:val="es-ES"/>
        </w:rPr>
        <w:t>En la parte "Seleccionar gráfico para binario real", se pueden seleccionar otras señales en los gráficos propietarios de cada "Entrada binaria" cuyo "Mostrar valor real" está habilitado para ser mostrado. Además de mostrar sus señales, las "Entradas Binarias" también se muestran en el gráfico. De esta manera, se puede hacer una comparación entre la señal de la "Entrada Binaria" y otra señal. Por ejemplo, aquí determinamos que además de mostrar la señal de disparo, las señales "Inicio" y "VL1-E" también se muestran en el diagrama de señales "C1". Además, se puede cambiar el nombre de la señal. A continuación, seleccionando el nombre en la barra situada encima de "Ajuste", se pueden observar las señales.</w:t>
      </w:r>
    </w:p>
    <w:p w14:paraId="59DACEC6" w14:textId="15B59563" w:rsidR="002754DF" w:rsidRDefault="002754DF" w:rsidP="005D3B35">
      <w:pPr>
        <w:pStyle w:val="AAF-Normal"/>
        <w:rPr>
          <w:lang w:val="de-DE"/>
        </w:rPr>
      </w:pPr>
      <w:r>
        <w:rPr>
          <w:lang w:val="de-DE"/>
        </w:rPr>
        <w:t>Bientôt disponible</w:t>
      </w:r>
    </w:p>
    <w:p w14:paraId="48E88A36" w14:textId="04566BB2" w:rsidR="003412E4" w:rsidRPr="00040F18" w:rsidRDefault="003412E4" w:rsidP="00E87046">
      <w:pPr>
        <w:pStyle w:val="AAA-Aks"/>
        <w:rPr>
          <w:lang w:val="de-DE"/>
        </w:rPr>
      </w:pPr>
      <w:r>
        <w:drawing>
          <wp:inline distT="0" distB="0" distL="0" distR="0" wp14:anchorId="37D0152B" wp14:editId="633750F0">
            <wp:extent cx="4281054" cy="1082958"/>
            <wp:effectExtent l="0" t="0" r="571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07187" cy="1089569"/>
                    </a:xfrm>
                    <a:prstGeom prst="rect">
                      <a:avLst/>
                    </a:prstGeom>
                    <a:noFill/>
                    <a:ln>
                      <a:noFill/>
                    </a:ln>
                  </pic:spPr>
                </pic:pic>
              </a:graphicData>
            </a:graphic>
          </wp:inline>
        </w:drawing>
      </w:r>
    </w:p>
    <w:p w14:paraId="26342842" w14:textId="4A126BB1" w:rsidR="002043DD" w:rsidRDefault="00F73E86" w:rsidP="007E0141">
      <w:pPr>
        <w:pStyle w:val="AAA-MatnAsli"/>
        <w:rPr>
          <w:rtl/>
        </w:rPr>
      </w:pPr>
      <w:r w:rsidRPr="00FF491B">
        <w:rPr>
          <w:rFonts w:hint="cs"/>
          <w:rtl/>
        </w:rPr>
        <w:t>در بخش "</w:t>
      </w:r>
      <w:r w:rsidR="009D3591" w:rsidRPr="009577CE">
        <w:rPr>
          <w:lang w:val="de-DE"/>
        </w:rPr>
        <w:t>Binary</w:t>
      </w:r>
      <w:r w:rsidRPr="009577CE">
        <w:rPr>
          <w:lang w:val="de-DE"/>
        </w:rPr>
        <w:t xml:space="preserve"> (Analog) Transformer</w:t>
      </w:r>
      <w:r w:rsidRPr="00FF491B">
        <w:rPr>
          <w:rFonts w:hint="cs"/>
          <w:rtl/>
        </w:rPr>
        <w:t xml:space="preserve">"، کاربر می‌تواند </w:t>
      </w:r>
      <w:r w:rsidR="00DC2D92" w:rsidRPr="00FF491B">
        <w:rPr>
          <w:rFonts w:hint="cs"/>
          <w:rtl/>
        </w:rPr>
        <w:t xml:space="preserve">سیگنال را </w:t>
      </w:r>
      <w:r w:rsidR="00EB4CF2" w:rsidRPr="00FF491B">
        <w:rPr>
          <w:rFonts w:hint="cs"/>
          <w:rtl/>
        </w:rPr>
        <w:t>با</w:t>
      </w:r>
      <w:r w:rsidR="00DC2D92" w:rsidRPr="00FF491B">
        <w:rPr>
          <w:rFonts w:hint="cs"/>
          <w:rtl/>
        </w:rPr>
        <w:t xml:space="preserve"> مقدار ثابتی جمع کند، ضریبی را در آن تاثیر دهد</w:t>
      </w:r>
      <w:r w:rsidRPr="00FF491B">
        <w:rPr>
          <w:rFonts w:hint="cs"/>
          <w:rtl/>
        </w:rPr>
        <w:t xml:space="preserve"> </w:t>
      </w:r>
      <w:r w:rsidR="00DC2D92" w:rsidRPr="00FF491B">
        <w:rPr>
          <w:rFonts w:hint="cs"/>
          <w:rtl/>
        </w:rPr>
        <w:t xml:space="preserve">و یا شیف فاز </w:t>
      </w:r>
      <w:r w:rsidR="0007009F" w:rsidRPr="00FF491B">
        <w:rPr>
          <w:rFonts w:hint="cs"/>
          <w:rtl/>
        </w:rPr>
        <w:t>به</w:t>
      </w:r>
      <w:r w:rsidR="00DC2D92" w:rsidRPr="00FF491B">
        <w:rPr>
          <w:rFonts w:hint="cs"/>
          <w:rtl/>
        </w:rPr>
        <w:t xml:space="preserve"> آن اعمال کند</w:t>
      </w:r>
      <w:r w:rsidR="004A6DBD" w:rsidRPr="00FF491B">
        <w:rPr>
          <w:rFonts w:hint="cs"/>
          <w:rtl/>
        </w:rPr>
        <w:t>.</w:t>
      </w:r>
      <w:r w:rsidR="00E50445" w:rsidRPr="00FF491B">
        <w:rPr>
          <w:rFonts w:hint="cs"/>
          <w:rtl/>
        </w:rPr>
        <w:t xml:space="preserve"> ممکن است</w:t>
      </w:r>
      <w:r w:rsidR="00276004" w:rsidRPr="00FF491B">
        <w:rPr>
          <w:rFonts w:hint="cs"/>
          <w:rtl/>
        </w:rPr>
        <w:t xml:space="preserve"> کاربر قصد داشته باشد </w:t>
      </w:r>
      <w:r w:rsidR="00E50445" w:rsidRPr="00FF491B">
        <w:rPr>
          <w:rFonts w:hint="cs"/>
          <w:rtl/>
        </w:rPr>
        <w:t>با اعمال</w:t>
      </w:r>
      <w:r w:rsidR="00276004" w:rsidRPr="00FF491B">
        <w:rPr>
          <w:rFonts w:hint="cs"/>
          <w:rtl/>
        </w:rPr>
        <w:t xml:space="preserve"> این ضرایب روی پارامتر مورد نظر، پارامتر دیگری را معرفی کند</w:t>
      </w:r>
      <w:r w:rsidR="00E50445" w:rsidRPr="00FF491B">
        <w:rPr>
          <w:rFonts w:hint="cs"/>
          <w:rtl/>
        </w:rPr>
        <w:t xml:space="preserve">، مثلا </w:t>
      </w:r>
      <w:r w:rsidR="008A44B9" w:rsidRPr="00FF491B">
        <w:rPr>
          <w:rFonts w:hint="cs"/>
          <w:rtl/>
        </w:rPr>
        <w:t xml:space="preserve">اگر </w:t>
      </w:r>
      <w:r w:rsidR="00E50445" w:rsidRPr="00FF491B">
        <w:rPr>
          <w:rFonts w:hint="cs"/>
          <w:rtl/>
        </w:rPr>
        <w:t>با ضرب کردن سیگنال جریان در مقدار 2 و جمع کردن آن با مقدار 3</w:t>
      </w:r>
      <w:r w:rsidR="008A44B9" w:rsidRPr="00FF491B">
        <w:rPr>
          <w:rFonts w:hint="cs"/>
          <w:rtl/>
        </w:rPr>
        <w:t xml:space="preserve"> سیگنال ولتاژ حاصل ‌شود، با انتخاب</w:t>
      </w:r>
      <w:r w:rsidR="00EB4CF2" w:rsidRPr="00FF491B">
        <w:rPr>
          <w:rFonts w:hint="cs"/>
          <w:rtl/>
        </w:rPr>
        <w:t xml:space="preserve"> گزینه</w:t>
      </w:r>
      <w:r w:rsidR="008A44B9" w:rsidRPr="00FF491B">
        <w:rPr>
          <w:rFonts w:hint="cs"/>
          <w:rtl/>
        </w:rPr>
        <w:t xml:space="preserve"> "</w:t>
      </w:r>
      <w:r w:rsidR="008A44B9" w:rsidRPr="009577CE">
        <w:rPr>
          <w:lang w:val="de-DE"/>
        </w:rPr>
        <w:t>Voltage</w:t>
      </w:r>
      <w:r w:rsidR="008A44B9" w:rsidRPr="00FF491B">
        <w:rPr>
          <w:rFonts w:hint="cs"/>
          <w:rtl/>
        </w:rPr>
        <w:t>" پارامتر معرفی شده ولتاژی خواهد بود.</w:t>
      </w:r>
    </w:p>
    <w:p w14:paraId="3FBA45BC" w14:textId="34935F90" w:rsidR="00920A0F" w:rsidRPr="00FF491B" w:rsidRDefault="00920A0F" w:rsidP="00920A0F">
      <w:pPr>
        <w:pStyle w:val="AAAR-Normal"/>
        <w:jc w:val="left"/>
        <w:rPr>
          <w:rtl/>
        </w:rPr>
      </w:pPr>
      <w:r>
        <w:rPr>
          <w:rtl/>
        </w:rPr>
        <w:t>قر</w:t>
      </w:r>
      <w:r>
        <w:rPr>
          <w:rFonts w:hint="cs"/>
          <w:rtl/>
        </w:rPr>
        <w:t>ی</w:t>
      </w:r>
      <w:r>
        <w:rPr>
          <w:rFonts w:hint="eastAsia"/>
          <w:rtl/>
        </w:rPr>
        <w:t>با</w:t>
      </w:r>
      <w:r>
        <w:rPr>
          <w:rtl/>
        </w:rPr>
        <w:t>...</w:t>
      </w:r>
    </w:p>
    <w:p w14:paraId="39F92DC4" w14:textId="05644A37" w:rsidR="00D50395" w:rsidRPr="00FF491B" w:rsidRDefault="00C31C2E" w:rsidP="00FF491B">
      <w:pPr>
        <w:pStyle w:val="AAE-Normal"/>
        <w:rPr>
          <w:rtl/>
        </w:rPr>
      </w:pPr>
      <w:r w:rsidRPr="00FF491B">
        <w:t xml:space="preserve">In </w:t>
      </w:r>
      <w:r w:rsidR="00591251">
        <w:t>“</w:t>
      </w:r>
      <w:r w:rsidRPr="00FF491B">
        <w:t>Binary (Analog) Transformer</w:t>
      </w:r>
      <w:r w:rsidR="00591251">
        <w:t>”</w:t>
      </w:r>
      <w:r w:rsidRPr="00FF491B">
        <w:t xml:space="preserve"> part, the user can aggregate the signal with a constant value, multiply it by a factor, or apply a phase shift to it. The user may intend to introduce another parameter by applying these factors to the given parameter, for example, if the voltage signal is obtained by multiplying the current signal by 2 and aggregating it with value 3, the introduced parameter will be voltage parameter by selecting the </w:t>
      </w:r>
      <w:r w:rsidR="00591251">
        <w:t>“</w:t>
      </w:r>
      <w:r w:rsidRPr="00FF491B">
        <w:t>Voltage</w:t>
      </w:r>
      <w:r w:rsidR="00591251">
        <w:t>”</w:t>
      </w:r>
      <w:r w:rsidRPr="00FF491B">
        <w:t xml:space="preserve"> option.</w:t>
      </w:r>
    </w:p>
    <w:p w14:paraId="46C0EE2B" w14:textId="6CA40AA3" w:rsidR="00FF491B" w:rsidRDefault="00FF491B" w:rsidP="002754DF">
      <w:pPr>
        <w:pStyle w:val="AAG-Normal"/>
        <w:rPr>
          <w:lang w:val="de-DE"/>
        </w:rPr>
      </w:pPr>
      <w:r w:rsidRPr="000F2235">
        <w:rPr>
          <w:lang w:val="de-DE"/>
        </w:rPr>
        <w:t xml:space="preserve">Im Teil </w:t>
      </w:r>
      <w:r>
        <w:rPr>
          <w:lang w:val="de-DE"/>
        </w:rPr>
        <w:t>„</w:t>
      </w:r>
      <w:r w:rsidRPr="000F2235">
        <w:rPr>
          <w:lang w:val="de-DE"/>
        </w:rPr>
        <w:t>Binary (Analog) Transformer</w:t>
      </w:r>
      <w:r>
        <w:rPr>
          <w:lang w:val="de-DE"/>
        </w:rPr>
        <w:t>“</w:t>
      </w:r>
      <w:r w:rsidRPr="000F2235">
        <w:rPr>
          <w:lang w:val="de-DE"/>
        </w:rPr>
        <w:t xml:space="preserve"> kann der Benutzer das Signal mit einem konstanten Wert aggregieren, es mit einem Faktor multiplizieren oder eine Phasenverschiebung darauf anwenden. Der Benutzer kann beabsichtigen, einen weiteren Parameter einzuführen, indem er diese Faktoren auf den gegebenen Parameter anwendet, z.B. wenn das Spannungssignal durch Multiplikation des Stromsignals mit 2 und Aggregation mit dem Wert 3 erhalten wird, wird der eingeführte Parameter durch Auswahl der Option </w:t>
      </w:r>
      <w:r>
        <w:rPr>
          <w:lang w:val="de-DE"/>
        </w:rPr>
        <w:t>„</w:t>
      </w:r>
      <w:r w:rsidRPr="000F2235">
        <w:rPr>
          <w:lang w:val="de-DE"/>
        </w:rPr>
        <w:t>Voltage</w:t>
      </w:r>
      <w:r>
        <w:rPr>
          <w:lang w:val="de-DE"/>
        </w:rPr>
        <w:t>“</w:t>
      </w:r>
      <w:r w:rsidRPr="000F2235">
        <w:rPr>
          <w:lang w:val="de-DE"/>
        </w:rPr>
        <w:t xml:space="preserve"> ein Spannungsparameter sein.</w:t>
      </w:r>
    </w:p>
    <w:p w14:paraId="314937FC" w14:textId="22B9725A" w:rsidR="000355EF" w:rsidRDefault="000355EF" w:rsidP="000355EF">
      <w:pPr>
        <w:pStyle w:val="AAS-Normal"/>
        <w:rPr>
          <w:lang w:val="es-ES"/>
        </w:rPr>
      </w:pPr>
      <w:r w:rsidRPr="00043401">
        <w:rPr>
          <w:lang w:val="es-ES"/>
        </w:rPr>
        <w:t>En la parte "Transformador binario (analógico)", el usuario puede agregar la señal con un valor constante, multiplicarla por un factor o aplicarle un desplazamiento de fase. El usuario puede tener la intención de introducir otro parámetro aplicando estos factores al parámetro dado, por ejemplo, si la señal de voltaje se obtiene multiplicando la señal de corriente por 2 y agregándola con el valor 3, el parámetro introducido será el parámetro de voltaje seleccionando la opción "Voltaje".</w:t>
      </w:r>
    </w:p>
    <w:p w14:paraId="2B7E99B9" w14:textId="6FC3455F" w:rsidR="002754DF" w:rsidRDefault="002754DF" w:rsidP="005D3B35">
      <w:pPr>
        <w:pStyle w:val="AAF-Normal"/>
        <w:rPr>
          <w:lang w:val="de-DE"/>
        </w:rPr>
      </w:pPr>
      <w:r>
        <w:rPr>
          <w:lang w:val="de-DE"/>
        </w:rPr>
        <w:t>Bientôt disponible</w:t>
      </w:r>
    </w:p>
    <w:p w14:paraId="57C46FE9" w14:textId="2162F6C6" w:rsidR="003412E4" w:rsidRDefault="003412E4" w:rsidP="00E87046">
      <w:pPr>
        <w:pStyle w:val="AAA-Aks"/>
        <w:rPr>
          <w:rtl/>
          <w:lang w:val="de-DE"/>
        </w:rPr>
      </w:pPr>
      <w:r>
        <w:drawing>
          <wp:inline distT="0" distB="0" distL="0" distR="0" wp14:anchorId="427A4E1F" wp14:editId="24EE6B0D">
            <wp:extent cx="3639787" cy="1268166"/>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69925" cy="1278667"/>
                    </a:xfrm>
                    <a:prstGeom prst="rect">
                      <a:avLst/>
                    </a:prstGeom>
                    <a:noFill/>
                    <a:ln>
                      <a:noFill/>
                    </a:ln>
                  </pic:spPr>
                </pic:pic>
              </a:graphicData>
            </a:graphic>
          </wp:inline>
        </w:drawing>
      </w:r>
    </w:p>
    <w:sectPr w:rsidR="003412E4" w:rsidSect="00D50395">
      <w:headerReference w:type="even" r:id="rId20"/>
      <w:headerReference w:type="first" r:id="rId21"/>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43:00Z" w:initials="H">
    <w:p w14:paraId="7FF3B108" w14:textId="2C4D5D34" w:rsidR="0053329B" w:rsidRPr="00D5739C" w:rsidRDefault="0053329B" w:rsidP="00D5739C">
      <w:pPr>
        <w:pStyle w:val="CommentText"/>
        <w:bidi w:val="0"/>
      </w:pPr>
      <w:r w:rsidRPr="00D5739C">
        <w:rPr>
          <w:rStyle w:val="CommentReference"/>
          <w:sz w:val="20"/>
          <w:szCs w:val="20"/>
        </w:rPr>
        <w:annotationRef/>
      </w:r>
      <w:r w:rsidRPr="00D5739C">
        <w:t>Signal_</w:t>
      </w:r>
      <w:r w:rsidR="00097BEB" w:rsidRPr="00D5739C">
        <w:t>View</w:t>
      </w:r>
      <w:r w:rsidRPr="00D5739C">
        <w:t>_</w:t>
      </w:r>
      <w:r w:rsidR="00097BEB" w:rsidRPr="00D5739C">
        <w:t>Setting</w:t>
      </w:r>
      <w:r w:rsidRPr="00D5739C">
        <w:t>_part</w:t>
      </w:r>
      <w:r w:rsidR="002814D2" w:rsidRPr="00D5739C">
        <w: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F3B1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E65" w16cex:dateUtc="2020-06-15T0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F3B108" w16cid:durableId="2300AE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D56E9" w14:textId="77777777" w:rsidR="00300B7B" w:rsidRDefault="00300B7B" w:rsidP="00A54072">
      <w:r>
        <w:separator/>
      </w:r>
    </w:p>
  </w:endnote>
  <w:endnote w:type="continuationSeparator" w:id="0">
    <w:p w14:paraId="65A4396F" w14:textId="77777777" w:rsidR="00300B7B" w:rsidRDefault="00300B7B"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726E7" w14:textId="77777777" w:rsidR="00300B7B" w:rsidRDefault="00300B7B" w:rsidP="00A54072">
      <w:r>
        <w:separator/>
      </w:r>
    </w:p>
  </w:footnote>
  <w:footnote w:type="continuationSeparator" w:id="0">
    <w:p w14:paraId="0CBE09D1" w14:textId="77777777" w:rsidR="00300B7B" w:rsidRDefault="00300B7B"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CA9BB" w14:textId="77777777" w:rsidR="008E266F" w:rsidRPr="00345506" w:rsidRDefault="008E266F" w:rsidP="00345506">
    <w:r>
      <w:rPr>
        <w:noProof/>
      </w:rPr>
      <mc:AlternateContent>
        <mc:Choice Requires="wps">
          <w:drawing>
            <wp:anchor distT="0" distB="0" distL="118745" distR="118745" simplePos="0" relativeHeight="252078080" behindDoc="1" locked="0" layoutInCell="1" allowOverlap="0" wp14:anchorId="171DAF0C" wp14:editId="68D10B0A">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705B34B1" w14:textId="77777777" w:rsidR="008E266F" w:rsidRPr="00073326" w:rsidRDefault="008E266F"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171DAF0C"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705B34B1" w14:textId="77777777" w:rsidR="008E266F" w:rsidRPr="00073326" w:rsidRDefault="008E266F"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2BFC6" w14:textId="77777777" w:rsidR="008E266F" w:rsidRDefault="008E266F">
    <w:r>
      <w:rPr>
        <w:noProof/>
      </w:rPr>
      <mc:AlternateContent>
        <mc:Choice Requires="wps">
          <w:drawing>
            <wp:anchor distT="0" distB="0" distL="118745" distR="118745" simplePos="0" relativeHeight="252076032" behindDoc="1" locked="0" layoutInCell="1" allowOverlap="0" wp14:anchorId="36A17ADD" wp14:editId="6BF35044">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A85EEE" w14:textId="77777777" w:rsidR="008E266F" w:rsidRPr="00073326" w:rsidRDefault="008E266F"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3B0E05">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36A17ADD"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2AA85EEE" w14:textId="77777777" w:rsidR="008E266F" w:rsidRPr="00073326" w:rsidRDefault="008E266F"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3B0E05">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05"/>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C51"/>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E3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5F62"/>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A81"/>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5EF"/>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287"/>
    <w:rsid w:val="00041618"/>
    <w:rsid w:val="00041720"/>
    <w:rsid w:val="00041786"/>
    <w:rsid w:val="000418FC"/>
    <w:rsid w:val="000419E5"/>
    <w:rsid w:val="00041C9D"/>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3A5"/>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09F"/>
    <w:rsid w:val="000702C8"/>
    <w:rsid w:val="00070564"/>
    <w:rsid w:val="000708D3"/>
    <w:rsid w:val="00070923"/>
    <w:rsid w:val="00070973"/>
    <w:rsid w:val="00070CBE"/>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02"/>
    <w:rsid w:val="00074E9B"/>
    <w:rsid w:val="000751A2"/>
    <w:rsid w:val="000752CC"/>
    <w:rsid w:val="00075C0C"/>
    <w:rsid w:val="00075E4D"/>
    <w:rsid w:val="00075E81"/>
    <w:rsid w:val="0007611F"/>
    <w:rsid w:val="000763B9"/>
    <w:rsid w:val="000763F2"/>
    <w:rsid w:val="00076400"/>
    <w:rsid w:val="000767DF"/>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ACE"/>
    <w:rsid w:val="00081B3F"/>
    <w:rsid w:val="00081B63"/>
    <w:rsid w:val="00081D91"/>
    <w:rsid w:val="00082145"/>
    <w:rsid w:val="0008268F"/>
    <w:rsid w:val="00082799"/>
    <w:rsid w:val="00082A15"/>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236"/>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1F"/>
    <w:rsid w:val="00090DD4"/>
    <w:rsid w:val="00090F01"/>
    <w:rsid w:val="00091001"/>
    <w:rsid w:val="00091046"/>
    <w:rsid w:val="00091150"/>
    <w:rsid w:val="00091234"/>
    <w:rsid w:val="00091441"/>
    <w:rsid w:val="00091709"/>
    <w:rsid w:val="00091B40"/>
    <w:rsid w:val="00091E9C"/>
    <w:rsid w:val="000921B2"/>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BEB"/>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1E"/>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9C4"/>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0E"/>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E70"/>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6F2B"/>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AF6"/>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0D4C"/>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23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AF7"/>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F75"/>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9FB"/>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27A5"/>
    <w:rsid w:val="001431CD"/>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BEE"/>
    <w:rsid w:val="00152C59"/>
    <w:rsid w:val="00152CEF"/>
    <w:rsid w:val="00152FF2"/>
    <w:rsid w:val="00153130"/>
    <w:rsid w:val="0015317F"/>
    <w:rsid w:val="00153248"/>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7B"/>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5F96"/>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95D"/>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AA"/>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AFE"/>
    <w:rsid w:val="001A2EAC"/>
    <w:rsid w:val="001A2FF0"/>
    <w:rsid w:val="001A30A9"/>
    <w:rsid w:val="001A315B"/>
    <w:rsid w:val="001A3216"/>
    <w:rsid w:val="001A32E7"/>
    <w:rsid w:val="001A345A"/>
    <w:rsid w:val="001A3496"/>
    <w:rsid w:val="001A3C44"/>
    <w:rsid w:val="001A4039"/>
    <w:rsid w:val="001A4157"/>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D0F"/>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C23"/>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A87"/>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24"/>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AE7"/>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5C7"/>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297"/>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21"/>
    <w:rsid w:val="001E6988"/>
    <w:rsid w:val="001E6AAA"/>
    <w:rsid w:val="001E6AD4"/>
    <w:rsid w:val="001E6C01"/>
    <w:rsid w:val="001E6F98"/>
    <w:rsid w:val="001E6FA8"/>
    <w:rsid w:val="001E7080"/>
    <w:rsid w:val="001E73E2"/>
    <w:rsid w:val="001E79B1"/>
    <w:rsid w:val="001E7B11"/>
    <w:rsid w:val="001E7C54"/>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2CF"/>
    <w:rsid w:val="001F43E8"/>
    <w:rsid w:val="001F44E9"/>
    <w:rsid w:val="001F456C"/>
    <w:rsid w:val="001F478B"/>
    <w:rsid w:val="001F4799"/>
    <w:rsid w:val="001F4806"/>
    <w:rsid w:val="001F4DEA"/>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3DD"/>
    <w:rsid w:val="00204805"/>
    <w:rsid w:val="00204997"/>
    <w:rsid w:val="00204ADE"/>
    <w:rsid w:val="00204BEF"/>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5B4"/>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2E2"/>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749"/>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6E6"/>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3"/>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3A8"/>
    <w:rsid w:val="00274458"/>
    <w:rsid w:val="00274572"/>
    <w:rsid w:val="002746E4"/>
    <w:rsid w:val="00274732"/>
    <w:rsid w:val="0027479A"/>
    <w:rsid w:val="00274AFA"/>
    <w:rsid w:val="00274BDB"/>
    <w:rsid w:val="00274D3F"/>
    <w:rsid w:val="00274E01"/>
    <w:rsid w:val="00274F34"/>
    <w:rsid w:val="0027501E"/>
    <w:rsid w:val="00275289"/>
    <w:rsid w:val="002754DF"/>
    <w:rsid w:val="00275594"/>
    <w:rsid w:val="00275799"/>
    <w:rsid w:val="002757BB"/>
    <w:rsid w:val="00275833"/>
    <w:rsid w:val="00275C64"/>
    <w:rsid w:val="00275D52"/>
    <w:rsid w:val="00275D9A"/>
    <w:rsid w:val="00275D9E"/>
    <w:rsid w:val="00276004"/>
    <w:rsid w:val="0027632A"/>
    <w:rsid w:val="002763EB"/>
    <w:rsid w:val="00276747"/>
    <w:rsid w:val="0027684B"/>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4D2"/>
    <w:rsid w:val="002818DE"/>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A67"/>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ABB"/>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ECC"/>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502"/>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3A55"/>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835"/>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B7B"/>
    <w:rsid w:val="00300EEB"/>
    <w:rsid w:val="00300FFE"/>
    <w:rsid w:val="003010AA"/>
    <w:rsid w:val="00301166"/>
    <w:rsid w:val="00301179"/>
    <w:rsid w:val="00301555"/>
    <w:rsid w:val="003016B4"/>
    <w:rsid w:val="00301DC6"/>
    <w:rsid w:val="003024C8"/>
    <w:rsid w:val="0030258B"/>
    <w:rsid w:val="00302780"/>
    <w:rsid w:val="003027A2"/>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1A7"/>
    <w:rsid w:val="003163FF"/>
    <w:rsid w:val="00316549"/>
    <w:rsid w:val="003167D1"/>
    <w:rsid w:val="00316B5A"/>
    <w:rsid w:val="00316F73"/>
    <w:rsid w:val="0031741E"/>
    <w:rsid w:val="00317470"/>
    <w:rsid w:val="00317549"/>
    <w:rsid w:val="00317643"/>
    <w:rsid w:val="00317B03"/>
    <w:rsid w:val="00317F16"/>
    <w:rsid w:val="00317F54"/>
    <w:rsid w:val="003202D3"/>
    <w:rsid w:val="003203A5"/>
    <w:rsid w:val="003203AB"/>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2E4"/>
    <w:rsid w:val="003414F3"/>
    <w:rsid w:val="0034173A"/>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ABD"/>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2AC"/>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05"/>
    <w:rsid w:val="00376065"/>
    <w:rsid w:val="00376592"/>
    <w:rsid w:val="0037674E"/>
    <w:rsid w:val="0037680E"/>
    <w:rsid w:val="0037687C"/>
    <w:rsid w:val="0037698F"/>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B84"/>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5DE"/>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7E8"/>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395"/>
    <w:rsid w:val="003B059A"/>
    <w:rsid w:val="003B0643"/>
    <w:rsid w:val="003B06F6"/>
    <w:rsid w:val="003B078F"/>
    <w:rsid w:val="003B07DA"/>
    <w:rsid w:val="003B0951"/>
    <w:rsid w:val="003B0B05"/>
    <w:rsid w:val="003B0B2C"/>
    <w:rsid w:val="003B0B2E"/>
    <w:rsid w:val="003B0C69"/>
    <w:rsid w:val="003B0E05"/>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16E"/>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1EF"/>
    <w:rsid w:val="003C665D"/>
    <w:rsid w:val="003C6668"/>
    <w:rsid w:val="003C66B5"/>
    <w:rsid w:val="003C672B"/>
    <w:rsid w:val="003C68A1"/>
    <w:rsid w:val="003C6B83"/>
    <w:rsid w:val="003C6C85"/>
    <w:rsid w:val="003C6CED"/>
    <w:rsid w:val="003C6DF2"/>
    <w:rsid w:val="003C6FD0"/>
    <w:rsid w:val="003C7078"/>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1FA8"/>
    <w:rsid w:val="003D298D"/>
    <w:rsid w:val="003D2AF3"/>
    <w:rsid w:val="003D3596"/>
    <w:rsid w:val="003D3618"/>
    <w:rsid w:val="003D392B"/>
    <w:rsid w:val="003D392C"/>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E3C"/>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1FA3"/>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8DE"/>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05"/>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316"/>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9D2"/>
    <w:rsid w:val="00413B58"/>
    <w:rsid w:val="00413CC8"/>
    <w:rsid w:val="00413D11"/>
    <w:rsid w:val="0041424B"/>
    <w:rsid w:val="00414269"/>
    <w:rsid w:val="0041426F"/>
    <w:rsid w:val="0041441C"/>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2FCE"/>
    <w:rsid w:val="0043322B"/>
    <w:rsid w:val="00433568"/>
    <w:rsid w:val="0043376D"/>
    <w:rsid w:val="0043397E"/>
    <w:rsid w:val="004339C8"/>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3E2"/>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077"/>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753"/>
    <w:rsid w:val="00471970"/>
    <w:rsid w:val="00471A4D"/>
    <w:rsid w:val="00471D3B"/>
    <w:rsid w:val="00471D71"/>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54B"/>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4A"/>
    <w:rsid w:val="00481485"/>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BD4"/>
    <w:rsid w:val="00484C95"/>
    <w:rsid w:val="00484D90"/>
    <w:rsid w:val="00484E82"/>
    <w:rsid w:val="004850EB"/>
    <w:rsid w:val="004855FF"/>
    <w:rsid w:val="004856AB"/>
    <w:rsid w:val="00485758"/>
    <w:rsid w:val="00485772"/>
    <w:rsid w:val="00485D78"/>
    <w:rsid w:val="00485D9D"/>
    <w:rsid w:val="00485F4A"/>
    <w:rsid w:val="004863CE"/>
    <w:rsid w:val="00486555"/>
    <w:rsid w:val="0048665A"/>
    <w:rsid w:val="0048683D"/>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1A"/>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90B"/>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BD"/>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4ED7"/>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BB5"/>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7FA"/>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29B"/>
    <w:rsid w:val="0053334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822"/>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63"/>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E60"/>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78"/>
    <w:rsid w:val="0057607A"/>
    <w:rsid w:val="005760DA"/>
    <w:rsid w:val="0057618E"/>
    <w:rsid w:val="005763C5"/>
    <w:rsid w:val="00576C6D"/>
    <w:rsid w:val="00576C7B"/>
    <w:rsid w:val="00576CA9"/>
    <w:rsid w:val="00576CEA"/>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3FB"/>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AD"/>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251"/>
    <w:rsid w:val="0059141E"/>
    <w:rsid w:val="005914C5"/>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3DB"/>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660"/>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FF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67D"/>
    <w:rsid w:val="005D3900"/>
    <w:rsid w:val="005D3933"/>
    <w:rsid w:val="005D396E"/>
    <w:rsid w:val="005D3997"/>
    <w:rsid w:val="005D3A59"/>
    <w:rsid w:val="005D3A5C"/>
    <w:rsid w:val="005D3B35"/>
    <w:rsid w:val="005D3DE7"/>
    <w:rsid w:val="005D3E1B"/>
    <w:rsid w:val="005D3FA3"/>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0CA2"/>
    <w:rsid w:val="005E12C4"/>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14"/>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B"/>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0B"/>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0FED"/>
    <w:rsid w:val="00621031"/>
    <w:rsid w:val="00621421"/>
    <w:rsid w:val="0062153C"/>
    <w:rsid w:val="00621C8F"/>
    <w:rsid w:val="006221E5"/>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079"/>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58"/>
    <w:rsid w:val="00640EEC"/>
    <w:rsid w:val="00641062"/>
    <w:rsid w:val="006410A9"/>
    <w:rsid w:val="00641226"/>
    <w:rsid w:val="00641282"/>
    <w:rsid w:val="006412C8"/>
    <w:rsid w:val="00641369"/>
    <w:rsid w:val="006413B7"/>
    <w:rsid w:val="006413C4"/>
    <w:rsid w:val="0064151E"/>
    <w:rsid w:val="0064154D"/>
    <w:rsid w:val="00641860"/>
    <w:rsid w:val="00641A4F"/>
    <w:rsid w:val="006423C5"/>
    <w:rsid w:val="006423D9"/>
    <w:rsid w:val="00642526"/>
    <w:rsid w:val="00642765"/>
    <w:rsid w:val="006427FA"/>
    <w:rsid w:val="0064289A"/>
    <w:rsid w:val="006431A3"/>
    <w:rsid w:val="006434FE"/>
    <w:rsid w:val="00643A9B"/>
    <w:rsid w:val="00643B26"/>
    <w:rsid w:val="00643D39"/>
    <w:rsid w:val="00643D95"/>
    <w:rsid w:val="00643F43"/>
    <w:rsid w:val="00644099"/>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AA8"/>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6BC3"/>
    <w:rsid w:val="00657268"/>
    <w:rsid w:val="00657400"/>
    <w:rsid w:val="0065771E"/>
    <w:rsid w:val="00657F01"/>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52E"/>
    <w:rsid w:val="00661914"/>
    <w:rsid w:val="006619B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D16"/>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33"/>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2D1"/>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BD3"/>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082"/>
    <w:rsid w:val="00687143"/>
    <w:rsid w:val="006875E1"/>
    <w:rsid w:val="0068790F"/>
    <w:rsid w:val="00687C5B"/>
    <w:rsid w:val="00687CF8"/>
    <w:rsid w:val="00687D26"/>
    <w:rsid w:val="00687D93"/>
    <w:rsid w:val="00687DA6"/>
    <w:rsid w:val="00687E0A"/>
    <w:rsid w:val="006900CF"/>
    <w:rsid w:val="00690379"/>
    <w:rsid w:val="006904E5"/>
    <w:rsid w:val="006907D1"/>
    <w:rsid w:val="0069084B"/>
    <w:rsid w:val="006908F5"/>
    <w:rsid w:val="00690E72"/>
    <w:rsid w:val="00690F0A"/>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01"/>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9D5"/>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75D"/>
    <w:rsid w:val="006A7964"/>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2E5"/>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0F74"/>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7C"/>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0F75"/>
    <w:rsid w:val="006E12E2"/>
    <w:rsid w:val="006E131F"/>
    <w:rsid w:val="006E151D"/>
    <w:rsid w:val="006E1AC1"/>
    <w:rsid w:val="006E1C19"/>
    <w:rsid w:val="006E1C58"/>
    <w:rsid w:val="006E1CE5"/>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6C3"/>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30B"/>
    <w:rsid w:val="006F540A"/>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3E4"/>
    <w:rsid w:val="00712696"/>
    <w:rsid w:val="007129AF"/>
    <w:rsid w:val="00712C43"/>
    <w:rsid w:val="00712DF2"/>
    <w:rsid w:val="00712EF7"/>
    <w:rsid w:val="0071310B"/>
    <w:rsid w:val="00713117"/>
    <w:rsid w:val="007133DC"/>
    <w:rsid w:val="007138A7"/>
    <w:rsid w:val="007139D8"/>
    <w:rsid w:val="0071406B"/>
    <w:rsid w:val="00714172"/>
    <w:rsid w:val="007144C8"/>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4F9"/>
    <w:rsid w:val="007207C9"/>
    <w:rsid w:val="007207E1"/>
    <w:rsid w:val="0072086E"/>
    <w:rsid w:val="00720A56"/>
    <w:rsid w:val="00720C6A"/>
    <w:rsid w:val="00720D2D"/>
    <w:rsid w:val="0072156D"/>
    <w:rsid w:val="00721652"/>
    <w:rsid w:val="00722166"/>
    <w:rsid w:val="0072227C"/>
    <w:rsid w:val="0072243C"/>
    <w:rsid w:val="007224B0"/>
    <w:rsid w:val="00722543"/>
    <w:rsid w:val="0072288D"/>
    <w:rsid w:val="007228A9"/>
    <w:rsid w:val="00722E12"/>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B89"/>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387"/>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BA1"/>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6F"/>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1EB3"/>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414"/>
    <w:rsid w:val="00784532"/>
    <w:rsid w:val="007845A8"/>
    <w:rsid w:val="007847F3"/>
    <w:rsid w:val="00784962"/>
    <w:rsid w:val="00784A49"/>
    <w:rsid w:val="00784F65"/>
    <w:rsid w:val="007852A1"/>
    <w:rsid w:val="0078544E"/>
    <w:rsid w:val="0078549E"/>
    <w:rsid w:val="0078577F"/>
    <w:rsid w:val="00785AD0"/>
    <w:rsid w:val="00785B09"/>
    <w:rsid w:val="007865E9"/>
    <w:rsid w:val="00786836"/>
    <w:rsid w:val="0078683E"/>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6D"/>
    <w:rsid w:val="00792BEF"/>
    <w:rsid w:val="00792DD8"/>
    <w:rsid w:val="007930B3"/>
    <w:rsid w:val="0079345E"/>
    <w:rsid w:val="00793E31"/>
    <w:rsid w:val="00794191"/>
    <w:rsid w:val="0079482D"/>
    <w:rsid w:val="00794A7D"/>
    <w:rsid w:val="00794B08"/>
    <w:rsid w:val="00794B66"/>
    <w:rsid w:val="00794D14"/>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2E7"/>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8B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310"/>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5D"/>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3CF"/>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DF7"/>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5FBA"/>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A45"/>
    <w:rsid w:val="007D2D9B"/>
    <w:rsid w:val="007D2F21"/>
    <w:rsid w:val="007D310E"/>
    <w:rsid w:val="007D317C"/>
    <w:rsid w:val="007D3495"/>
    <w:rsid w:val="007D34C3"/>
    <w:rsid w:val="007D38B2"/>
    <w:rsid w:val="007D3A7C"/>
    <w:rsid w:val="007D3AEA"/>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141"/>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69C"/>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00E"/>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1CF9"/>
    <w:rsid w:val="00802036"/>
    <w:rsid w:val="0080221D"/>
    <w:rsid w:val="008023E3"/>
    <w:rsid w:val="00802724"/>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0FD"/>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C8B"/>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E4C"/>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33D"/>
    <w:rsid w:val="00833520"/>
    <w:rsid w:val="0083389A"/>
    <w:rsid w:val="008339FA"/>
    <w:rsid w:val="00833B0C"/>
    <w:rsid w:val="00833CA2"/>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2F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867"/>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410"/>
    <w:rsid w:val="00871A1D"/>
    <w:rsid w:val="00871ACE"/>
    <w:rsid w:val="00871BAD"/>
    <w:rsid w:val="008721B3"/>
    <w:rsid w:val="008722F5"/>
    <w:rsid w:val="008723FE"/>
    <w:rsid w:val="008724ED"/>
    <w:rsid w:val="00872A73"/>
    <w:rsid w:val="00872A86"/>
    <w:rsid w:val="00872BC8"/>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91D"/>
    <w:rsid w:val="00880E30"/>
    <w:rsid w:val="00880EB1"/>
    <w:rsid w:val="00880FE3"/>
    <w:rsid w:val="008815BB"/>
    <w:rsid w:val="008817B6"/>
    <w:rsid w:val="0088180C"/>
    <w:rsid w:val="00881D19"/>
    <w:rsid w:val="00881D58"/>
    <w:rsid w:val="00881F25"/>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1D3"/>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422"/>
    <w:rsid w:val="00894550"/>
    <w:rsid w:val="008948C0"/>
    <w:rsid w:val="00894A01"/>
    <w:rsid w:val="00894ADB"/>
    <w:rsid w:val="00894C3A"/>
    <w:rsid w:val="00894D55"/>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E8"/>
    <w:rsid w:val="008A0BF4"/>
    <w:rsid w:val="008A0C37"/>
    <w:rsid w:val="008A0EAB"/>
    <w:rsid w:val="008A0FB7"/>
    <w:rsid w:val="008A11A0"/>
    <w:rsid w:val="008A1211"/>
    <w:rsid w:val="008A1564"/>
    <w:rsid w:val="008A1702"/>
    <w:rsid w:val="008A18C3"/>
    <w:rsid w:val="008A1947"/>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4B9"/>
    <w:rsid w:val="008A4574"/>
    <w:rsid w:val="008A47E2"/>
    <w:rsid w:val="008A4B9C"/>
    <w:rsid w:val="008A5263"/>
    <w:rsid w:val="008A531E"/>
    <w:rsid w:val="008A5321"/>
    <w:rsid w:val="008A535C"/>
    <w:rsid w:val="008A5819"/>
    <w:rsid w:val="008A5920"/>
    <w:rsid w:val="008A5CE8"/>
    <w:rsid w:val="008A6022"/>
    <w:rsid w:val="008A6226"/>
    <w:rsid w:val="008A74F2"/>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04"/>
    <w:rsid w:val="008B406E"/>
    <w:rsid w:val="008B4110"/>
    <w:rsid w:val="008B4A42"/>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E8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2B"/>
    <w:rsid w:val="008D2B58"/>
    <w:rsid w:val="008D2F49"/>
    <w:rsid w:val="008D3112"/>
    <w:rsid w:val="008D34B8"/>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6F4F"/>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1F11"/>
    <w:rsid w:val="008E20E9"/>
    <w:rsid w:val="008E2156"/>
    <w:rsid w:val="008E21BF"/>
    <w:rsid w:val="008E24E3"/>
    <w:rsid w:val="008E266F"/>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6B6"/>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25D"/>
    <w:rsid w:val="00900691"/>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41"/>
    <w:rsid w:val="00917464"/>
    <w:rsid w:val="0091770F"/>
    <w:rsid w:val="0091792E"/>
    <w:rsid w:val="00917BC3"/>
    <w:rsid w:val="00917C67"/>
    <w:rsid w:val="00917E7A"/>
    <w:rsid w:val="009201C0"/>
    <w:rsid w:val="00920438"/>
    <w:rsid w:val="009205B1"/>
    <w:rsid w:val="00920990"/>
    <w:rsid w:val="00920A0F"/>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6CF2"/>
    <w:rsid w:val="00927225"/>
    <w:rsid w:val="00927472"/>
    <w:rsid w:val="009278D1"/>
    <w:rsid w:val="00927B85"/>
    <w:rsid w:val="00927BD3"/>
    <w:rsid w:val="00927F49"/>
    <w:rsid w:val="00930740"/>
    <w:rsid w:val="009308C7"/>
    <w:rsid w:val="00930B3B"/>
    <w:rsid w:val="00930B6C"/>
    <w:rsid w:val="00930C0C"/>
    <w:rsid w:val="00930C8A"/>
    <w:rsid w:val="00930D8B"/>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1AE"/>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0CA0"/>
    <w:rsid w:val="00941092"/>
    <w:rsid w:val="00941371"/>
    <w:rsid w:val="009413EB"/>
    <w:rsid w:val="009414AA"/>
    <w:rsid w:val="00941594"/>
    <w:rsid w:val="009417A3"/>
    <w:rsid w:val="009419F0"/>
    <w:rsid w:val="00941B2B"/>
    <w:rsid w:val="00941C3F"/>
    <w:rsid w:val="00941D29"/>
    <w:rsid w:val="00941E89"/>
    <w:rsid w:val="00941E9E"/>
    <w:rsid w:val="00941F10"/>
    <w:rsid w:val="00942B00"/>
    <w:rsid w:val="00942D4E"/>
    <w:rsid w:val="00942E02"/>
    <w:rsid w:val="00943011"/>
    <w:rsid w:val="0094312C"/>
    <w:rsid w:val="0094342F"/>
    <w:rsid w:val="00943E6D"/>
    <w:rsid w:val="009441B2"/>
    <w:rsid w:val="00944FC3"/>
    <w:rsid w:val="009450ED"/>
    <w:rsid w:val="0094523A"/>
    <w:rsid w:val="00945550"/>
    <w:rsid w:val="00945A80"/>
    <w:rsid w:val="00945B79"/>
    <w:rsid w:val="00945E9E"/>
    <w:rsid w:val="00946157"/>
    <w:rsid w:val="009463AE"/>
    <w:rsid w:val="00946CA5"/>
    <w:rsid w:val="0094721E"/>
    <w:rsid w:val="00947279"/>
    <w:rsid w:val="009474CF"/>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1D9"/>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4FA"/>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7CE"/>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7E"/>
    <w:rsid w:val="00962486"/>
    <w:rsid w:val="0096254A"/>
    <w:rsid w:val="00962634"/>
    <w:rsid w:val="009629D7"/>
    <w:rsid w:val="00962C76"/>
    <w:rsid w:val="00962CCB"/>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8DE"/>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1DDE"/>
    <w:rsid w:val="009720EF"/>
    <w:rsid w:val="009721C5"/>
    <w:rsid w:val="009722D1"/>
    <w:rsid w:val="009724C7"/>
    <w:rsid w:val="00972637"/>
    <w:rsid w:val="00972685"/>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84"/>
    <w:rsid w:val="00975222"/>
    <w:rsid w:val="009753D9"/>
    <w:rsid w:val="00975B08"/>
    <w:rsid w:val="00975BC4"/>
    <w:rsid w:val="00975E1D"/>
    <w:rsid w:val="00975E3C"/>
    <w:rsid w:val="00976001"/>
    <w:rsid w:val="00976843"/>
    <w:rsid w:val="0097686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DA8"/>
    <w:rsid w:val="00981F11"/>
    <w:rsid w:val="00982259"/>
    <w:rsid w:val="0098228E"/>
    <w:rsid w:val="00982634"/>
    <w:rsid w:val="00982684"/>
    <w:rsid w:val="009826C1"/>
    <w:rsid w:val="00982966"/>
    <w:rsid w:val="00982DCE"/>
    <w:rsid w:val="00982E6C"/>
    <w:rsid w:val="00982F06"/>
    <w:rsid w:val="0098315A"/>
    <w:rsid w:val="009832D2"/>
    <w:rsid w:val="00983A97"/>
    <w:rsid w:val="00984164"/>
    <w:rsid w:val="00984223"/>
    <w:rsid w:val="009843BA"/>
    <w:rsid w:val="0098451B"/>
    <w:rsid w:val="00984B05"/>
    <w:rsid w:val="00984FF3"/>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C75"/>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0D1"/>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6F8"/>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591"/>
    <w:rsid w:val="009D3917"/>
    <w:rsid w:val="009D3D15"/>
    <w:rsid w:val="009D42BF"/>
    <w:rsid w:val="009D440D"/>
    <w:rsid w:val="009D4975"/>
    <w:rsid w:val="009D49F5"/>
    <w:rsid w:val="009D4AAC"/>
    <w:rsid w:val="009D4B7B"/>
    <w:rsid w:val="009D4C1D"/>
    <w:rsid w:val="009D50F6"/>
    <w:rsid w:val="009D5528"/>
    <w:rsid w:val="009D552C"/>
    <w:rsid w:val="009D5749"/>
    <w:rsid w:val="009D5A01"/>
    <w:rsid w:val="009D5A8D"/>
    <w:rsid w:val="009D5AE3"/>
    <w:rsid w:val="009D5B8F"/>
    <w:rsid w:val="009D5CB1"/>
    <w:rsid w:val="009D603E"/>
    <w:rsid w:val="009D61EB"/>
    <w:rsid w:val="009D62B4"/>
    <w:rsid w:val="009D6454"/>
    <w:rsid w:val="009D64F4"/>
    <w:rsid w:val="009D6548"/>
    <w:rsid w:val="009D6634"/>
    <w:rsid w:val="009D689C"/>
    <w:rsid w:val="009D6A14"/>
    <w:rsid w:val="009D6D08"/>
    <w:rsid w:val="009D6D30"/>
    <w:rsid w:val="009D6DB3"/>
    <w:rsid w:val="009D6DD6"/>
    <w:rsid w:val="009D6EC4"/>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DD9"/>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97"/>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7A"/>
    <w:rsid w:val="00A079A5"/>
    <w:rsid w:val="00A07BFA"/>
    <w:rsid w:val="00A07C3D"/>
    <w:rsid w:val="00A07E28"/>
    <w:rsid w:val="00A103E2"/>
    <w:rsid w:val="00A104E6"/>
    <w:rsid w:val="00A1058A"/>
    <w:rsid w:val="00A1065B"/>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0FD6"/>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2AF"/>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45B"/>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90B"/>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311"/>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2CF"/>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13"/>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E8"/>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0B5"/>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26E"/>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643"/>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6AC"/>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793"/>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4DC"/>
    <w:rsid w:val="00B066B6"/>
    <w:rsid w:val="00B066C4"/>
    <w:rsid w:val="00B06B54"/>
    <w:rsid w:val="00B06FC8"/>
    <w:rsid w:val="00B07213"/>
    <w:rsid w:val="00B0739C"/>
    <w:rsid w:val="00B074B8"/>
    <w:rsid w:val="00B074D2"/>
    <w:rsid w:val="00B074EF"/>
    <w:rsid w:val="00B076BE"/>
    <w:rsid w:val="00B076CC"/>
    <w:rsid w:val="00B07814"/>
    <w:rsid w:val="00B07AA7"/>
    <w:rsid w:val="00B07BBD"/>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01E"/>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893"/>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DDF"/>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5F93"/>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0E"/>
    <w:rsid w:val="00B40AD9"/>
    <w:rsid w:val="00B40BDF"/>
    <w:rsid w:val="00B40D1E"/>
    <w:rsid w:val="00B41100"/>
    <w:rsid w:val="00B4119B"/>
    <w:rsid w:val="00B412C1"/>
    <w:rsid w:val="00B417CE"/>
    <w:rsid w:val="00B41A10"/>
    <w:rsid w:val="00B41A25"/>
    <w:rsid w:val="00B41B2A"/>
    <w:rsid w:val="00B41F90"/>
    <w:rsid w:val="00B42162"/>
    <w:rsid w:val="00B4222D"/>
    <w:rsid w:val="00B42317"/>
    <w:rsid w:val="00B423A2"/>
    <w:rsid w:val="00B4252C"/>
    <w:rsid w:val="00B426D4"/>
    <w:rsid w:val="00B427F0"/>
    <w:rsid w:val="00B42A36"/>
    <w:rsid w:val="00B42A5C"/>
    <w:rsid w:val="00B42AE3"/>
    <w:rsid w:val="00B433BB"/>
    <w:rsid w:val="00B437FB"/>
    <w:rsid w:val="00B43AD9"/>
    <w:rsid w:val="00B43BC4"/>
    <w:rsid w:val="00B43D71"/>
    <w:rsid w:val="00B440C6"/>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90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CB"/>
    <w:rsid w:val="00B516E9"/>
    <w:rsid w:val="00B519B6"/>
    <w:rsid w:val="00B51B95"/>
    <w:rsid w:val="00B51BA7"/>
    <w:rsid w:val="00B51C24"/>
    <w:rsid w:val="00B51C53"/>
    <w:rsid w:val="00B51D2D"/>
    <w:rsid w:val="00B51E96"/>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1AD"/>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51"/>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D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1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2F3A"/>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566"/>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2C31"/>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A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42A"/>
    <w:rsid w:val="00BD460A"/>
    <w:rsid w:val="00BD4955"/>
    <w:rsid w:val="00BD5009"/>
    <w:rsid w:val="00BD508F"/>
    <w:rsid w:val="00BD520D"/>
    <w:rsid w:val="00BD533A"/>
    <w:rsid w:val="00BD57A0"/>
    <w:rsid w:val="00BD57CD"/>
    <w:rsid w:val="00BD57ED"/>
    <w:rsid w:val="00BD5911"/>
    <w:rsid w:val="00BD5951"/>
    <w:rsid w:val="00BD5ABF"/>
    <w:rsid w:val="00BD5B76"/>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1B59"/>
    <w:rsid w:val="00BE23EF"/>
    <w:rsid w:val="00BE244E"/>
    <w:rsid w:val="00BE2841"/>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47A"/>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0FA5"/>
    <w:rsid w:val="00C01274"/>
    <w:rsid w:val="00C01542"/>
    <w:rsid w:val="00C01610"/>
    <w:rsid w:val="00C0192E"/>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A88"/>
    <w:rsid w:val="00C04B9F"/>
    <w:rsid w:val="00C04C17"/>
    <w:rsid w:val="00C04C65"/>
    <w:rsid w:val="00C04D46"/>
    <w:rsid w:val="00C05391"/>
    <w:rsid w:val="00C053A3"/>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07F"/>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C2E"/>
    <w:rsid w:val="00C31D4D"/>
    <w:rsid w:val="00C3218D"/>
    <w:rsid w:val="00C32286"/>
    <w:rsid w:val="00C322E3"/>
    <w:rsid w:val="00C3245E"/>
    <w:rsid w:val="00C324CF"/>
    <w:rsid w:val="00C32522"/>
    <w:rsid w:val="00C32969"/>
    <w:rsid w:val="00C32B53"/>
    <w:rsid w:val="00C32BCF"/>
    <w:rsid w:val="00C32D5A"/>
    <w:rsid w:val="00C331DB"/>
    <w:rsid w:val="00C331EB"/>
    <w:rsid w:val="00C333F9"/>
    <w:rsid w:val="00C336B4"/>
    <w:rsid w:val="00C33BE9"/>
    <w:rsid w:val="00C33F63"/>
    <w:rsid w:val="00C33F81"/>
    <w:rsid w:val="00C3404F"/>
    <w:rsid w:val="00C34059"/>
    <w:rsid w:val="00C341EA"/>
    <w:rsid w:val="00C3435C"/>
    <w:rsid w:val="00C3497C"/>
    <w:rsid w:val="00C34A1C"/>
    <w:rsid w:val="00C34F86"/>
    <w:rsid w:val="00C350EA"/>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BF3"/>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627"/>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79"/>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1"/>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91"/>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4D6A"/>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1B"/>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BF4"/>
    <w:rsid w:val="00CB3CB3"/>
    <w:rsid w:val="00CB3CEE"/>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40E"/>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279"/>
    <w:rsid w:val="00D0144A"/>
    <w:rsid w:val="00D01491"/>
    <w:rsid w:val="00D014F2"/>
    <w:rsid w:val="00D015B5"/>
    <w:rsid w:val="00D01CEF"/>
    <w:rsid w:val="00D01F35"/>
    <w:rsid w:val="00D0258B"/>
    <w:rsid w:val="00D02E7F"/>
    <w:rsid w:val="00D02FDB"/>
    <w:rsid w:val="00D0315A"/>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BBE"/>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4502"/>
    <w:rsid w:val="00D150F3"/>
    <w:rsid w:val="00D15186"/>
    <w:rsid w:val="00D151C7"/>
    <w:rsid w:val="00D1523D"/>
    <w:rsid w:val="00D1540A"/>
    <w:rsid w:val="00D155FC"/>
    <w:rsid w:val="00D1573D"/>
    <w:rsid w:val="00D157AD"/>
    <w:rsid w:val="00D157C5"/>
    <w:rsid w:val="00D15AE3"/>
    <w:rsid w:val="00D15C1F"/>
    <w:rsid w:val="00D15DF5"/>
    <w:rsid w:val="00D15EAC"/>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B42"/>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242"/>
    <w:rsid w:val="00D2338B"/>
    <w:rsid w:val="00D234FB"/>
    <w:rsid w:val="00D23527"/>
    <w:rsid w:val="00D23839"/>
    <w:rsid w:val="00D238BA"/>
    <w:rsid w:val="00D23959"/>
    <w:rsid w:val="00D23A69"/>
    <w:rsid w:val="00D23FC1"/>
    <w:rsid w:val="00D24209"/>
    <w:rsid w:val="00D245DC"/>
    <w:rsid w:val="00D24877"/>
    <w:rsid w:val="00D24BD4"/>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90"/>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323"/>
    <w:rsid w:val="00D45378"/>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395"/>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94C"/>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39C"/>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6A"/>
    <w:rsid w:val="00D624CD"/>
    <w:rsid w:val="00D624F5"/>
    <w:rsid w:val="00D62503"/>
    <w:rsid w:val="00D6254A"/>
    <w:rsid w:val="00D627B6"/>
    <w:rsid w:val="00D62822"/>
    <w:rsid w:val="00D62827"/>
    <w:rsid w:val="00D628EC"/>
    <w:rsid w:val="00D62A26"/>
    <w:rsid w:val="00D62E6E"/>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A27"/>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0A4"/>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4EE"/>
    <w:rsid w:val="00DA568B"/>
    <w:rsid w:val="00DA5699"/>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0EC"/>
    <w:rsid w:val="00DB06DF"/>
    <w:rsid w:val="00DB0710"/>
    <w:rsid w:val="00DB0B25"/>
    <w:rsid w:val="00DB0F11"/>
    <w:rsid w:val="00DB0F17"/>
    <w:rsid w:val="00DB0F7F"/>
    <w:rsid w:val="00DB13F4"/>
    <w:rsid w:val="00DB14AF"/>
    <w:rsid w:val="00DB161C"/>
    <w:rsid w:val="00DB18C8"/>
    <w:rsid w:val="00DB192E"/>
    <w:rsid w:val="00DB1A72"/>
    <w:rsid w:val="00DB1A9F"/>
    <w:rsid w:val="00DB246C"/>
    <w:rsid w:val="00DB2699"/>
    <w:rsid w:val="00DB2E6A"/>
    <w:rsid w:val="00DB2EA1"/>
    <w:rsid w:val="00DB2F2B"/>
    <w:rsid w:val="00DB2FC4"/>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90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D92"/>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9A"/>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463"/>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83D"/>
    <w:rsid w:val="00DF1929"/>
    <w:rsid w:val="00DF1A18"/>
    <w:rsid w:val="00DF1C17"/>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B90"/>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D7A"/>
    <w:rsid w:val="00E04E19"/>
    <w:rsid w:val="00E04F12"/>
    <w:rsid w:val="00E0512C"/>
    <w:rsid w:val="00E05220"/>
    <w:rsid w:val="00E055A6"/>
    <w:rsid w:val="00E057C7"/>
    <w:rsid w:val="00E05822"/>
    <w:rsid w:val="00E05A5E"/>
    <w:rsid w:val="00E05AB5"/>
    <w:rsid w:val="00E05EBF"/>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1CC"/>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CBE"/>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4AF"/>
    <w:rsid w:val="00E1760F"/>
    <w:rsid w:val="00E200F0"/>
    <w:rsid w:val="00E203A0"/>
    <w:rsid w:val="00E20702"/>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142"/>
    <w:rsid w:val="00E2740E"/>
    <w:rsid w:val="00E278E0"/>
    <w:rsid w:val="00E27A87"/>
    <w:rsid w:val="00E27AFA"/>
    <w:rsid w:val="00E27AFF"/>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A54"/>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058"/>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445"/>
    <w:rsid w:val="00E504B0"/>
    <w:rsid w:val="00E505B9"/>
    <w:rsid w:val="00E50F15"/>
    <w:rsid w:val="00E51065"/>
    <w:rsid w:val="00E512DB"/>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73"/>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6B"/>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0DB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097"/>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046"/>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1E21"/>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CF2"/>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9CD"/>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1C1"/>
    <w:rsid w:val="00EE0425"/>
    <w:rsid w:val="00EE07EF"/>
    <w:rsid w:val="00EE080A"/>
    <w:rsid w:val="00EE0A7C"/>
    <w:rsid w:val="00EE0C57"/>
    <w:rsid w:val="00EE0EA4"/>
    <w:rsid w:val="00EE0EF5"/>
    <w:rsid w:val="00EE10B2"/>
    <w:rsid w:val="00EE118D"/>
    <w:rsid w:val="00EE11FA"/>
    <w:rsid w:val="00EE1303"/>
    <w:rsid w:val="00EE1801"/>
    <w:rsid w:val="00EE18F6"/>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205"/>
    <w:rsid w:val="00EF5393"/>
    <w:rsid w:val="00EF5639"/>
    <w:rsid w:val="00EF590D"/>
    <w:rsid w:val="00EF599B"/>
    <w:rsid w:val="00EF5BF8"/>
    <w:rsid w:val="00EF5C76"/>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3B6"/>
    <w:rsid w:val="00F10401"/>
    <w:rsid w:val="00F1065F"/>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547"/>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2C4"/>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2E06"/>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3C"/>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9F4"/>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306"/>
    <w:rsid w:val="00F436A7"/>
    <w:rsid w:val="00F439D6"/>
    <w:rsid w:val="00F43FB0"/>
    <w:rsid w:val="00F445F4"/>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872"/>
    <w:rsid w:val="00F529B0"/>
    <w:rsid w:val="00F52A48"/>
    <w:rsid w:val="00F52A95"/>
    <w:rsid w:val="00F52AE7"/>
    <w:rsid w:val="00F52C68"/>
    <w:rsid w:val="00F52E95"/>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CD6"/>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86"/>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9ED"/>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2F3"/>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6DE5"/>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494"/>
    <w:rsid w:val="00FC6513"/>
    <w:rsid w:val="00FC66B5"/>
    <w:rsid w:val="00FC686E"/>
    <w:rsid w:val="00FC6E0B"/>
    <w:rsid w:val="00FC6E49"/>
    <w:rsid w:val="00FC7059"/>
    <w:rsid w:val="00FC751B"/>
    <w:rsid w:val="00FC757A"/>
    <w:rsid w:val="00FC75CC"/>
    <w:rsid w:val="00FC79C1"/>
    <w:rsid w:val="00FC7A2A"/>
    <w:rsid w:val="00FC7F90"/>
    <w:rsid w:val="00FD003E"/>
    <w:rsid w:val="00FD01FD"/>
    <w:rsid w:val="00FD020A"/>
    <w:rsid w:val="00FD049E"/>
    <w:rsid w:val="00FD04E6"/>
    <w:rsid w:val="00FD0648"/>
    <w:rsid w:val="00FD0AAD"/>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BF8"/>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5D5"/>
    <w:rsid w:val="00FF271B"/>
    <w:rsid w:val="00FF28E1"/>
    <w:rsid w:val="00FF2A7B"/>
    <w:rsid w:val="00FF2C17"/>
    <w:rsid w:val="00FF2F1C"/>
    <w:rsid w:val="00FF33C0"/>
    <w:rsid w:val="00FF3CD8"/>
    <w:rsid w:val="00FF3E7E"/>
    <w:rsid w:val="00FF41EC"/>
    <w:rsid w:val="00FF421A"/>
    <w:rsid w:val="00FF4417"/>
    <w:rsid w:val="00FF4655"/>
    <w:rsid w:val="00FF4727"/>
    <w:rsid w:val="00FF491B"/>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7AD4D"/>
  <w15:chartTrackingRefBased/>
  <w15:docId w15:val="{379E773D-E2CD-411A-B63A-AD37F9B7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15A"/>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8315A"/>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8315A"/>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8315A"/>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8315A"/>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8315A"/>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8315A"/>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8315A"/>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8315A"/>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8315A"/>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15A"/>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8315A"/>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8315A"/>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8315A"/>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8315A"/>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8315A"/>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8315A"/>
    <w:rPr>
      <w:rFonts w:asciiTheme="majorHAnsi" w:eastAsiaTheme="majorEastAsia" w:hAnsiTheme="majorHAnsi" w:cs="B Nazanin"/>
      <w:sz w:val="20"/>
      <w:szCs w:val="20"/>
    </w:rPr>
  </w:style>
  <w:style w:type="paragraph" w:customStyle="1" w:styleId="AAA-Aks">
    <w:name w:val="AAA-Aks"/>
    <w:basedOn w:val="Normal"/>
    <w:qFormat/>
    <w:rsid w:val="0098315A"/>
    <w:pPr>
      <w:spacing w:before="240" w:after="120"/>
      <w:jc w:val="center"/>
    </w:pPr>
    <w:rPr>
      <w:noProof/>
      <w:sz w:val="16"/>
      <w:szCs w:val="16"/>
    </w:rPr>
  </w:style>
  <w:style w:type="character" w:styleId="Hyperlink">
    <w:name w:val="Hyperlink"/>
    <w:basedOn w:val="DefaultParagraphFont"/>
    <w:uiPriority w:val="99"/>
    <w:unhideWhenUsed/>
    <w:rsid w:val="0098315A"/>
    <w:rPr>
      <w:color w:val="0563C1" w:themeColor="hyperlink"/>
      <w:u w:val="single"/>
    </w:rPr>
  </w:style>
  <w:style w:type="paragraph" w:customStyle="1" w:styleId="AAA-Formula-Left">
    <w:name w:val="AAA- Formula-Left"/>
    <w:basedOn w:val="Normal"/>
    <w:qFormat/>
    <w:rsid w:val="0098315A"/>
    <w:pPr>
      <w:spacing w:before="0" w:after="0"/>
      <w:contextualSpacing/>
      <w:jc w:val="right"/>
    </w:pPr>
    <w:rPr>
      <w:rFonts w:ascii="Cambria Math" w:hAnsi="Cambria Math"/>
      <w:i/>
      <w:szCs w:val="20"/>
    </w:rPr>
  </w:style>
  <w:style w:type="paragraph" w:customStyle="1" w:styleId="AAA-Table-Math">
    <w:name w:val="AAA-Table- Math"/>
    <w:basedOn w:val="Table"/>
    <w:qFormat/>
    <w:rsid w:val="0098315A"/>
    <w:rPr>
      <w:rFonts w:ascii="Cambria Math" w:hAnsi="Cambria Math"/>
      <w:i/>
    </w:rPr>
  </w:style>
  <w:style w:type="paragraph" w:styleId="CommentText">
    <w:name w:val="annotation text"/>
    <w:basedOn w:val="Normal"/>
    <w:link w:val="CommentTextChar"/>
    <w:uiPriority w:val="99"/>
    <w:unhideWhenUsed/>
    <w:rsid w:val="0098315A"/>
    <w:rPr>
      <w:szCs w:val="20"/>
    </w:rPr>
  </w:style>
  <w:style w:type="character" w:customStyle="1" w:styleId="CommentTextChar">
    <w:name w:val="Comment Text Char"/>
    <w:basedOn w:val="DefaultParagraphFont"/>
    <w:link w:val="CommentText"/>
    <w:uiPriority w:val="99"/>
    <w:rsid w:val="0098315A"/>
    <w:rPr>
      <w:rFonts w:cs="B Nazanin"/>
      <w:sz w:val="20"/>
      <w:szCs w:val="20"/>
    </w:rPr>
  </w:style>
  <w:style w:type="character" w:customStyle="1" w:styleId="Heading8Char">
    <w:name w:val="Heading 8 Char"/>
    <w:basedOn w:val="DefaultParagraphFont"/>
    <w:link w:val="Heading8"/>
    <w:uiPriority w:val="9"/>
    <w:rsid w:val="0098315A"/>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8315A"/>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98315A"/>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8315A"/>
    <w:rPr>
      <w:rFonts w:cs="B Nazanin"/>
      <w:bCs/>
      <w:sz w:val="20"/>
      <w:szCs w:val="26"/>
    </w:rPr>
  </w:style>
  <w:style w:type="paragraph" w:styleId="Footer">
    <w:name w:val="footer"/>
    <w:basedOn w:val="Normal"/>
    <w:link w:val="FooterChar"/>
    <w:uiPriority w:val="99"/>
    <w:unhideWhenUsed/>
    <w:qFormat/>
    <w:rsid w:val="0098315A"/>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8315A"/>
    <w:rPr>
      <w:rFonts w:cs="B Nazanin"/>
      <w:sz w:val="20"/>
      <w:szCs w:val="26"/>
    </w:rPr>
  </w:style>
  <w:style w:type="paragraph" w:styleId="Revision">
    <w:name w:val="Revision"/>
    <w:hidden/>
    <w:uiPriority w:val="99"/>
    <w:semiHidden/>
    <w:rsid w:val="0098315A"/>
    <w:pPr>
      <w:spacing w:after="0" w:line="240" w:lineRule="auto"/>
    </w:pPr>
    <w:rPr>
      <w:rFonts w:cs="B Nazanin"/>
      <w:sz w:val="20"/>
      <w:szCs w:val="26"/>
    </w:rPr>
  </w:style>
  <w:style w:type="paragraph" w:customStyle="1" w:styleId="AAE-Normal">
    <w:name w:val="AAE-Normal"/>
    <w:autoRedefine/>
    <w:qFormat/>
    <w:rsid w:val="0098315A"/>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721652"/>
    <w:pPr>
      <w:contextualSpacing/>
      <w:jc w:val="left"/>
    </w:pPr>
    <w:rPr>
      <w:sz w:val="16"/>
      <w:szCs w:val="20"/>
    </w:rPr>
  </w:style>
  <w:style w:type="paragraph" w:customStyle="1" w:styleId="AAA-Bullet-Circle">
    <w:name w:val="AAA-Bullet - Circle"/>
    <w:basedOn w:val="Normal"/>
    <w:qFormat/>
    <w:rsid w:val="00721652"/>
    <w:pPr>
      <w:numPr>
        <w:numId w:val="2"/>
      </w:numPr>
      <w:ind w:left="1080"/>
    </w:pPr>
    <w:rPr>
      <w:sz w:val="18"/>
      <w:szCs w:val="22"/>
      <w:lang w:bidi="fa-IR"/>
    </w:rPr>
  </w:style>
  <w:style w:type="paragraph" w:customStyle="1" w:styleId="AAA-MatnAsli">
    <w:name w:val="AAA-Matn Asli"/>
    <w:basedOn w:val="Normal"/>
    <w:autoRedefine/>
    <w:qFormat/>
    <w:rsid w:val="0098315A"/>
    <w:pPr>
      <w:ind w:left="144" w:right="144" w:firstLine="288"/>
    </w:pPr>
    <w:rPr>
      <w:lang w:bidi="fa-IR"/>
    </w:rPr>
  </w:style>
  <w:style w:type="paragraph" w:customStyle="1" w:styleId="AAA-Film">
    <w:name w:val="AAA-Film"/>
    <w:basedOn w:val="Normal"/>
    <w:qFormat/>
    <w:rsid w:val="00721652"/>
    <w:rPr>
      <w:rFonts w:asciiTheme="majorBidi" w:hAnsiTheme="majorBidi"/>
      <w:color w:val="FF0000"/>
      <w:lang w:bidi="fa-IR"/>
    </w:rPr>
  </w:style>
  <w:style w:type="paragraph" w:customStyle="1" w:styleId="AAA-Aks-Subfigure">
    <w:name w:val="AAA-Aks-Sub figure"/>
    <w:basedOn w:val="Normal"/>
    <w:link w:val="AAA-Aks-SubfigureChar"/>
    <w:rsid w:val="00721652"/>
    <w:pPr>
      <w:spacing w:after="240"/>
      <w:jc w:val="center"/>
    </w:pPr>
    <w:rPr>
      <w:rFonts w:eastAsia="Times New Roman"/>
      <w:sz w:val="18"/>
      <w:szCs w:val="20"/>
    </w:rPr>
  </w:style>
  <w:style w:type="paragraph" w:customStyle="1" w:styleId="AAA-Bullet-Star">
    <w:name w:val="AAA-Bullet - Star"/>
    <w:basedOn w:val="Normal"/>
    <w:qFormat/>
    <w:rsid w:val="00721652"/>
    <w:pPr>
      <w:numPr>
        <w:numId w:val="3"/>
      </w:numPr>
    </w:pPr>
  </w:style>
  <w:style w:type="paragraph" w:customStyle="1" w:styleId="AAA-SubTable">
    <w:name w:val="AAA-Sub Table"/>
    <w:basedOn w:val="Normal"/>
    <w:rsid w:val="00721652"/>
    <w:pPr>
      <w:spacing w:before="120"/>
      <w:jc w:val="center"/>
    </w:pPr>
    <w:rPr>
      <w:rFonts w:ascii="Calibri" w:hAnsi="Calibri"/>
      <w:sz w:val="18"/>
      <w:szCs w:val="20"/>
    </w:rPr>
  </w:style>
  <w:style w:type="paragraph" w:customStyle="1" w:styleId="AAA-EnglishTable">
    <w:name w:val="AAA-English Table"/>
    <w:basedOn w:val="AAE-Normal"/>
    <w:qFormat/>
    <w:rsid w:val="00721652"/>
    <w:pPr>
      <w:jc w:val="right"/>
    </w:pPr>
    <w:rPr>
      <w:rFonts w:eastAsia="Arial" w:cs="Arial"/>
      <w:sz w:val="20"/>
      <w:szCs w:val="20"/>
    </w:rPr>
  </w:style>
  <w:style w:type="paragraph" w:customStyle="1" w:styleId="AAE-Bullet-Circle">
    <w:name w:val="AAE-Bullet - Circle"/>
    <w:basedOn w:val="AAA-Bullet-Circle"/>
    <w:rsid w:val="00721652"/>
    <w:pPr>
      <w:bidi w:val="0"/>
    </w:pPr>
    <w:rPr>
      <w:rFonts w:asciiTheme="majorBidi" w:eastAsia="Times New Roman" w:hAnsiTheme="majorBidi"/>
      <w:sz w:val="20"/>
    </w:rPr>
  </w:style>
  <w:style w:type="paragraph" w:customStyle="1" w:styleId="AAE-Bullet-Star">
    <w:name w:val="AAE-Bullet - Star"/>
    <w:basedOn w:val="Normal"/>
    <w:rsid w:val="00721652"/>
    <w:pPr>
      <w:bidi w:val="0"/>
      <w:ind w:left="720" w:hanging="360"/>
    </w:pPr>
    <w:rPr>
      <w:rFonts w:asciiTheme="majorBidi" w:eastAsia="Times New Roman" w:hAnsiTheme="majorBidi"/>
      <w:sz w:val="24"/>
      <w:lang w:val="en"/>
    </w:rPr>
  </w:style>
  <w:style w:type="paragraph" w:customStyle="1" w:styleId="AAE-Heading1">
    <w:name w:val="AAE-Heading 1"/>
    <w:basedOn w:val="Normal"/>
    <w:rsid w:val="00721652"/>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721652"/>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721652"/>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72165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721652"/>
    <w:pPr>
      <w:bidi w:val="0"/>
    </w:pPr>
    <w:rPr>
      <w:rFonts w:asciiTheme="majorBidi" w:eastAsia="Times New Roman" w:hAnsiTheme="majorBidi"/>
      <w:i/>
      <w:color w:val="5B9BD5" w:themeColor="accent1"/>
      <w:sz w:val="24"/>
    </w:rPr>
  </w:style>
  <w:style w:type="paragraph" w:customStyle="1" w:styleId="AAE-Heading6">
    <w:name w:val="AAE-Heading 6"/>
    <w:basedOn w:val="Heading6"/>
    <w:rsid w:val="00721652"/>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721652"/>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721652"/>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721652"/>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98315A"/>
  </w:style>
  <w:style w:type="paragraph" w:customStyle="1" w:styleId="AAE-subfigure">
    <w:name w:val="AAE-sub figure"/>
    <w:basedOn w:val="Normal"/>
    <w:rsid w:val="00721652"/>
    <w:pPr>
      <w:bidi w:val="0"/>
      <w:spacing w:after="200"/>
      <w:jc w:val="center"/>
    </w:pPr>
    <w:rPr>
      <w:rFonts w:eastAsia="Times New Roman"/>
      <w:b/>
      <w:bCs/>
      <w:iCs/>
      <w:noProof/>
      <w:sz w:val="18"/>
      <w:szCs w:val="20"/>
    </w:rPr>
  </w:style>
  <w:style w:type="paragraph" w:customStyle="1" w:styleId="AAE-SubTable">
    <w:name w:val="AAE-Sub Table"/>
    <w:basedOn w:val="AAA-SubTable"/>
    <w:rsid w:val="00721652"/>
    <w:pPr>
      <w:bidi w:val="0"/>
    </w:pPr>
    <w:rPr>
      <w:rFonts w:eastAsia="Times New Roman"/>
    </w:rPr>
  </w:style>
  <w:style w:type="paragraph" w:styleId="BalloonText">
    <w:name w:val="Balloon Text"/>
    <w:basedOn w:val="Normal"/>
    <w:link w:val="BalloonTextChar"/>
    <w:uiPriority w:val="99"/>
    <w:semiHidden/>
    <w:unhideWhenUsed/>
    <w:rsid w:val="009831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15A"/>
    <w:rPr>
      <w:rFonts w:ascii="Segoe UI" w:hAnsi="Segoe UI" w:cs="Segoe UI"/>
      <w:sz w:val="18"/>
      <w:szCs w:val="18"/>
    </w:rPr>
  </w:style>
  <w:style w:type="paragraph" w:customStyle="1" w:styleId="AAE-EnglishTable">
    <w:name w:val="AAE-English Table"/>
    <w:basedOn w:val="AAE-Normal"/>
    <w:rsid w:val="00721652"/>
    <w:pPr>
      <w:numPr>
        <w:ilvl w:val="8"/>
        <w:numId w:val="1"/>
      </w:numPr>
      <w:jc w:val="right"/>
    </w:pPr>
    <w:rPr>
      <w:sz w:val="20"/>
      <w:szCs w:val="20"/>
    </w:rPr>
  </w:style>
  <w:style w:type="paragraph" w:customStyle="1" w:styleId="AAA-DeutschTable">
    <w:name w:val="AAA-Deutsch Table"/>
    <w:basedOn w:val="AAG-Normal"/>
    <w:qFormat/>
    <w:rsid w:val="00721652"/>
    <w:rPr>
      <w:sz w:val="20"/>
    </w:rPr>
  </w:style>
  <w:style w:type="paragraph" w:customStyle="1" w:styleId="AAA-Subfigure">
    <w:name w:val="AAA-Sub figure"/>
    <w:basedOn w:val="AAA-Aks-Subfigure"/>
    <w:link w:val="AAA-SubfigureChar"/>
    <w:qFormat/>
    <w:rsid w:val="00721652"/>
  </w:style>
  <w:style w:type="character" w:customStyle="1" w:styleId="AAA-Aks-SubfigureChar">
    <w:name w:val="AAA-Aks-Sub figure Char"/>
    <w:basedOn w:val="DefaultParagraphFont"/>
    <w:link w:val="AAA-Aks-Subfigure"/>
    <w:rsid w:val="0090025D"/>
    <w:rPr>
      <w:rFonts w:eastAsia="Times New Roman" w:cs="B Nazanin"/>
      <w:sz w:val="18"/>
      <w:szCs w:val="20"/>
    </w:rPr>
  </w:style>
  <w:style w:type="character" w:customStyle="1" w:styleId="AAA-SubfigureChar">
    <w:name w:val="AAA-Sub figure Char"/>
    <w:basedOn w:val="AAA-Aks-SubfigureChar"/>
    <w:link w:val="AAA-Subfigure"/>
    <w:rsid w:val="0090025D"/>
    <w:rPr>
      <w:rFonts w:eastAsia="Times New Roman" w:cs="B Nazanin"/>
      <w:sz w:val="18"/>
      <w:szCs w:val="20"/>
    </w:rPr>
  </w:style>
  <w:style w:type="character" w:styleId="CommentReference">
    <w:name w:val="annotation reference"/>
    <w:basedOn w:val="DefaultParagraphFont"/>
    <w:uiPriority w:val="99"/>
    <w:semiHidden/>
    <w:unhideWhenUsed/>
    <w:rsid w:val="0098315A"/>
    <w:rPr>
      <w:sz w:val="16"/>
      <w:szCs w:val="16"/>
    </w:rPr>
  </w:style>
  <w:style w:type="paragraph" w:styleId="CommentSubject">
    <w:name w:val="annotation subject"/>
    <w:basedOn w:val="Normal"/>
    <w:link w:val="CommentSubjectChar"/>
    <w:uiPriority w:val="99"/>
    <w:semiHidden/>
    <w:unhideWhenUsed/>
    <w:rsid w:val="0098315A"/>
    <w:rPr>
      <w:b/>
      <w:bCs/>
      <w:szCs w:val="20"/>
    </w:rPr>
  </w:style>
  <w:style w:type="character" w:customStyle="1" w:styleId="CommentSubjectChar">
    <w:name w:val="Comment Subject Char"/>
    <w:basedOn w:val="DefaultParagraphFont"/>
    <w:link w:val="CommentSubject"/>
    <w:uiPriority w:val="99"/>
    <w:semiHidden/>
    <w:rsid w:val="0098315A"/>
    <w:rPr>
      <w:rFonts w:cs="B Nazanin"/>
      <w:b/>
      <w:bCs/>
      <w:sz w:val="20"/>
      <w:szCs w:val="20"/>
    </w:rPr>
  </w:style>
  <w:style w:type="paragraph" w:customStyle="1" w:styleId="StyleAAA-Bulet-CircelLatinCambriaMathItalic">
    <w:name w:val="Style AAA- Bulet- Circel + (Latin) Cambria Math Italic"/>
    <w:basedOn w:val="AAA-Bulet-Circel"/>
    <w:rsid w:val="0098315A"/>
    <w:rPr>
      <w:rFonts w:ascii="Cambria Math" w:hAnsi="Cambria Math"/>
      <w:iCs/>
    </w:rPr>
  </w:style>
  <w:style w:type="paragraph" w:customStyle="1" w:styleId="AAA-Bulet-Circel">
    <w:name w:val="AAA- Bulet- Circel"/>
    <w:basedOn w:val="Normal"/>
    <w:qFormat/>
    <w:rsid w:val="0098315A"/>
    <w:pPr>
      <w:ind w:left="720" w:hanging="360"/>
    </w:pPr>
  </w:style>
  <w:style w:type="paragraph" w:customStyle="1" w:styleId="List02-Circule">
    <w:name w:val="List02-Circule"/>
    <w:basedOn w:val="Normal"/>
    <w:qFormat/>
    <w:rsid w:val="0098315A"/>
    <w:pPr>
      <w:numPr>
        <w:numId w:val="4"/>
      </w:numPr>
    </w:pPr>
    <w:rPr>
      <w:sz w:val="18"/>
      <w:szCs w:val="22"/>
      <w:lang w:bidi="fa-IR"/>
    </w:rPr>
  </w:style>
  <w:style w:type="paragraph" w:customStyle="1" w:styleId="Bullet-Star">
    <w:name w:val="Bullet - Star"/>
    <w:basedOn w:val="Normal"/>
    <w:qFormat/>
    <w:rsid w:val="0098315A"/>
    <w:pPr>
      <w:numPr>
        <w:numId w:val="5"/>
      </w:numPr>
      <w:spacing w:before="0" w:after="0"/>
      <w:ind w:left="714" w:hanging="357"/>
    </w:pPr>
  </w:style>
  <w:style w:type="paragraph" w:customStyle="1" w:styleId="TableEnglish">
    <w:name w:val="Table English"/>
    <w:basedOn w:val="Normal"/>
    <w:qFormat/>
    <w:rsid w:val="0098315A"/>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8315A"/>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8315A"/>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8315A"/>
    <w:pPr>
      <w:tabs>
        <w:tab w:val="left" w:pos="1422"/>
        <w:tab w:val="right" w:leader="dot" w:pos="9350"/>
      </w:tabs>
      <w:spacing w:after="100"/>
      <w:ind w:left="400"/>
    </w:pPr>
  </w:style>
  <w:style w:type="paragraph" w:customStyle="1" w:styleId="Titer">
    <w:name w:val="Titer"/>
    <w:basedOn w:val="Normal"/>
    <w:qFormat/>
    <w:rsid w:val="0098315A"/>
    <w:pPr>
      <w:spacing w:before="0" w:after="0"/>
      <w:jc w:val="left"/>
    </w:pPr>
    <w:rPr>
      <w:bCs/>
      <w:sz w:val="68"/>
      <w:szCs w:val="72"/>
      <w:lang w:bidi="fa-IR"/>
    </w:rPr>
  </w:style>
  <w:style w:type="table" w:styleId="TableGrid">
    <w:name w:val="Table Grid"/>
    <w:basedOn w:val="TableNormal"/>
    <w:uiPriority w:val="39"/>
    <w:rsid w:val="0098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8315A"/>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8315A"/>
    <w:rPr>
      <w:color w:val="954F72" w:themeColor="followedHyperlink"/>
      <w:u w:val="single"/>
    </w:rPr>
  </w:style>
  <w:style w:type="paragraph" w:customStyle="1" w:styleId="BulletJadva">
    <w:name w:val="Bullet Jadva"/>
    <w:basedOn w:val="Bullet-Star"/>
    <w:qFormat/>
    <w:rsid w:val="0098315A"/>
    <w:pPr>
      <w:numPr>
        <w:numId w:val="6"/>
      </w:numPr>
    </w:pPr>
    <w:rPr>
      <w:szCs w:val="20"/>
      <w:lang w:bidi="fa-IR"/>
    </w:rPr>
  </w:style>
  <w:style w:type="character" w:styleId="PlaceholderText">
    <w:name w:val="Placeholder Text"/>
    <w:basedOn w:val="DefaultParagraphFont"/>
    <w:uiPriority w:val="99"/>
    <w:semiHidden/>
    <w:rsid w:val="0098315A"/>
    <w:rPr>
      <w:color w:val="808080"/>
    </w:rPr>
  </w:style>
  <w:style w:type="paragraph" w:styleId="TOC4">
    <w:name w:val="toc 4"/>
    <w:basedOn w:val="Normal"/>
    <w:next w:val="Normal"/>
    <w:autoRedefine/>
    <w:uiPriority w:val="39"/>
    <w:unhideWhenUsed/>
    <w:rsid w:val="0098315A"/>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8315A"/>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8315A"/>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8315A"/>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8315A"/>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8315A"/>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8315A"/>
  </w:style>
  <w:style w:type="paragraph" w:customStyle="1" w:styleId="Number-01">
    <w:name w:val="Number - 01"/>
    <w:basedOn w:val="Bullet-Star"/>
    <w:qFormat/>
    <w:rsid w:val="0098315A"/>
    <w:pPr>
      <w:numPr>
        <w:numId w:val="11"/>
      </w:numPr>
      <w:ind w:left="1434" w:hanging="357"/>
    </w:pPr>
    <w:rPr>
      <w:lang w:bidi="fa-IR"/>
    </w:rPr>
  </w:style>
  <w:style w:type="paragraph" w:customStyle="1" w:styleId="Bullet02">
    <w:name w:val="Bullet 02"/>
    <w:basedOn w:val="Bullet-Star"/>
    <w:rsid w:val="0098315A"/>
    <w:pPr>
      <w:numPr>
        <w:numId w:val="7"/>
      </w:numPr>
    </w:pPr>
    <w:rPr>
      <w:rFonts w:eastAsia="Times New Roman"/>
    </w:rPr>
  </w:style>
  <w:style w:type="paragraph" w:customStyle="1" w:styleId="Bullet03">
    <w:name w:val="Bullet 03"/>
    <w:basedOn w:val="Bullet-Star"/>
    <w:rsid w:val="0098315A"/>
    <w:pPr>
      <w:ind w:left="1080" w:firstLine="0"/>
    </w:pPr>
    <w:rPr>
      <w:rFonts w:eastAsia="Times New Roman"/>
    </w:rPr>
  </w:style>
  <w:style w:type="paragraph" w:customStyle="1" w:styleId="FirstPage-Tick">
    <w:name w:val="First Page - Tick"/>
    <w:basedOn w:val="Normal"/>
    <w:qFormat/>
    <w:rsid w:val="0098315A"/>
    <w:pPr>
      <w:numPr>
        <w:numId w:val="8"/>
      </w:numPr>
      <w:bidi w:val="0"/>
      <w:jc w:val="left"/>
    </w:pPr>
    <w:rPr>
      <w:sz w:val="50"/>
      <w:szCs w:val="56"/>
    </w:rPr>
  </w:style>
  <w:style w:type="paragraph" w:customStyle="1" w:styleId="Firstpage">
    <w:name w:val="First page"/>
    <w:basedOn w:val="Normal"/>
    <w:qFormat/>
    <w:rsid w:val="0098315A"/>
    <w:pPr>
      <w:jc w:val="center"/>
    </w:pPr>
    <w:rPr>
      <w:sz w:val="84"/>
      <w:szCs w:val="90"/>
    </w:rPr>
  </w:style>
  <w:style w:type="paragraph" w:customStyle="1" w:styleId="ListUnderline">
    <w:name w:val="List  Underline"/>
    <w:basedOn w:val="List02-Circule"/>
    <w:rsid w:val="0098315A"/>
    <w:rPr>
      <w:u w:val="double"/>
    </w:rPr>
  </w:style>
  <w:style w:type="paragraph" w:styleId="Caption">
    <w:name w:val="caption"/>
    <w:basedOn w:val="Normal"/>
    <w:next w:val="Normal"/>
    <w:uiPriority w:val="35"/>
    <w:unhideWhenUsed/>
    <w:qFormat/>
    <w:rsid w:val="0098315A"/>
    <w:pPr>
      <w:spacing w:before="0" w:after="200"/>
      <w:jc w:val="center"/>
    </w:pPr>
    <w:rPr>
      <w:iCs/>
      <w:sz w:val="18"/>
      <w:szCs w:val="18"/>
    </w:rPr>
  </w:style>
  <w:style w:type="paragraph" w:customStyle="1" w:styleId="Aks-Subfigure">
    <w:name w:val="Aks-Sub figure"/>
    <w:basedOn w:val="Caption"/>
    <w:rsid w:val="0098315A"/>
    <w:pPr>
      <w:spacing w:after="240"/>
    </w:pPr>
    <w:rPr>
      <w:rFonts w:eastAsia="Times New Roman"/>
      <w:iCs w:val="0"/>
      <w:szCs w:val="20"/>
    </w:rPr>
  </w:style>
  <w:style w:type="paragraph" w:customStyle="1" w:styleId="SubTable">
    <w:name w:val="Sub Table"/>
    <w:basedOn w:val="Caption"/>
    <w:rsid w:val="0098315A"/>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8315A"/>
    <w:pPr>
      <w:spacing w:before="0" w:after="0"/>
    </w:pPr>
    <w:rPr>
      <w:szCs w:val="20"/>
    </w:rPr>
  </w:style>
  <w:style w:type="character" w:customStyle="1" w:styleId="FootnoteTextChar">
    <w:name w:val="Footnote Text Char"/>
    <w:basedOn w:val="DefaultParagraphFont"/>
    <w:link w:val="FootnoteText"/>
    <w:uiPriority w:val="99"/>
    <w:semiHidden/>
    <w:rsid w:val="0098315A"/>
    <w:rPr>
      <w:rFonts w:cs="B Nazanin"/>
      <w:sz w:val="20"/>
      <w:szCs w:val="20"/>
    </w:rPr>
  </w:style>
  <w:style w:type="character" w:styleId="FootnoteReference">
    <w:name w:val="footnote reference"/>
    <w:basedOn w:val="DefaultParagraphFont"/>
    <w:uiPriority w:val="99"/>
    <w:semiHidden/>
    <w:unhideWhenUsed/>
    <w:rsid w:val="0098315A"/>
    <w:rPr>
      <w:vertAlign w:val="superscript"/>
    </w:rPr>
  </w:style>
  <w:style w:type="paragraph" w:customStyle="1" w:styleId="MatnAsli">
    <w:name w:val="Matn Asli"/>
    <w:basedOn w:val="Normal"/>
    <w:qFormat/>
    <w:rsid w:val="0098315A"/>
    <w:rPr>
      <w:lang w:bidi="fa-IR"/>
    </w:rPr>
  </w:style>
  <w:style w:type="paragraph" w:customStyle="1" w:styleId="MantAsli-Bold">
    <w:name w:val="Mant Asli- Bold"/>
    <w:basedOn w:val="Normal"/>
    <w:qFormat/>
    <w:rsid w:val="0098315A"/>
    <w:rPr>
      <w:rFonts w:eastAsiaTheme="majorEastAsia"/>
      <w:b/>
      <w:bCs/>
      <w:lang w:bidi="fa-IR"/>
    </w:rPr>
  </w:style>
  <w:style w:type="paragraph" w:customStyle="1" w:styleId="Tick">
    <w:name w:val="Tick"/>
    <w:basedOn w:val="Normal"/>
    <w:qFormat/>
    <w:rsid w:val="0098315A"/>
    <w:pPr>
      <w:numPr>
        <w:numId w:val="9"/>
      </w:numPr>
      <w:spacing w:before="240"/>
    </w:pPr>
    <w:rPr>
      <w:lang w:bidi="fa-IR"/>
    </w:rPr>
  </w:style>
  <w:style w:type="paragraph" w:customStyle="1" w:styleId="Bulet-Circule-Left">
    <w:name w:val="Bulet- Circule- Left"/>
    <w:basedOn w:val="Normal"/>
    <w:next w:val="Normal"/>
    <w:autoRedefine/>
    <w:qFormat/>
    <w:rsid w:val="0098315A"/>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8315A"/>
    <w:rPr>
      <w:rFonts w:ascii="Cambria Math" w:hAnsi="Cambria Math"/>
      <w:i/>
    </w:rPr>
  </w:style>
  <w:style w:type="paragraph" w:customStyle="1" w:styleId="StyleAAA-Bulet-CircelComplexCambria">
    <w:name w:val="Style AAA- Bulet- Circel + (Complex) Cambria"/>
    <w:basedOn w:val="AAA-Bulet-Circel"/>
    <w:rsid w:val="0098315A"/>
  </w:style>
  <w:style w:type="paragraph" w:customStyle="1" w:styleId="AAA-Ashkal">
    <w:name w:val="AAA- Ashkal"/>
    <w:basedOn w:val="MatnAsli"/>
    <w:qFormat/>
    <w:rsid w:val="0098315A"/>
    <w:rPr>
      <w:rFonts w:ascii="Times New Roman" w:hAnsi="Times New Roman" w:cs="Times New Roman"/>
    </w:rPr>
  </w:style>
  <w:style w:type="paragraph" w:customStyle="1" w:styleId="AAA-AksJadval">
    <w:name w:val="AAA- Aks Jadval"/>
    <w:basedOn w:val="Normal"/>
    <w:next w:val="Normal"/>
    <w:qFormat/>
    <w:rsid w:val="0098315A"/>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8315A"/>
    <w:pPr>
      <w:spacing w:before="0" w:after="0"/>
    </w:pPr>
    <w:rPr>
      <w:szCs w:val="20"/>
    </w:rPr>
  </w:style>
  <w:style w:type="character" w:customStyle="1" w:styleId="EndnoteTextChar">
    <w:name w:val="Endnote Text Char"/>
    <w:basedOn w:val="DefaultParagraphFont"/>
    <w:link w:val="EndnoteText"/>
    <w:uiPriority w:val="99"/>
    <w:semiHidden/>
    <w:rsid w:val="0098315A"/>
    <w:rPr>
      <w:rFonts w:cs="B Nazanin"/>
      <w:sz w:val="20"/>
      <w:szCs w:val="20"/>
    </w:rPr>
  </w:style>
  <w:style w:type="character" w:styleId="EndnoteReference">
    <w:name w:val="endnote reference"/>
    <w:basedOn w:val="DefaultParagraphFont"/>
    <w:uiPriority w:val="99"/>
    <w:semiHidden/>
    <w:unhideWhenUsed/>
    <w:rsid w:val="0098315A"/>
    <w:rPr>
      <w:vertAlign w:val="superscript"/>
    </w:rPr>
  </w:style>
  <w:style w:type="paragraph" w:customStyle="1" w:styleId="Bullet">
    <w:name w:val="Bullet"/>
    <w:basedOn w:val="Normal"/>
    <w:qFormat/>
    <w:rsid w:val="0098315A"/>
    <w:pPr>
      <w:spacing w:after="0"/>
      <w:ind w:left="720" w:hanging="360"/>
    </w:pPr>
  </w:style>
  <w:style w:type="paragraph" w:styleId="ListParagraph">
    <w:name w:val="List Paragraph"/>
    <w:basedOn w:val="Normal"/>
    <w:next w:val="Normal"/>
    <w:uiPriority w:val="34"/>
    <w:qFormat/>
    <w:rsid w:val="0098315A"/>
    <w:pPr>
      <w:numPr>
        <w:numId w:val="12"/>
      </w:numPr>
      <w:ind w:left="357" w:hanging="357"/>
      <w:contextualSpacing/>
    </w:pPr>
  </w:style>
  <w:style w:type="paragraph" w:styleId="TableofFigures">
    <w:name w:val="table of figures"/>
    <w:basedOn w:val="Normal"/>
    <w:next w:val="Normal"/>
    <w:uiPriority w:val="99"/>
    <w:semiHidden/>
    <w:unhideWhenUsed/>
    <w:rsid w:val="0098315A"/>
    <w:pPr>
      <w:spacing w:after="0"/>
    </w:pPr>
  </w:style>
  <w:style w:type="paragraph" w:customStyle="1" w:styleId="a6">
    <w:name w:val="بالاي عنوان روي جلد"/>
    <w:basedOn w:val="Normal"/>
    <w:rsid w:val="0098315A"/>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8315A"/>
    <w:rPr>
      <w:color w:val="000000"/>
    </w:rPr>
  </w:style>
  <w:style w:type="paragraph" w:customStyle="1" w:styleId="a0">
    <w:name w:val="پيشنهادات"/>
    <w:basedOn w:val="Normal"/>
    <w:autoRedefine/>
    <w:qFormat/>
    <w:rsid w:val="0098315A"/>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8315A"/>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8315A"/>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8315A"/>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8315A"/>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8315A"/>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8315A"/>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8315A"/>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8315A"/>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8315A"/>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8315A"/>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8315A"/>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8315A"/>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8315A"/>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8315A"/>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8315A"/>
    <w:pPr>
      <w:bidi w:val="0"/>
      <w:spacing w:before="0"/>
      <w:ind w:firstLine="397"/>
    </w:pPr>
    <w:rPr>
      <w:rFonts w:cs="Compset"/>
      <w:color w:val="000000"/>
    </w:rPr>
  </w:style>
  <w:style w:type="paragraph" w:customStyle="1" w:styleId="af5">
    <w:name w:val="داخل جدول درشت"/>
    <w:autoRedefine/>
    <w:rsid w:val="0098315A"/>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8315A"/>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8315A"/>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8315A"/>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8315A"/>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8315A"/>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8315A"/>
    <w:pPr>
      <w:spacing w:before="0" w:after="120"/>
    </w:pPr>
  </w:style>
  <w:style w:type="paragraph" w:customStyle="1" w:styleId="afa">
    <w:name w:val="زشحفهخد"/>
    <w:basedOn w:val="af9"/>
    <w:rsid w:val="0098315A"/>
    <w:rPr>
      <w:rFonts w:cs="Compset"/>
    </w:rPr>
  </w:style>
  <w:style w:type="paragraph" w:customStyle="1" w:styleId="afb">
    <w:name w:val="زير آرم"/>
    <w:basedOn w:val="Normal"/>
    <w:autoRedefine/>
    <w:qFormat/>
    <w:rsid w:val="0098315A"/>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8315A"/>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8315A"/>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8315A"/>
    <w:pPr>
      <w:ind w:left="714" w:hanging="357"/>
    </w:pPr>
    <w:rPr>
      <w:vertAlign w:val="subscript"/>
    </w:rPr>
  </w:style>
  <w:style w:type="paragraph" w:customStyle="1" w:styleId="afe">
    <w:name w:val="زير نويس داخل جدول"/>
    <w:basedOn w:val="af"/>
    <w:rsid w:val="0098315A"/>
    <w:rPr>
      <w:vertAlign w:val="subscript"/>
    </w:rPr>
  </w:style>
  <w:style w:type="paragraph" w:customStyle="1" w:styleId="1">
    <w:name w:val="متن اصلي1"/>
    <w:basedOn w:val="Normal"/>
    <w:autoRedefine/>
    <w:rsid w:val="0098315A"/>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8315A"/>
    <w:rPr>
      <w:vertAlign w:val="subscript"/>
    </w:rPr>
  </w:style>
  <w:style w:type="character" w:customStyle="1" w:styleId="aff0">
    <w:name w:val="زير نويس‌ها"/>
    <w:basedOn w:val="DefaultParagraphFont"/>
    <w:rsid w:val="0098315A"/>
    <w:rPr>
      <w:vertAlign w:val="subscript"/>
    </w:rPr>
  </w:style>
  <w:style w:type="paragraph" w:customStyle="1" w:styleId="aff1">
    <w:name w:val="سطر اول جدول ها"/>
    <w:basedOn w:val="Normal"/>
    <w:rsid w:val="0098315A"/>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8315A"/>
    <w:rPr>
      <w:rFonts w:cs="Times New Roman"/>
    </w:rPr>
  </w:style>
  <w:style w:type="paragraph" w:customStyle="1" w:styleId="aff3">
    <w:name w:val="شماره فصل‌ها"/>
    <w:basedOn w:val="Normal"/>
    <w:autoRedefine/>
    <w:qFormat/>
    <w:rsid w:val="0098315A"/>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8315A"/>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8315A"/>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8315A"/>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8315A"/>
    <w:pPr>
      <w:spacing w:after="120" w:line="480" w:lineRule="auto"/>
      <w:ind w:left="360"/>
    </w:pPr>
  </w:style>
  <w:style w:type="character" w:customStyle="1" w:styleId="BodyTextIndent2Char">
    <w:name w:val="Body Text Indent 2 Char"/>
    <w:basedOn w:val="DefaultParagraphFont"/>
    <w:link w:val="BodyTextIndent2"/>
    <w:uiPriority w:val="99"/>
    <w:semiHidden/>
    <w:rsid w:val="0098315A"/>
    <w:rPr>
      <w:rFonts w:cs="B Nazanin"/>
      <w:sz w:val="20"/>
      <w:szCs w:val="26"/>
    </w:rPr>
  </w:style>
  <w:style w:type="paragraph" w:customStyle="1" w:styleId="aff6">
    <w:name w:val="فرموووووووول"/>
    <w:basedOn w:val="Normal"/>
    <w:rsid w:val="0098315A"/>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8315A"/>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8315A"/>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8315A"/>
    <w:rPr>
      <w:rFonts w:cs="Times New Roman"/>
    </w:rPr>
  </w:style>
  <w:style w:type="paragraph" w:customStyle="1" w:styleId="aff9">
    <w:name w:val="مرجع"/>
    <w:basedOn w:val="Normal"/>
    <w:autoRedefine/>
    <w:qFormat/>
    <w:rsid w:val="0098315A"/>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8315A"/>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8315A"/>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8315A"/>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8315A"/>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8315A"/>
    <w:rPr>
      <w:b/>
      <w:bCs/>
      <w:color w:val="FF0000"/>
    </w:rPr>
  </w:style>
  <w:style w:type="paragraph" w:customStyle="1" w:styleId="Film">
    <w:name w:val="Film"/>
    <w:basedOn w:val="Normal"/>
    <w:qFormat/>
    <w:rsid w:val="0098315A"/>
    <w:rPr>
      <w:rFonts w:asciiTheme="majorBidi" w:hAnsiTheme="majorBidi"/>
      <w:color w:val="FF0000"/>
      <w:lang w:bidi="fa-IR"/>
    </w:rPr>
  </w:style>
  <w:style w:type="paragraph" w:customStyle="1" w:styleId="AAF-Normal">
    <w:name w:val="AAF-Normal"/>
    <w:basedOn w:val="AAE-Normal"/>
    <w:autoRedefine/>
    <w:qFormat/>
    <w:rsid w:val="0098315A"/>
    <w:pPr>
      <w:jc w:val="left"/>
    </w:pPr>
    <w:rPr>
      <w:szCs w:val="20"/>
      <w:lang w:bidi="fa-IR"/>
    </w:rPr>
  </w:style>
  <w:style w:type="paragraph" w:customStyle="1" w:styleId="AAS-Normal">
    <w:name w:val="AAS-Normal"/>
    <w:basedOn w:val="AAE-Normal"/>
    <w:autoRedefine/>
    <w:qFormat/>
    <w:rsid w:val="0098315A"/>
  </w:style>
  <w:style w:type="paragraph" w:customStyle="1" w:styleId="AAAR-Normal">
    <w:name w:val="AAAR-Normal"/>
    <w:basedOn w:val="AAA-MatnAsli"/>
    <w:autoRedefine/>
    <w:qFormat/>
    <w:rsid w:val="0098315A"/>
    <w:rPr>
      <w:rFonts w:cstheme="majorBidi"/>
      <w:sz w:val="22"/>
    </w:rPr>
  </w:style>
  <w:style w:type="paragraph" w:customStyle="1" w:styleId="AARU-Normal">
    <w:name w:val="AARU-Normal"/>
    <w:basedOn w:val="AAE-Normal"/>
    <w:qFormat/>
    <w:rsid w:val="0098315A"/>
  </w:style>
  <w:style w:type="paragraph" w:customStyle="1" w:styleId="AAFA-Answer">
    <w:name w:val="AAFA-Answer"/>
    <w:basedOn w:val="AAA-MatnAsli"/>
    <w:qFormat/>
    <w:rsid w:val="0098315A"/>
    <w:pPr>
      <w:bidi w:val="0"/>
    </w:pPr>
  </w:style>
  <w:style w:type="paragraph" w:customStyle="1" w:styleId="AAFA-Question">
    <w:name w:val="AAFA-Question"/>
    <w:basedOn w:val="AAFA-Answer"/>
    <w:qFormat/>
    <w:rsid w:val="0098315A"/>
  </w:style>
  <w:style w:type="paragraph" w:customStyle="1" w:styleId="AAE-Answer">
    <w:name w:val="AAE-Answer"/>
    <w:basedOn w:val="AAFA-Question"/>
    <w:qFormat/>
    <w:rsid w:val="0098315A"/>
  </w:style>
  <w:style w:type="paragraph" w:customStyle="1" w:styleId="AAE-Question">
    <w:name w:val="AAE-Question"/>
    <w:basedOn w:val="AAE-Answer"/>
    <w:qFormat/>
    <w:rsid w:val="0098315A"/>
  </w:style>
  <w:style w:type="paragraph" w:customStyle="1" w:styleId="AAG-Question">
    <w:name w:val="AAG-Question"/>
    <w:basedOn w:val="AAE-Question"/>
    <w:qFormat/>
    <w:rsid w:val="0098315A"/>
  </w:style>
  <w:style w:type="paragraph" w:customStyle="1" w:styleId="AAG-Answer">
    <w:name w:val="AAG-Answer"/>
    <w:basedOn w:val="AAE-Question"/>
    <w:qFormat/>
    <w:rsid w:val="0098315A"/>
  </w:style>
  <w:style w:type="paragraph" w:customStyle="1" w:styleId="AAS-Question">
    <w:name w:val="AAS-Question"/>
    <w:basedOn w:val="AAE-Question"/>
    <w:qFormat/>
    <w:rsid w:val="0098315A"/>
  </w:style>
  <w:style w:type="paragraph" w:customStyle="1" w:styleId="AAS-Answer">
    <w:name w:val="AAS-Answer"/>
    <w:basedOn w:val="AAE-Question"/>
    <w:qFormat/>
    <w:rsid w:val="0098315A"/>
  </w:style>
  <w:style w:type="paragraph" w:customStyle="1" w:styleId="AAF-Question">
    <w:name w:val="AAF-Question"/>
    <w:basedOn w:val="AAE-Question"/>
    <w:qFormat/>
    <w:rsid w:val="0098315A"/>
  </w:style>
  <w:style w:type="paragraph" w:customStyle="1" w:styleId="AAF-Answer">
    <w:name w:val="AAF-Answer"/>
    <w:basedOn w:val="AAE-Question"/>
    <w:qFormat/>
    <w:rsid w:val="0098315A"/>
  </w:style>
  <w:style w:type="paragraph" w:customStyle="1" w:styleId="AARU-Question">
    <w:name w:val="AARU-Question"/>
    <w:basedOn w:val="AAE-Question"/>
    <w:qFormat/>
    <w:rsid w:val="0098315A"/>
  </w:style>
  <w:style w:type="paragraph" w:customStyle="1" w:styleId="AARU-Answer">
    <w:name w:val="AARU-Answer"/>
    <w:basedOn w:val="AAE-Question"/>
    <w:qFormat/>
    <w:rsid w:val="0098315A"/>
  </w:style>
  <w:style w:type="paragraph" w:customStyle="1" w:styleId="AAAR-Question">
    <w:name w:val="AAAR-Question"/>
    <w:basedOn w:val="AAAR-Normal"/>
    <w:qFormat/>
    <w:rsid w:val="0098315A"/>
    <w:pPr>
      <w:bidi w:val="0"/>
    </w:pPr>
  </w:style>
  <w:style w:type="paragraph" w:customStyle="1" w:styleId="AAAR-Answer">
    <w:name w:val="AAAR-Answer"/>
    <w:basedOn w:val="AAAR-Normal"/>
    <w:qFormat/>
    <w:rsid w:val="0098315A"/>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5F41C-B93B-40AF-9F99-3820AE479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2476</TotalTime>
  <Pages>1</Pages>
  <Words>3268</Words>
  <Characters>18632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128</cp:revision>
  <cp:lastPrinted>2018-10-12T14:08:00Z</cp:lastPrinted>
  <dcterms:created xsi:type="dcterms:W3CDTF">2019-12-28T09:27:00Z</dcterms:created>
  <dcterms:modified xsi:type="dcterms:W3CDTF">2025-07-14T22:04:00Z</dcterms:modified>
</cp:coreProperties>
</file>