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C6013" w14:textId="4D50370F" w:rsidR="00BA6377" w:rsidRDefault="003E09E8" w:rsidP="007E7BC7">
      <w:pPr>
        <w:pStyle w:val="Heading2"/>
      </w:pPr>
      <w:r>
        <w:t xml:space="preserve"> </w:t>
      </w:r>
      <w:r w:rsidR="004D46F1">
        <w:t xml:space="preserve"> </w:t>
      </w:r>
      <w:commentRangeStart w:id="0"/>
      <w:r w:rsidR="00C362A8" w:rsidRPr="0086112A">
        <w:rPr>
          <w:rFonts w:hint="cs"/>
          <w:rtl/>
        </w:rPr>
        <w:t>حالت</w:t>
      </w:r>
      <w:r w:rsidR="00C333F9" w:rsidRPr="0086112A">
        <w:t xml:space="preserve">Step Ramp </w:t>
      </w:r>
      <w:commentRangeEnd w:id="0"/>
      <w:r w:rsidR="002F0EED" w:rsidRPr="0086112A">
        <w:rPr>
          <w:rStyle w:val="CommentReference"/>
          <w:rFonts w:asciiTheme="minorHAnsi" w:eastAsiaTheme="minorHAnsi" w:hAnsiTheme="minorHAnsi"/>
          <w:b w:val="0"/>
          <w:bCs w:val="0"/>
        </w:rPr>
        <w:commentReference w:id="0"/>
      </w:r>
    </w:p>
    <w:p w14:paraId="4F3B70AF" w14:textId="4070C6DB" w:rsidR="00951626" w:rsidRPr="00951626" w:rsidRDefault="00951626" w:rsidP="00951626">
      <w:pPr>
        <w:pStyle w:val="AAAR-Normal"/>
      </w:pPr>
      <w:r>
        <w:rPr>
          <w:rtl/>
        </w:rPr>
        <w:t>قر</w:t>
      </w:r>
      <w:r>
        <w:rPr>
          <w:rFonts w:hint="cs"/>
          <w:rtl/>
        </w:rPr>
        <w:t>ی</w:t>
      </w:r>
      <w:r>
        <w:rPr>
          <w:rFonts w:hint="eastAsia"/>
          <w:rtl/>
        </w:rPr>
        <w:t>با</w:t>
      </w:r>
      <w:r>
        <w:rPr>
          <w:rtl/>
        </w:rPr>
        <w:t>...</w:t>
      </w:r>
    </w:p>
    <w:p w14:paraId="0B97DC4B" w14:textId="14512B2D" w:rsidR="003B0E05" w:rsidRDefault="00BA6377" w:rsidP="0015448B">
      <w:pPr>
        <w:pStyle w:val="AAE-Normal"/>
      </w:pPr>
      <w:r w:rsidRPr="00ED3341">
        <w:t>Step Ramp Type</w:t>
      </w:r>
    </w:p>
    <w:p w14:paraId="6ADF2FB6" w14:textId="4A2E430E" w:rsidR="003903DF" w:rsidRDefault="003903DF" w:rsidP="007C5851">
      <w:pPr>
        <w:pStyle w:val="AAG-Normal"/>
      </w:pPr>
      <w:r>
        <w:t>“</w:t>
      </w:r>
      <w:r w:rsidRPr="00AF1D81">
        <w:t>Step Ramp</w:t>
      </w:r>
      <w:r>
        <w:t>”</w:t>
      </w:r>
      <w:r w:rsidRPr="00AF1D81">
        <w:t xml:space="preserve"> Typ</w:t>
      </w:r>
    </w:p>
    <w:p w14:paraId="63F7AD7C" w14:textId="56D291F3" w:rsidR="00AB7AB1" w:rsidRDefault="00AB7AB1" w:rsidP="002631EF">
      <w:pPr>
        <w:pStyle w:val="AAS-Normal"/>
        <w:rPr>
          <w:lang w:val="es-ES"/>
        </w:rPr>
      </w:pPr>
      <w:r w:rsidRPr="00801E69">
        <w:rPr>
          <w:lang w:val="es-ES"/>
        </w:rPr>
        <w:t>. Tipo de rampa de paso</w:t>
      </w:r>
    </w:p>
    <w:p w14:paraId="5D025CBF" w14:textId="3EAD03A6" w:rsidR="007C5851" w:rsidRPr="007A7310" w:rsidRDefault="007C5851" w:rsidP="00AF020B">
      <w:pPr>
        <w:pStyle w:val="AAF-Normal"/>
        <w:rPr>
          <w:rtl/>
        </w:rPr>
      </w:pPr>
      <w:r>
        <w:t>Bientôt disponible</w:t>
      </w:r>
    </w:p>
    <w:p w14:paraId="39B7CF05" w14:textId="5AC15B3C" w:rsidR="00CB6B80" w:rsidRDefault="00CB6B80" w:rsidP="00A267D0">
      <w:pPr>
        <w:pStyle w:val="AAA-MatnAsli"/>
        <w:rPr>
          <w:rtl/>
        </w:rPr>
      </w:pPr>
      <w:r>
        <w:rPr>
          <w:rFonts w:hint="cs"/>
          <w:rtl/>
        </w:rPr>
        <w:t xml:space="preserve">برای توضیح بهتر این </w:t>
      </w:r>
      <w:r w:rsidR="000E0B8D">
        <w:rPr>
          <w:rFonts w:cs="Calibri" w:hint="cs"/>
          <w:rtl/>
        </w:rPr>
        <w:t>"</w:t>
      </w:r>
      <w:r w:rsidR="001613EA">
        <w:rPr>
          <w:rFonts w:cs="Calibri"/>
        </w:rPr>
        <w:t>State Type</w:t>
      </w:r>
      <w:r w:rsidR="000E0B8D">
        <w:rPr>
          <w:rFonts w:cs="Calibri" w:hint="cs"/>
          <w:rtl/>
        </w:rPr>
        <w:t>"</w:t>
      </w:r>
      <w:r>
        <w:rPr>
          <w:rFonts w:hint="cs"/>
          <w:rtl/>
        </w:rPr>
        <w:t xml:space="preserve"> ، علاوه بر پنجره </w:t>
      </w:r>
      <w:r w:rsidR="000E0B8D">
        <w:rPr>
          <w:rFonts w:cs="Calibri" w:hint="cs"/>
          <w:rtl/>
        </w:rPr>
        <w:t>"</w:t>
      </w:r>
      <w:r w:rsidR="001613EA">
        <w:rPr>
          <w:rFonts w:cs="Calibri"/>
        </w:rPr>
        <w:t>Detail View</w:t>
      </w:r>
      <w:r w:rsidR="000E0B8D">
        <w:rPr>
          <w:rFonts w:cs="Calibri" w:hint="cs"/>
          <w:rtl/>
        </w:rPr>
        <w:t>"</w:t>
      </w:r>
      <w:r>
        <w:rPr>
          <w:rFonts w:hint="cs"/>
          <w:rtl/>
        </w:rPr>
        <w:t xml:space="preserve"> پنجره‌ی </w:t>
      </w:r>
      <w:r w:rsidR="000E0B8D">
        <w:rPr>
          <w:rFonts w:cs="Calibri" w:hint="cs"/>
          <w:rtl/>
        </w:rPr>
        <w:t>"</w:t>
      </w:r>
      <w:r w:rsidR="001613EA">
        <w:rPr>
          <w:rFonts w:cs="Calibri"/>
        </w:rPr>
        <w:t>Signal View</w:t>
      </w:r>
      <w:r w:rsidR="000E0B8D">
        <w:rPr>
          <w:rFonts w:cs="Calibri" w:hint="cs"/>
          <w:rtl/>
        </w:rPr>
        <w:t>"</w:t>
      </w:r>
      <w:r>
        <w:rPr>
          <w:rFonts w:hint="cs"/>
          <w:rtl/>
        </w:rPr>
        <w:t xml:space="preserve"> هم برای مشاهده خروجی‌ها بزرگنمایی می‌شود. در پنجره‌ی </w:t>
      </w:r>
      <w:r w:rsidR="000E0B8D">
        <w:rPr>
          <w:rFonts w:cs="Calibri" w:hint="cs"/>
          <w:rtl/>
        </w:rPr>
        <w:t>"</w:t>
      </w:r>
      <w:r w:rsidR="001613EA">
        <w:rPr>
          <w:rFonts w:cs="Calibri"/>
        </w:rPr>
        <w:t>Signal View</w:t>
      </w:r>
      <w:r w:rsidR="000E0B8D">
        <w:rPr>
          <w:rFonts w:cs="Calibri" w:hint="cs"/>
          <w:rtl/>
        </w:rPr>
        <w:t>"</w:t>
      </w:r>
      <w:r>
        <w:rPr>
          <w:rFonts w:hint="cs"/>
          <w:rtl/>
        </w:rPr>
        <w:t xml:space="preserve"> نمایش سیگنال‌ها روی حالت </w:t>
      </w:r>
      <w:r w:rsidR="000E0B8D">
        <w:rPr>
          <w:rFonts w:cs="Calibri" w:hint="cs"/>
          <w:rtl/>
        </w:rPr>
        <w:t>"</w:t>
      </w:r>
      <w:r w:rsidR="001613EA">
        <w:rPr>
          <w:rFonts w:cs="Calibri"/>
        </w:rPr>
        <w:t>RMS</w:t>
      </w:r>
      <w:r w:rsidR="000E0B8D">
        <w:rPr>
          <w:rFonts w:cs="Calibri" w:hint="cs"/>
          <w:rtl/>
        </w:rPr>
        <w:t>"</w:t>
      </w:r>
      <w:r>
        <w:rPr>
          <w:rFonts w:hint="cs"/>
          <w:rtl/>
        </w:rPr>
        <w:t xml:space="preserve"> قرار می‌گیرد، نمایش سیگنال‌های </w:t>
      </w:r>
      <w:r w:rsidR="000E0B8D">
        <w:rPr>
          <w:rFonts w:cs="Calibri" w:hint="cs"/>
          <w:rtl/>
        </w:rPr>
        <w:t>"</w:t>
      </w:r>
      <w:r w:rsidR="001613EA">
        <w:rPr>
          <w:rFonts w:cs="Calibri"/>
        </w:rPr>
        <w:t>Digital</w:t>
      </w:r>
      <w:r w:rsidR="000E0B8D">
        <w:rPr>
          <w:rFonts w:cs="Calibri" w:hint="cs"/>
          <w:rtl/>
        </w:rPr>
        <w:t>"</w:t>
      </w:r>
      <w:r>
        <w:rPr>
          <w:rFonts w:hint="cs"/>
          <w:rtl/>
        </w:rPr>
        <w:t xml:space="preserve"> غیرفعال شده و برای واضحتر دیده شدن، سیگنال‌ها </w:t>
      </w:r>
      <w:r w:rsidR="00253CDA">
        <w:rPr>
          <w:rFonts w:cs="Calibri" w:hint="cs"/>
          <w:rtl/>
        </w:rPr>
        <w:t>"</w:t>
      </w:r>
      <w:r w:rsidR="001613EA">
        <w:rPr>
          <w:rFonts w:cs="Calibri"/>
        </w:rPr>
        <w:t>Bold</w:t>
      </w:r>
      <w:r w:rsidR="00253CDA">
        <w:rPr>
          <w:rFonts w:cs="Calibri" w:hint="cs"/>
          <w:rtl/>
        </w:rPr>
        <w:t>"</w:t>
      </w:r>
      <w:r>
        <w:rPr>
          <w:rFonts w:hint="cs"/>
          <w:rtl/>
        </w:rPr>
        <w:t xml:space="preserve"> می‌شوند.</w:t>
      </w:r>
    </w:p>
    <w:p w14:paraId="663D1C52" w14:textId="17542A3B" w:rsidR="00951626" w:rsidRPr="00A267D0" w:rsidRDefault="00951626" w:rsidP="00951626">
      <w:pPr>
        <w:pStyle w:val="AAAR-Normal"/>
      </w:pPr>
      <w:r>
        <w:rPr>
          <w:rtl/>
        </w:rPr>
        <w:t>قر</w:t>
      </w:r>
      <w:r>
        <w:rPr>
          <w:rFonts w:hint="cs"/>
          <w:rtl/>
        </w:rPr>
        <w:t>ی</w:t>
      </w:r>
      <w:r>
        <w:rPr>
          <w:rFonts w:hint="eastAsia"/>
          <w:rtl/>
        </w:rPr>
        <w:t>با</w:t>
      </w:r>
      <w:r>
        <w:rPr>
          <w:rtl/>
        </w:rPr>
        <w:t>...</w:t>
      </w:r>
    </w:p>
    <w:p w14:paraId="5E8A66FC" w14:textId="67C2978E" w:rsidR="00861AA9" w:rsidRDefault="00861AA9" w:rsidP="0015448B">
      <w:pPr>
        <w:pStyle w:val="AAE-Normal"/>
      </w:pPr>
      <w:r w:rsidRPr="00BA6377">
        <w:t xml:space="preserve">To better explain this “State Type”, other than “Detail View” window, “Signal View” window is maximized too so </w:t>
      </w:r>
      <w:r w:rsidR="00C362A8" w:rsidRPr="00BA6377">
        <w:t>you</w:t>
      </w:r>
      <w:r w:rsidRPr="00BA6377">
        <w:t xml:space="preserve"> can view the outputs. </w:t>
      </w:r>
      <w:r w:rsidR="0057722A" w:rsidRPr="00BA6377">
        <w:t xml:space="preserve">In the “Signal View” </w:t>
      </w:r>
      <w:r w:rsidR="000648E2" w:rsidRPr="00BA6377">
        <w:t>window</w:t>
      </w:r>
      <w:r w:rsidR="0057722A" w:rsidRPr="00BA6377">
        <w:t xml:space="preserve">, the signal view type is set on “RMS” mode, “Digital” signals are disabled and, to have a better view of the signals, </w:t>
      </w:r>
      <w:r w:rsidR="007B5403" w:rsidRPr="00BA6377">
        <w:t xml:space="preserve">the signals are </w:t>
      </w:r>
      <w:r w:rsidR="00FE76FF" w:rsidRPr="00BA6377">
        <w:t>turned</w:t>
      </w:r>
      <w:r w:rsidR="007B5403" w:rsidRPr="00BA6377">
        <w:t xml:space="preserve"> “Bold”. </w:t>
      </w:r>
    </w:p>
    <w:p w14:paraId="6D717CCB" w14:textId="0C8D5994" w:rsidR="003903DF" w:rsidRDefault="003903DF" w:rsidP="007C5851">
      <w:pPr>
        <w:pStyle w:val="AAG-Normal"/>
        <w:rPr>
          <w:lang w:val="de-DE"/>
        </w:rPr>
      </w:pPr>
      <w:r w:rsidRPr="00AF1D81">
        <w:rPr>
          <w:lang w:val="de-DE"/>
        </w:rPr>
        <w:t xml:space="preserve">Um dieses Fenster </w:t>
      </w:r>
      <w:r>
        <w:rPr>
          <w:lang w:val="de-DE"/>
        </w:rPr>
        <w:t>„</w:t>
      </w:r>
      <w:r w:rsidRPr="00AF1D81">
        <w:rPr>
          <w:lang w:val="de-DE"/>
        </w:rPr>
        <w:t>State Type</w:t>
      </w:r>
      <w:r>
        <w:rPr>
          <w:lang w:val="de-DE"/>
        </w:rPr>
        <w:t>“</w:t>
      </w:r>
      <w:r w:rsidRPr="00AF1D81">
        <w:rPr>
          <w:lang w:val="de-DE"/>
        </w:rPr>
        <w:t xml:space="preserve"> außer dem Fenster </w:t>
      </w:r>
      <w:r>
        <w:rPr>
          <w:lang w:val="de-DE"/>
        </w:rPr>
        <w:t>„</w:t>
      </w:r>
      <w:r w:rsidRPr="00AF1D81">
        <w:rPr>
          <w:lang w:val="de-DE"/>
        </w:rPr>
        <w:t>Detail View</w:t>
      </w:r>
      <w:r>
        <w:rPr>
          <w:lang w:val="de-DE"/>
        </w:rPr>
        <w:t>“</w:t>
      </w:r>
      <w:r w:rsidRPr="00AF1D81">
        <w:rPr>
          <w:lang w:val="de-DE"/>
        </w:rPr>
        <w:t xml:space="preserve"> besser zu erklären, wird auch das Fenster </w:t>
      </w:r>
      <w:r>
        <w:rPr>
          <w:lang w:val="de-DE"/>
        </w:rPr>
        <w:t>„</w:t>
      </w:r>
      <w:r w:rsidRPr="00AF1D81">
        <w:rPr>
          <w:lang w:val="de-DE"/>
        </w:rPr>
        <w:t>Signal View</w:t>
      </w:r>
      <w:r>
        <w:rPr>
          <w:lang w:val="de-DE"/>
        </w:rPr>
        <w:t>“</w:t>
      </w:r>
      <w:r w:rsidRPr="00AF1D81">
        <w:rPr>
          <w:lang w:val="de-DE"/>
        </w:rPr>
        <w:t xml:space="preserve"> maximiert, sodass Sie die Ausgaben anzeigen können. Im Fenster </w:t>
      </w:r>
      <w:r>
        <w:rPr>
          <w:lang w:val="de-DE"/>
        </w:rPr>
        <w:t>„</w:t>
      </w:r>
      <w:r w:rsidRPr="00AF1D81">
        <w:rPr>
          <w:lang w:val="de-DE"/>
        </w:rPr>
        <w:t>Signal View</w:t>
      </w:r>
      <w:r>
        <w:rPr>
          <w:lang w:val="de-DE"/>
        </w:rPr>
        <w:t>“</w:t>
      </w:r>
      <w:r w:rsidRPr="00AF1D81">
        <w:rPr>
          <w:lang w:val="de-DE"/>
        </w:rPr>
        <w:t xml:space="preserve"> wird der Signalansichtstyp auf den Modus </w:t>
      </w:r>
      <w:r>
        <w:rPr>
          <w:lang w:val="de-DE"/>
        </w:rPr>
        <w:t>„</w:t>
      </w:r>
      <w:r w:rsidRPr="00AF1D81">
        <w:rPr>
          <w:lang w:val="de-DE"/>
        </w:rPr>
        <w:t>RMS</w:t>
      </w:r>
      <w:r>
        <w:rPr>
          <w:lang w:val="de-DE"/>
        </w:rPr>
        <w:t>“</w:t>
      </w:r>
      <w:r w:rsidRPr="00AF1D81">
        <w:rPr>
          <w:lang w:val="de-DE"/>
        </w:rPr>
        <w:t xml:space="preserve"> eingestellt, sind </w:t>
      </w:r>
      <w:r>
        <w:rPr>
          <w:lang w:val="de-DE"/>
        </w:rPr>
        <w:t>„</w:t>
      </w:r>
      <w:r w:rsidRPr="00AF1D81">
        <w:rPr>
          <w:lang w:val="de-DE"/>
        </w:rPr>
        <w:t>Digital</w:t>
      </w:r>
      <w:r>
        <w:rPr>
          <w:lang w:val="de-DE"/>
        </w:rPr>
        <w:t>“</w:t>
      </w:r>
      <w:r w:rsidRPr="00AF1D81">
        <w:rPr>
          <w:lang w:val="de-DE"/>
        </w:rPr>
        <w:t xml:space="preserve"> Signale deaktiviert und, um eine bessere Sicht auf die Signale zu haben, werden die Signale </w:t>
      </w:r>
      <w:r>
        <w:rPr>
          <w:lang w:val="de-DE"/>
        </w:rPr>
        <w:t>„</w:t>
      </w:r>
      <w:r w:rsidRPr="00AF1D81">
        <w:rPr>
          <w:lang w:val="de-DE"/>
        </w:rPr>
        <w:t>Bold</w:t>
      </w:r>
      <w:r>
        <w:rPr>
          <w:lang w:val="de-DE"/>
        </w:rPr>
        <w:t>“</w:t>
      </w:r>
      <w:r w:rsidRPr="00AF1D81">
        <w:rPr>
          <w:lang w:val="de-DE"/>
        </w:rPr>
        <w:t xml:space="preserve"> gedreht.</w:t>
      </w:r>
    </w:p>
    <w:p w14:paraId="4FB8D102" w14:textId="4EA1322D" w:rsidR="00AB7AB1" w:rsidRDefault="00AB7AB1" w:rsidP="002631EF">
      <w:pPr>
        <w:pStyle w:val="AAS-Normal"/>
        <w:rPr>
          <w:lang w:val="es-ES"/>
        </w:rPr>
      </w:pPr>
      <w:r w:rsidRPr="00801E69">
        <w:rPr>
          <w:lang w:val="es-ES"/>
        </w:rPr>
        <w:t>. Para explicar mejor este "Tipo de Estado", además de la ventana de "Vista detallada", la ventana de "Vista de la señal" también está maximizada para que pueda ver las salidas. En la ventana "Signal View", el tipo de vista de la señal está en modo "RMS", las señales "Digitales" están desactivadas y, para tener una mejor visión de las señales, las señales están en "Negrita".</w:t>
      </w:r>
    </w:p>
    <w:p w14:paraId="757353E5" w14:textId="6466789E" w:rsidR="007C5851" w:rsidRPr="00AF1D81" w:rsidRDefault="007C5851" w:rsidP="00AF020B">
      <w:pPr>
        <w:pStyle w:val="AAF-Normal"/>
        <w:rPr>
          <w:rtl/>
          <w:lang w:val="de-DE"/>
        </w:rPr>
      </w:pPr>
      <w:r>
        <w:rPr>
          <w:lang w:val="de-DE"/>
        </w:rPr>
        <w:t>Bientôt disponible</w:t>
      </w:r>
    </w:p>
    <w:p w14:paraId="29AC1908" w14:textId="5E51137A" w:rsidR="00387F25" w:rsidRDefault="00387F25" w:rsidP="00951413">
      <w:pPr>
        <w:pStyle w:val="AAA-Aks"/>
      </w:pPr>
      <w:r>
        <w:drawing>
          <wp:inline distT="0" distB="0" distL="0" distR="0" wp14:anchorId="78A00B24" wp14:editId="067F579F">
            <wp:extent cx="3994150" cy="138049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4150" cy="1380490"/>
                    </a:xfrm>
                    <a:prstGeom prst="rect">
                      <a:avLst/>
                    </a:prstGeom>
                    <a:noFill/>
                    <a:ln>
                      <a:noFill/>
                    </a:ln>
                  </pic:spPr>
                </pic:pic>
              </a:graphicData>
            </a:graphic>
          </wp:inline>
        </w:drawing>
      </w:r>
    </w:p>
    <w:p w14:paraId="67D324E1" w14:textId="4F4A22E3" w:rsidR="00A91BF3" w:rsidRDefault="00A91BF3" w:rsidP="00951413">
      <w:pPr>
        <w:pStyle w:val="AAA-Aks"/>
        <w:rPr>
          <w:rtl/>
        </w:rPr>
      </w:pPr>
      <w:r>
        <w:drawing>
          <wp:inline distT="0" distB="0" distL="0" distR="0" wp14:anchorId="63ED172F" wp14:editId="70F74566">
            <wp:extent cx="3907766" cy="13970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2697" cy="1405970"/>
                    </a:xfrm>
                    <a:prstGeom prst="rect">
                      <a:avLst/>
                    </a:prstGeom>
                    <a:noFill/>
                    <a:ln>
                      <a:noFill/>
                    </a:ln>
                  </pic:spPr>
                </pic:pic>
              </a:graphicData>
            </a:graphic>
          </wp:inline>
        </w:drawing>
      </w:r>
    </w:p>
    <w:p w14:paraId="1AA122FD" w14:textId="58889458" w:rsidR="001613EA" w:rsidRDefault="00F249D2" w:rsidP="001613EA">
      <w:pPr>
        <w:pStyle w:val="AAA-Aks"/>
        <w:rPr>
          <w:rtl/>
        </w:rPr>
      </w:pPr>
      <w:r>
        <w:drawing>
          <wp:inline distT="0" distB="0" distL="0" distR="0" wp14:anchorId="7D7F8C67" wp14:editId="3E99FC5B">
            <wp:extent cx="3243532" cy="235537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7514" cy="2358266"/>
                    </a:xfrm>
                    <a:prstGeom prst="rect">
                      <a:avLst/>
                    </a:prstGeom>
                    <a:noFill/>
                    <a:ln>
                      <a:noFill/>
                    </a:ln>
                  </pic:spPr>
                </pic:pic>
              </a:graphicData>
            </a:graphic>
          </wp:inline>
        </w:drawing>
      </w:r>
    </w:p>
    <w:p w14:paraId="7E9DBFC3" w14:textId="712D6539" w:rsidR="008130FD" w:rsidRDefault="001613EA" w:rsidP="00A267D0">
      <w:pPr>
        <w:pStyle w:val="AAA-MatnAsli"/>
        <w:rPr>
          <w:rtl/>
        </w:rPr>
      </w:pPr>
      <w:r>
        <w:rPr>
          <w:rFonts w:hint="cs"/>
          <w:rtl/>
        </w:rPr>
        <w:t xml:space="preserve">در این </w:t>
      </w:r>
      <w:r>
        <w:rPr>
          <w:rFonts w:cs="Calibri" w:hint="cs"/>
          <w:rtl/>
        </w:rPr>
        <w:t>"</w:t>
      </w:r>
      <w:r>
        <w:rPr>
          <w:rFonts w:cs="Calibri"/>
        </w:rPr>
        <w:t>State Type</w:t>
      </w:r>
      <w:r>
        <w:rPr>
          <w:rFonts w:cs="Calibri" w:hint="cs"/>
          <w:rtl/>
        </w:rPr>
        <w:t>"</w:t>
      </w:r>
      <w:r>
        <w:rPr>
          <w:rFonts w:hint="cs"/>
          <w:rtl/>
        </w:rPr>
        <w:t xml:space="preserve"> می‌توان خروجی‌های ولتاژی و جریانی دستگاه را به صورت </w:t>
      </w:r>
      <w:r>
        <w:rPr>
          <w:rFonts w:cs="Calibri" w:hint="cs"/>
          <w:rtl/>
        </w:rPr>
        <w:t>"</w:t>
      </w:r>
      <w:r>
        <w:rPr>
          <w:rFonts w:cs="Calibri"/>
        </w:rPr>
        <w:t>Ramp</w:t>
      </w:r>
      <w:r>
        <w:rPr>
          <w:rFonts w:cs="Calibri" w:hint="cs"/>
          <w:rtl/>
        </w:rPr>
        <w:t>"</w:t>
      </w:r>
      <w:r>
        <w:rPr>
          <w:rFonts w:hint="cs"/>
          <w:rtl/>
        </w:rPr>
        <w:t xml:space="preserve"> افزایشی یا کاهشی تنظیم کرد،</w:t>
      </w:r>
      <w:r w:rsidR="008130FD" w:rsidRPr="00BA6377">
        <w:rPr>
          <w:rtl/>
        </w:rPr>
        <w:t xml:space="preserve"> ا</w:t>
      </w:r>
      <w:r w:rsidR="008130FD" w:rsidRPr="00BA6377">
        <w:rPr>
          <w:rFonts w:hint="cs"/>
          <w:rtl/>
        </w:rPr>
        <w:t>ی</w:t>
      </w:r>
      <w:r w:rsidR="008130FD" w:rsidRPr="00BA6377">
        <w:rPr>
          <w:rFonts w:hint="eastAsia"/>
          <w:rtl/>
        </w:rPr>
        <w:t>ن</w:t>
      </w:r>
      <w:r w:rsidR="008130FD" w:rsidRPr="00BA6377">
        <w:rPr>
          <w:rtl/>
        </w:rPr>
        <w:t xml:space="preserve"> </w:t>
      </w:r>
      <w:r w:rsidR="007A7310" w:rsidRPr="001A1584">
        <w:rPr>
          <w:rtl/>
        </w:rPr>
        <w:t>"</w:t>
      </w:r>
      <w:r w:rsidR="007A7310" w:rsidRPr="003903DF">
        <w:rPr>
          <w:szCs w:val="20"/>
        </w:rPr>
        <w:t>State</w:t>
      </w:r>
      <w:r w:rsidR="007A7310" w:rsidRPr="00BA6377">
        <w:t xml:space="preserve"> </w:t>
      </w:r>
      <w:r w:rsidR="007A7310" w:rsidRPr="003903DF">
        <w:rPr>
          <w:szCs w:val="20"/>
        </w:rPr>
        <w:t>Type</w:t>
      </w:r>
      <w:r w:rsidR="007A7310" w:rsidRPr="001A1584">
        <w:rPr>
          <w:rtl/>
        </w:rPr>
        <w:t>"</w:t>
      </w:r>
      <w:r w:rsidR="008130FD" w:rsidRPr="00BA6377">
        <w:rPr>
          <w:rtl/>
        </w:rPr>
        <w:t xml:space="preserve"> زمان</w:t>
      </w:r>
      <w:r w:rsidR="008130FD" w:rsidRPr="00BA6377">
        <w:rPr>
          <w:rFonts w:hint="cs"/>
          <w:rtl/>
        </w:rPr>
        <w:t>ی</w:t>
      </w:r>
      <w:r w:rsidR="008130FD" w:rsidRPr="00BA6377">
        <w:rPr>
          <w:rtl/>
        </w:rPr>
        <w:t xml:space="preserve"> کاربرد دارد که کاربر بخواه</w:t>
      </w:r>
      <w:r w:rsidR="004339C8" w:rsidRPr="00BA6377">
        <w:rPr>
          <w:rFonts w:hint="eastAsia"/>
          <w:rtl/>
        </w:rPr>
        <w:t>د</w:t>
      </w:r>
      <w:r w:rsidR="008130FD" w:rsidRPr="00BA6377">
        <w:rPr>
          <w:rtl/>
        </w:rPr>
        <w:t xml:space="preserve"> حد </w:t>
      </w:r>
      <w:r w:rsidR="00631079" w:rsidRPr="00BA6377">
        <w:rPr>
          <w:rFonts w:hint="eastAsia"/>
          <w:rtl/>
        </w:rPr>
        <w:t>آستانه‌ا</w:t>
      </w:r>
      <w:r w:rsidR="00631079" w:rsidRPr="00BA6377">
        <w:rPr>
          <w:rFonts w:hint="cs"/>
          <w:rtl/>
        </w:rPr>
        <w:t>ی</w:t>
      </w:r>
      <w:r w:rsidR="00631079" w:rsidRPr="00BA6377">
        <w:rPr>
          <w:rtl/>
        </w:rPr>
        <w:t xml:space="preserve"> </w:t>
      </w:r>
      <w:r w:rsidR="00631079" w:rsidRPr="00BA6377">
        <w:rPr>
          <w:rFonts w:hint="eastAsia"/>
          <w:rtl/>
        </w:rPr>
        <w:t>برا</w:t>
      </w:r>
      <w:r w:rsidR="00631079" w:rsidRPr="00BA6377">
        <w:rPr>
          <w:rFonts w:hint="cs"/>
          <w:rtl/>
        </w:rPr>
        <w:t>ی</w:t>
      </w:r>
      <w:r w:rsidR="00631079" w:rsidRPr="00BA6377">
        <w:rPr>
          <w:rtl/>
        </w:rPr>
        <w:t xml:space="preserve"> </w:t>
      </w:r>
      <w:r w:rsidR="00631079" w:rsidRPr="00BA6377">
        <w:rPr>
          <w:rFonts w:hint="cs"/>
          <w:rtl/>
        </w:rPr>
        <w:t>ی</w:t>
      </w:r>
      <w:r w:rsidR="00631079" w:rsidRPr="00BA6377">
        <w:rPr>
          <w:rFonts w:hint="eastAsia"/>
          <w:rtl/>
        </w:rPr>
        <w:t>ک</w:t>
      </w:r>
      <w:r w:rsidR="008130FD" w:rsidRPr="00BA6377">
        <w:rPr>
          <w:rtl/>
        </w:rPr>
        <w:t xml:space="preserve"> پارامتر بدست آورد. لازم به ذکر است که م</w:t>
      </w:r>
      <w:r w:rsidR="008130FD" w:rsidRPr="00BA6377">
        <w:rPr>
          <w:rFonts w:hint="cs"/>
          <w:rtl/>
        </w:rPr>
        <w:t>ی‌</w:t>
      </w:r>
      <w:r w:rsidR="008130FD" w:rsidRPr="00BA6377">
        <w:rPr>
          <w:rFonts w:hint="eastAsia"/>
          <w:rtl/>
        </w:rPr>
        <w:t>توان</w:t>
      </w:r>
      <w:r w:rsidR="008130FD" w:rsidRPr="00BA6377">
        <w:rPr>
          <w:rtl/>
        </w:rPr>
        <w:t xml:space="preserve"> ا</w:t>
      </w:r>
      <w:r w:rsidR="008130FD" w:rsidRPr="00BA6377">
        <w:rPr>
          <w:rFonts w:hint="cs"/>
          <w:rtl/>
        </w:rPr>
        <w:t>ی</w:t>
      </w:r>
      <w:r w:rsidR="008130FD" w:rsidRPr="00BA6377">
        <w:rPr>
          <w:rFonts w:hint="eastAsia"/>
          <w:rtl/>
        </w:rPr>
        <w:t>ن</w:t>
      </w:r>
      <w:r w:rsidR="008130FD" w:rsidRPr="00BA6377">
        <w:rPr>
          <w:rtl/>
        </w:rPr>
        <w:t xml:space="preserve"> </w:t>
      </w:r>
      <w:r w:rsidR="002F10F7" w:rsidRPr="00BA6377">
        <w:rPr>
          <w:rtl/>
        </w:rPr>
        <w:t>“</w:t>
      </w:r>
      <w:r w:rsidR="002F10F7" w:rsidRPr="003903DF">
        <w:rPr>
          <w:szCs w:val="20"/>
        </w:rPr>
        <w:t>Ramp</w:t>
      </w:r>
      <w:r w:rsidR="002F10F7" w:rsidRPr="00BA6377">
        <w:rPr>
          <w:rtl/>
        </w:rPr>
        <w:t>”</w:t>
      </w:r>
      <w:r w:rsidR="008130FD" w:rsidRPr="00BA6377">
        <w:rPr>
          <w:rtl/>
        </w:rPr>
        <w:t xml:space="preserve"> را رو</w:t>
      </w:r>
      <w:r w:rsidR="008130FD" w:rsidRPr="00BA6377">
        <w:rPr>
          <w:rFonts w:hint="cs"/>
          <w:rtl/>
        </w:rPr>
        <w:t>ی</w:t>
      </w:r>
      <w:r w:rsidR="008130FD" w:rsidRPr="00BA6377">
        <w:rPr>
          <w:rtl/>
        </w:rPr>
        <w:t xml:space="preserve"> </w:t>
      </w:r>
      <w:r w:rsidR="00DA5699" w:rsidRPr="00BA6377">
        <w:rPr>
          <w:rFonts w:hint="eastAsia"/>
          <w:rtl/>
        </w:rPr>
        <w:t>دامنه</w:t>
      </w:r>
      <w:r w:rsidR="008130FD" w:rsidRPr="00BA6377">
        <w:rPr>
          <w:rFonts w:hint="eastAsia"/>
          <w:rtl/>
        </w:rPr>
        <w:t>،</w:t>
      </w:r>
      <w:r w:rsidR="008130FD" w:rsidRPr="00BA6377">
        <w:rPr>
          <w:rtl/>
        </w:rPr>
        <w:t xml:space="preserve"> فاز </w:t>
      </w:r>
      <w:r w:rsidR="004339C8" w:rsidRPr="00BA6377">
        <w:rPr>
          <w:rFonts w:hint="eastAsia"/>
          <w:rtl/>
        </w:rPr>
        <w:t>و</w:t>
      </w:r>
      <w:r w:rsidR="008130FD" w:rsidRPr="00BA6377">
        <w:rPr>
          <w:rtl/>
        </w:rPr>
        <w:t xml:space="preserve"> فرکانس</w:t>
      </w:r>
      <w:r w:rsidR="00631079" w:rsidRPr="00BA6377">
        <w:rPr>
          <w:rtl/>
        </w:rPr>
        <w:t xml:space="preserve"> </w:t>
      </w:r>
      <w:r w:rsidR="004339C8" w:rsidRPr="00BA6377">
        <w:rPr>
          <w:rFonts w:hint="eastAsia"/>
          <w:rtl/>
        </w:rPr>
        <w:t>و</w:t>
      </w:r>
      <w:r w:rsidR="004339C8" w:rsidRPr="00BA6377">
        <w:rPr>
          <w:rFonts w:hint="cs"/>
          <w:rtl/>
        </w:rPr>
        <w:t>ی</w:t>
      </w:r>
      <w:r w:rsidR="004339C8" w:rsidRPr="00BA6377">
        <w:rPr>
          <w:rFonts w:hint="eastAsia"/>
          <w:rtl/>
        </w:rPr>
        <w:t>ا</w:t>
      </w:r>
      <w:r w:rsidR="004339C8" w:rsidRPr="00BA6377">
        <w:rPr>
          <w:rtl/>
        </w:rPr>
        <w:t xml:space="preserve"> </w:t>
      </w:r>
      <w:r w:rsidR="004339C8" w:rsidRPr="00BA6377">
        <w:rPr>
          <w:rFonts w:hint="eastAsia"/>
          <w:rtl/>
        </w:rPr>
        <w:t>ترک</w:t>
      </w:r>
      <w:r w:rsidR="004339C8" w:rsidRPr="00BA6377">
        <w:rPr>
          <w:rFonts w:hint="cs"/>
          <w:rtl/>
        </w:rPr>
        <w:t>ی</w:t>
      </w:r>
      <w:r w:rsidR="004339C8" w:rsidRPr="00BA6377">
        <w:rPr>
          <w:rFonts w:hint="eastAsia"/>
          <w:rtl/>
        </w:rPr>
        <w:t>ب</w:t>
      </w:r>
      <w:r w:rsidR="004339C8" w:rsidRPr="00BA6377">
        <w:rPr>
          <w:rFonts w:hint="cs"/>
          <w:rtl/>
        </w:rPr>
        <w:t>ی</w:t>
      </w:r>
      <w:r w:rsidR="004339C8" w:rsidRPr="00BA6377">
        <w:rPr>
          <w:rtl/>
        </w:rPr>
        <w:t xml:space="preserve"> </w:t>
      </w:r>
      <w:r w:rsidR="004339C8" w:rsidRPr="00BA6377">
        <w:rPr>
          <w:rFonts w:hint="eastAsia"/>
          <w:rtl/>
        </w:rPr>
        <w:t>از</w:t>
      </w:r>
      <w:r w:rsidR="004339C8" w:rsidRPr="00BA6377">
        <w:rPr>
          <w:rtl/>
        </w:rPr>
        <w:t xml:space="preserve"> </w:t>
      </w:r>
      <w:r w:rsidR="004339C8" w:rsidRPr="00BA6377">
        <w:rPr>
          <w:rFonts w:hint="eastAsia"/>
          <w:rtl/>
        </w:rPr>
        <w:t>ا</w:t>
      </w:r>
      <w:r w:rsidR="004339C8" w:rsidRPr="00BA6377">
        <w:rPr>
          <w:rFonts w:hint="cs"/>
          <w:rtl/>
        </w:rPr>
        <w:t>ی</w:t>
      </w:r>
      <w:r w:rsidR="004339C8" w:rsidRPr="00BA6377">
        <w:rPr>
          <w:rFonts w:hint="eastAsia"/>
          <w:rtl/>
        </w:rPr>
        <w:t>ن</w:t>
      </w:r>
      <w:r w:rsidR="004339C8" w:rsidRPr="00BA6377">
        <w:rPr>
          <w:rtl/>
        </w:rPr>
        <w:t xml:space="preserve"> </w:t>
      </w:r>
      <w:r w:rsidR="004339C8" w:rsidRPr="00BA6377">
        <w:rPr>
          <w:rFonts w:hint="eastAsia"/>
          <w:rtl/>
        </w:rPr>
        <w:t>موارد</w:t>
      </w:r>
      <w:r w:rsidR="004339C8" w:rsidRPr="00BA6377">
        <w:rPr>
          <w:rtl/>
        </w:rPr>
        <w:t xml:space="preserve"> </w:t>
      </w:r>
      <w:r w:rsidR="004339C8" w:rsidRPr="00BA6377">
        <w:rPr>
          <w:rFonts w:hint="eastAsia"/>
          <w:rtl/>
        </w:rPr>
        <w:t>برا</w:t>
      </w:r>
      <w:r w:rsidR="004339C8" w:rsidRPr="00BA6377">
        <w:rPr>
          <w:rFonts w:hint="cs"/>
          <w:rtl/>
        </w:rPr>
        <w:t>ی</w:t>
      </w:r>
      <w:r w:rsidR="004339C8" w:rsidRPr="00BA6377">
        <w:rPr>
          <w:rtl/>
        </w:rPr>
        <w:t xml:space="preserve"> </w:t>
      </w:r>
      <w:r w:rsidR="004339C8" w:rsidRPr="00BA6377">
        <w:rPr>
          <w:rFonts w:hint="eastAsia"/>
          <w:rtl/>
        </w:rPr>
        <w:t>س</w:t>
      </w:r>
      <w:r w:rsidR="004339C8" w:rsidRPr="00BA6377">
        <w:rPr>
          <w:rFonts w:hint="cs"/>
          <w:rtl/>
        </w:rPr>
        <w:t>ی</w:t>
      </w:r>
      <w:r w:rsidR="004339C8" w:rsidRPr="00BA6377">
        <w:rPr>
          <w:rFonts w:hint="eastAsia"/>
          <w:rtl/>
        </w:rPr>
        <w:t>گنال‌ها</w:t>
      </w:r>
      <w:r w:rsidR="004339C8" w:rsidRPr="00BA6377">
        <w:rPr>
          <w:rFonts w:hint="cs"/>
          <w:rtl/>
        </w:rPr>
        <w:t>ی</w:t>
      </w:r>
      <w:r w:rsidR="004339C8" w:rsidRPr="00BA6377">
        <w:rPr>
          <w:rtl/>
        </w:rPr>
        <w:t xml:space="preserve"> </w:t>
      </w:r>
      <w:r w:rsidR="004339C8" w:rsidRPr="00BA6377">
        <w:rPr>
          <w:rFonts w:hint="eastAsia"/>
          <w:rtl/>
        </w:rPr>
        <w:t>ولتاژ</w:t>
      </w:r>
      <w:r w:rsidR="004339C8" w:rsidRPr="00BA6377">
        <w:rPr>
          <w:rtl/>
        </w:rPr>
        <w:t xml:space="preserve"> </w:t>
      </w:r>
      <w:r w:rsidR="004339C8" w:rsidRPr="00BA6377">
        <w:rPr>
          <w:rFonts w:hint="eastAsia"/>
          <w:rtl/>
        </w:rPr>
        <w:t>و</w:t>
      </w:r>
      <w:r w:rsidR="004339C8" w:rsidRPr="00BA6377">
        <w:rPr>
          <w:rtl/>
        </w:rPr>
        <w:t xml:space="preserve"> </w:t>
      </w:r>
      <w:r w:rsidR="004339C8" w:rsidRPr="00BA6377">
        <w:rPr>
          <w:rFonts w:hint="eastAsia"/>
          <w:rtl/>
        </w:rPr>
        <w:t>جر</w:t>
      </w:r>
      <w:r w:rsidR="004339C8" w:rsidRPr="00BA6377">
        <w:rPr>
          <w:rFonts w:hint="cs"/>
          <w:rtl/>
        </w:rPr>
        <w:t>ی</w:t>
      </w:r>
      <w:r w:rsidR="004339C8" w:rsidRPr="00BA6377">
        <w:rPr>
          <w:rFonts w:hint="eastAsia"/>
          <w:rtl/>
        </w:rPr>
        <w:t>ان</w:t>
      </w:r>
      <w:r w:rsidR="008130FD" w:rsidRPr="00BA6377">
        <w:rPr>
          <w:rtl/>
        </w:rPr>
        <w:t xml:space="preserve"> </w:t>
      </w:r>
      <w:r w:rsidR="00631079" w:rsidRPr="00BA6377">
        <w:rPr>
          <w:rFonts w:hint="eastAsia"/>
          <w:rtl/>
        </w:rPr>
        <w:t>اعمال</w:t>
      </w:r>
      <w:r w:rsidR="008130FD" w:rsidRPr="00BA6377">
        <w:rPr>
          <w:rtl/>
        </w:rPr>
        <w:t xml:space="preserve"> کرد.</w:t>
      </w:r>
    </w:p>
    <w:p w14:paraId="7AF9A5D9" w14:textId="0AF6DE79" w:rsidR="00951626" w:rsidRPr="00BA6377" w:rsidRDefault="00951626" w:rsidP="00951626">
      <w:pPr>
        <w:pStyle w:val="AAAR-Normal"/>
      </w:pPr>
      <w:r>
        <w:rPr>
          <w:rtl/>
        </w:rPr>
        <w:t>قر</w:t>
      </w:r>
      <w:r>
        <w:rPr>
          <w:rFonts w:hint="cs"/>
          <w:rtl/>
        </w:rPr>
        <w:t>ی</w:t>
      </w:r>
      <w:r>
        <w:rPr>
          <w:rFonts w:hint="eastAsia"/>
          <w:rtl/>
        </w:rPr>
        <w:t>با</w:t>
      </w:r>
      <w:r>
        <w:rPr>
          <w:rtl/>
        </w:rPr>
        <w:t>...</w:t>
      </w:r>
    </w:p>
    <w:p w14:paraId="04D2A377" w14:textId="2F3D04E5" w:rsidR="00861AA9" w:rsidRDefault="008C6A79" w:rsidP="0015448B">
      <w:pPr>
        <w:pStyle w:val="AAE-Normal"/>
      </w:pPr>
      <w:r w:rsidRPr="00BA6377">
        <w:t xml:space="preserve">In this “State Type”, it is possible to set the voltage and current outputs of the device to increasing or decreasing “Ramp. </w:t>
      </w:r>
      <w:r w:rsidR="00EB2572" w:rsidRPr="00BA6377">
        <w:t>This “</w:t>
      </w:r>
      <w:r w:rsidR="00D41C11" w:rsidRPr="00BA6377">
        <w:t xml:space="preserve">State Type” is used when the user wishes to </w:t>
      </w:r>
      <w:r w:rsidR="008438F2" w:rsidRPr="00BA6377">
        <w:t xml:space="preserve">get a threshold </w:t>
      </w:r>
      <w:r w:rsidR="00A1141B" w:rsidRPr="00BA6377">
        <w:t xml:space="preserve">for a parameter. </w:t>
      </w:r>
      <w:r w:rsidR="00646704" w:rsidRPr="00BA6377">
        <w:t xml:space="preserve">It should be mentioned that it is possible to </w:t>
      </w:r>
      <w:r w:rsidR="00EB2572" w:rsidRPr="00BA6377">
        <w:t xml:space="preserve">apply this “Ramp” to </w:t>
      </w:r>
      <w:r w:rsidR="00C362A8" w:rsidRPr="00BA6377">
        <w:t>amplitude</w:t>
      </w:r>
      <w:r w:rsidR="00EB2572" w:rsidRPr="00BA6377">
        <w:t xml:space="preserve">, phase and frequency or a combination of these options for voltage and current signals. </w:t>
      </w:r>
    </w:p>
    <w:p w14:paraId="3B0F18E0" w14:textId="61CDB6F4" w:rsidR="003903DF" w:rsidRDefault="003903DF" w:rsidP="007C5851">
      <w:pPr>
        <w:pStyle w:val="AAG-Normal"/>
        <w:rPr>
          <w:lang w:val="de-DE"/>
        </w:rPr>
      </w:pPr>
      <w:r w:rsidRPr="00606626">
        <w:rPr>
          <w:lang w:val="de-DE"/>
        </w:rPr>
        <w:t xml:space="preserve">In diesem </w:t>
      </w:r>
      <w:r>
        <w:rPr>
          <w:lang w:val="de-DE"/>
        </w:rPr>
        <w:t>„</w:t>
      </w:r>
      <w:r w:rsidRPr="00606626">
        <w:rPr>
          <w:lang w:val="de-DE"/>
        </w:rPr>
        <w:t>State Type</w:t>
      </w:r>
      <w:r>
        <w:rPr>
          <w:lang w:val="de-DE"/>
        </w:rPr>
        <w:t>“</w:t>
      </w:r>
      <w:r w:rsidRPr="00606626">
        <w:rPr>
          <w:lang w:val="de-DE"/>
        </w:rPr>
        <w:t xml:space="preserve"> ist es möglich, die Spannungs- und Stromausgänge des Geräts aufsteigende oder abnehmende Rampe einzustellen.</w:t>
      </w:r>
      <w:r w:rsidRPr="006D7C9E">
        <w:rPr>
          <w:lang w:val="de-DE"/>
        </w:rPr>
        <w:t xml:space="preserve"> Dieser Zustandstyp wird verwendet, wenn der Benutzer einen Schwellenwert für einen Parameter abrufen möchte.</w:t>
      </w:r>
      <w:r w:rsidRPr="002A78C5">
        <w:rPr>
          <w:lang w:val="de-DE"/>
        </w:rPr>
        <w:t xml:space="preserve"> Es sollte erwähnt werden, dass es möglich ist, diese Ramp</w:t>
      </w:r>
      <w:r>
        <w:rPr>
          <w:lang w:val="de-DE"/>
        </w:rPr>
        <w:t>e</w:t>
      </w:r>
      <w:r w:rsidRPr="002A78C5">
        <w:rPr>
          <w:lang w:val="de-DE"/>
        </w:rPr>
        <w:t xml:space="preserve"> auf Amplitude, Phase und Frequenz oder eine Kombination dieser Optionen für Spannungs- und Stromsignale anzuwenden.</w:t>
      </w:r>
    </w:p>
    <w:p w14:paraId="62EE95CF" w14:textId="0C9A8658" w:rsidR="00AB7AB1" w:rsidRDefault="00AB7AB1" w:rsidP="002631EF">
      <w:pPr>
        <w:pStyle w:val="AAS-Normal"/>
        <w:rPr>
          <w:lang w:val="es-ES"/>
        </w:rPr>
      </w:pPr>
      <w:r w:rsidRPr="00801E69">
        <w:rPr>
          <w:lang w:val="es-ES"/>
        </w:rPr>
        <w:t>. En este "Tipo de Estado", es posible ajustar las salidas de voltaje y corriente del dispositivo a "Rampa" creciente o decreciente. Este "Tipo de estado" se utiliza cuando el usuario desea obtener un umbral para un parámetro. Cabe mencionar que es posible aplicar esta "Rampa" a la amplitud, la fase y la frecuencia o una combinación de estas opciones para las señales de voltaje y corriente.</w:t>
      </w:r>
    </w:p>
    <w:p w14:paraId="2990FA01" w14:textId="39D3C730" w:rsidR="007C5851" w:rsidRPr="00606626" w:rsidRDefault="007C5851" w:rsidP="00AF020B">
      <w:pPr>
        <w:pStyle w:val="AAF-Normal"/>
        <w:rPr>
          <w:lang w:val="de-DE"/>
        </w:rPr>
      </w:pPr>
      <w:r>
        <w:rPr>
          <w:lang w:val="de-DE"/>
        </w:rPr>
        <w:t>Bientôt disponible</w:t>
      </w:r>
    </w:p>
    <w:p w14:paraId="3289FAF2" w14:textId="365240B5" w:rsidR="000E397E" w:rsidRDefault="000E397E" w:rsidP="00951413">
      <w:pPr>
        <w:pStyle w:val="AAA-Aks"/>
        <w:rPr>
          <w:rtl/>
        </w:rPr>
      </w:pPr>
      <w:r>
        <w:drawing>
          <wp:inline distT="0" distB="0" distL="0" distR="0" wp14:anchorId="7ECA2731" wp14:editId="3731D5D1">
            <wp:extent cx="2867657" cy="3001993"/>
            <wp:effectExtent l="0" t="0" r="952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79131" cy="3014004"/>
                    </a:xfrm>
                    <a:prstGeom prst="rect">
                      <a:avLst/>
                    </a:prstGeom>
                    <a:noFill/>
                    <a:ln>
                      <a:noFill/>
                    </a:ln>
                  </pic:spPr>
                </pic:pic>
              </a:graphicData>
            </a:graphic>
          </wp:inline>
        </w:drawing>
      </w:r>
    </w:p>
    <w:p w14:paraId="5B79F236" w14:textId="59410D6E" w:rsidR="001613EA" w:rsidRDefault="001613EA" w:rsidP="00B1285B">
      <w:pPr>
        <w:pStyle w:val="AAA-MatnAsli"/>
        <w:rPr>
          <w:rtl/>
        </w:rPr>
      </w:pPr>
      <w:r>
        <w:rPr>
          <w:rFonts w:hint="cs"/>
          <w:rtl/>
        </w:rPr>
        <w:t xml:space="preserve">نکته لازم به ذکر است که برای درک آسانتر مفهوم </w:t>
      </w:r>
      <w:r>
        <w:rPr>
          <w:rFonts w:cs="Calibri" w:hint="cs"/>
          <w:rtl/>
        </w:rPr>
        <w:t>"</w:t>
      </w:r>
      <w:r>
        <w:rPr>
          <w:rFonts w:cs="Calibri"/>
        </w:rPr>
        <w:t>Step Ramp</w:t>
      </w:r>
      <w:r>
        <w:rPr>
          <w:rFonts w:cs="Calibri" w:hint="cs"/>
          <w:rtl/>
        </w:rPr>
        <w:t>"</w:t>
      </w:r>
      <w:r>
        <w:rPr>
          <w:rFonts w:hint="cs"/>
          <w:rtl/>
        </w:rPr>
        <w:t xml:space="preserve"> ، توضیحات فقط در مود </w:t>
      </w:r>
      <w:r w:rsidR="00E47CDA">
        <w:rPr>
          <w:rFonts w:cs="Calibri" w:hint="cs"/>
          <w:rtl/>
        </w:rPr>
        <w:t>"</w:t>
      </w:r>
      <w:r w:rsidR="00E47CDA">
        <w:rPr>
          <w:rFonts w:cs="Calibri"/>
        </w:rPr>
        <w:t>General: Direct</w:t>
      </w:r>
      <w:r w:rsidR="00E47CDA">
        <w:rPr>
          <w:rFonts w:cs="Calibri" w:hint="cs"/>
          <w:rtl/>
        </w:rPr>
        <w:t>"</w:t>
      </w:r>
      <w:r>
        <w:rPr>
          <w:rFonts w:hint="cs"/>
          <w:rtl/>
        </w:rPr>
        <w:t xml:space="preserve"> ارائه می‌شود. ایجاد یک خروجی </w:t>
      </w:r>
      <w:r w:rsidR="00E47CDA">
        <w:rPr>
          <w:rFonts w:cs="Calibri" w:hint="cs"/>
          <w:rtl/>
        </w:rPr>
        <w:t>"</w:t>
      </w:r>
      <w:r w:rsidR="00E47CDA">
        <w:rPr>
          <w:rFonts w:cs="Calibri"/>
        </w:rPr>
        <w:t>Ramp</w:t>
      </w:r>
      <w:r w:rsidR="00E47CDA">
        <w:rPr>
          <w:rFonts w:cs="Calibri" w:hint="cs"/>
          <w:rtl/>
        </w:rPr>
        <w:t>"</w:t>
      </w:r>
      <w:r w:rsidR="00E47CDA">
        <w:rPr>
          <w:rFonts w:hint="cs"/>
          <w:rtl/>
        </w:rPr>
        <w:t xml:space="preserve"> </w:t>
      </w:r>
      <w:r>
        <w:rPr>
          <w:rFonts w:hint="cs"/>
          <w:rtl/>
        </w:rPr>
        <w:t>نیازمند سه مقدار است: مقدار اولیه، مقدار پله‌ها و مقدار نهایی.</w:t>
      </w:r>
    </w:p>
    <w:p w14:paraId="22D69A98" w14:textId="44CF24AE" w:rsidR="00951626" w:rsidRPr="00E444F5" w:rsidRDefault="00951626" w:rsidP="00951626">
      <w:pPr>
        <w:pStyle w:val="AAAR-Normal"/>
      </w:pPr>
      <w:r>
        <w:rPr>
          <w:rtl/>
        </w:rPr>
        <w:t>قر</w:t>
      </w:r>
      <w:r>
        <w:rPr>
          <w:rFonts w:hint="cs"/>
          <w:rtl/>
        </w:rPr>
        <w:t>ی</w:t>
      </w:r>
      <w:r>
        <w:rPr>
          <w:rFonts w:hint="eastAsia"/>
          <w:rtl/>
        </w:rPr>
        <w:t>با</w:t>
      </w:r>
      <w:r>
        <w:rPr>
          <w:rtl/>
        </w:rPr>
        <w:t>...</w:t>
      </w:r>
    </w:p>
    <w:p w14:paraId="72BA0A9D" w14:textId="52F184A8" w:rsidR="00AD1F05" w:rsidRDefault="00EE3CAC" w:rsidP="003A2099">
      <w:pPr>
        <w:pStyle w:val="AAE-Normal"/>
      </w:pPr>
      <w:r w:rsidRPr="001A1584">
        <w:t xml:space="preserve">It should be noted that, to better understand the concept of “Step Ramp”, </w:t>
      </w:r>
      <w:r w:rsidR="00C87709" w:rsidRPr="001A1584">
        <w:t>only “General: Direct”</w:t>
      </w:r>
      <w:r w:rsidR="00C362A8" w:rsidRPr="001A1584">
        <w:t xml:space="preserve"> mode</w:t>
      </w:r>
      <w:r w:rsidR="00C87709" w:rsidRPr="001A1584">
        <w:t xml:space="preserve"> is explained. </w:t>
      </w:r>
      <w:r w:rsidR="0028392D" w:rsidRPr="00BA6377">
        <w:t>Creating a</w:t>
      </w:r>
      <w:r w:rsidR="00AD1F05" w:rsidRPr="00BA6377">
        <w:t xml:space="preserve"> “Ramp”</w:t>
      </w:r>
      <w:r w:rsidR="008605C0" w:rsidRPr="00BA6377">
        <w:t xml:space="preserve"> output</w:t>
      </w:r>
      <w:r w:rsidR="00AD1F05" w:rsidRPr="00BA6377">
        <w:t xml:space="preserve"> </w:t>
      </w:r>
      <w:r w:rsidR="0028392D" w:rsidRPr="00BA6377">
        <w:t>requires three values</w:t>
      </w:r>
      <w:r w:rsidR="00AD1F05" w:rsidRPr="00BA6377">
        <w:t xml:space="preserve">: </w:t>
      </w:r>
      <w:r w:rsidR="00AF5FDB" w:rsidRPr="00BA6377">
        <w:t>start</w:t>
      </w:r>
      <w:r w:rsidR="00445922" w:rsidRPr="00BA6377">
        <w:t xml:space="preserve"> value, </w:t>
      </w:r>
      <w:r w:rsidR="00174A09" w:rsidRPr="00BA6377">
        <w:t xml:space="preserve">step value and final value. </w:t>
      </w:r>
    </w:p>
    <w:p w14:paraId="4A52BC39" w14:textId="540D85D4" w:rsidR="00B1285B" w:rsidRDefault="00B1285B" w:rsidP="007C5851">
      <w:pPr>
        <w:pStyle w:val="AAG-Normal"/>
        <w:rPr>
          <w:lang w:val="de-DE"/>
        </w:rPr>
      </w:pPr>
      <w:r w:rsidRPr="00FE4577">
        <w:rPr>
          <w:lang w:val="de-DE"/>
        </w:rPr>
        <w:t xml:space="preserve">Es sei darauf hingewiesen, dass, um das Konzept der </w:t>
      </w:r>
      <w:r>
        <w:rPr>
          <w:lang w:val="de-DE"/>
        </w:rPr>
        <w:t>„</w:t>
      </w:r>
      <w:r w:rsidRPr="00FE4577">
        <w:rPr>
          <w:lang w:val="de-DE"/>
        </w:rPr>
        <w:t>Step Ramp</w:t>
      </w:r>
      <w:r>
        <w:rPr>
          <w:lang w:val="de-DE"/>
        </w:rPr>
        <w:t>“</w:t>
      </w:r>
      <w:r w:rsidRPr="00FE4577">
        <w:rPr>
          <w:lang w:val="de-DE"/>
        </w:rPr>
        <w:t xml:space="preserve"> besser zu verstehen, nur </w:t>
      </w:r>
      <w:r>
        <w:rPr>
          <w:lang w:val="de-DE"/>
        </w:rPr>
        <w:t>„</w:t>
      </w:r>
      <w:r w:rsidRPr="00FE4577">
        <w:rPr>
          <w:lang w:val="de-DE"/>
        </w:rPr>
        <w:t>General: Direct</w:t>
      </w:r>
      <w:r>
        <w:rPr>
          <w:lang w:val="de-DE"/>
        </w:rPr>
        <w:t>“</w:t>
      </w:r>
      <w:r w:rsidRPr="00FE4577">
        <w:rPr>
          <w:lang w:val="de-DE"/>
        </w:rPr>
        <w:t xml:space="preserve"> Modus erklärt wird.</w:t>
      </w:r>
      <w:r w:rsidRPr="00B1285B">
        <w:rPr>
          <w:lang w:val="de-DE"/>
        </w:rPr>
        <w:t xml:space="preserve"> </w:t>
      </w:r>
      <w:r w:rsidRPr="00302028">
        <w:rPr>
          <w:lang w:val="de-DE"/>
        </w:rPr>
        <w:t>Das Erstellen eine</w:t>
      </w:r>
      <w:r>
        <w:rPr>
          <w:lang w:val="de-DE"/>
        </w:rPr>
        <w:t>s</w:t>
      </w:r>
      <w:r w:rsidRPr="00302028">
        <w:rPr>
          <w:lang w:val="de-DE"/>
        </w:rPr>
        <w:t xml:space="preserve"> </w:t>
      </w:r>
      <w:r w:rsidRPr="00A400B0">
        <w:rPr>
          <w:lang w:val="de-DE"/>
        </w:rPr>
        <w:t>Rampenausgang</w:t>
      </w:r>
      <w:r>
        <w:rPr>
          <w:lang w:val="de-DE"/>
        </w:rPr>
        <w:t>es</w:t>
      </w:r>
      <w:r w:rsidRPr="00302028">
        <w:rPr>
          <w:lang w:val="de-DE"/>
        </w:rPr>
        <w:t xml:space="preserve"> erfordert drei Werte: Startwert, Schrittwert und Endwert.</w:t>
      </w:r>
    </w:p>
    <w:p w14:paraId="7295D557" w14:textId="738AC307" w:rsidR="00AB7AB1" w:rsidRDefault="00AB7AB1" w:rsidP="002631EF">
      <w:pPr>
        <w:pStyle w:val="AAS-Normal"/>
        <w:rPr>
          <w:lang w:val="es-ES"/>
        </w:rPr>
      </w:pPr>
      <w:r w:rsidRPr="00801E69">
        <w:rPr>
          <w:lang w:val="es-ES"/>
        </w:rPr>
        <w:t>. Cabe señalar que, para comprender mejor el concepto de "Rampa de acceso", sólo "General": Directo" se explica el modo. La creación de una salida de "Rampa" requiere tres valores: valor inicial, valor de paso y valor final.</w:t>
      </w:r>
    </w:p>
    <w:p w14:paraId="1E40E344" w14:textId="0DE49469" w:rsidR="007C5851" w:rsidRDefault="007C5851" w:rsidP="00AF020B">
      <w:pPr>
        <w:pStyle w:val="AAF-Normal"/>
        <w:rPr>
          <w:rtl/>
          <w:lang w:val="de-DE"/>
        </w:rPr>
      </w:pPr>
      <w:r>
        <w:rPr>
          <w:lang w:val="de-DE"/>
        </w:rPr>
        <w:t>Bientôt disponible</w:t>
      </w:r>
    </w:p>
    <w:p w14:paraId="151E3FB0" w14:textId="08D5619E" w:rsidR="000E397E" w:rsidRPr="003879A6" w:rsidRDefault="000E397E" w:rsidP="00951413">
      <w:pPr>
        <w:pStyle w:val="AAA-Aks"/>
        <w:rPr>
          <w:lang w:val="de-DE"/>
        </w:rPr>
      </w:pPr>
      <w:r>
        <w:rPr>
          <w:lang w:val="de-DE"/>
        </w:rPr>
        <w:drawing>
          <wp:inline distT="0" distB="0" distL="0" distR="0" wp14:anchorId="3F1FC3BF" wp14:editId="3CABD443">
            <wp:extent cx="4157932" cy="2465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64094" cy="2469404"/>
                    </a:xfrm>
                    <a:prstGeom prst="rect">
                      <a:avLst/>
                    </a:prstGeom>
                    <a:noFill/>
                    <a:ln>
                      <a:noFill/>
                    </a:ln>
                  </pic:spPr>
                </pic:pic>
              </a:graphicData>
            </a:graphic>
          </wp:inline>
        </w:drawing>
      </w:r>
    </w:p>
    <w:p w14:paraId="66360DA9" w14:textId="496C671A" w:rsidR="007847F3" w:rsidRDefault="00E35C28" w:rsidP="007E7BC7">
      <w:pPr>
        <w:pStyle w:val="Heading3"/>
        <w:rPr>
          <w:rtl/>
        </w:rPr>
      </w:pPr>
      <w:r w:rsidRPr="00BA6377">
        <w:rPr>
          <w:rFonts w:hint="eastAsia"/>
          <w:rtl/>
        </w:rPr>
        <w:t>جدول</w:t>
      </w:r>
      <w:r w:rsidR="007847F3" w:rsidRPr="00BA6377">
        <w:rPr>
          <w:rtl/>
        </w:rPr>
        <w:t xml:space="preserve"> </w:t>
      </w:r>
      <w:r w:rsidR="00BF347A" w:rsidRPr="001A1584">
        <w:rPr>
          <w:rtl/>
        </w:rPr>
        <w:t>"</w:t>
      </w:r>
      <w:r w:rsidR="00BF347A" w:rsidRPr="003903DF">
        <w:t>Start</w:t>
      </w:r>
      <w:r w:rsidR="00BF347A" w:rsidRPr="00BA6377">
        <w:t xml:space="preserve"> </w:t>
      </w:r>
      <w:r w:rsidR="00BF347A" w:rsidRPr="003903DF">
        <w:t>Values</w:t>
      </w:r>
      <w:r w:rsidR="00BF347A" w:rsidRPr="001A1584">
        <w:rPr>
          <w:rtl/>
        </w:rPr>
        <w:t>"</w:t>
      </w:r>
    </w:p>
    <w:p w14:paraId="5EBC3406" w14:textId="50467123" w:rsidR="00951626" w:rsidRPr="00951626" w:rsidRDefault="00951626" w:rsidP="00951626">
      <w:pPr>
        <w:pStyle w:val="AAAR-Normal"/>
      </w:pPr>
      <w:r>
        <w:rPr>
          <w:rtl/>
        </w:rPr>
        <w:t>قر</w:t>
      </w:r>
      <w:r>
        <w:rPr>
          <w:rFonts w:hint="cs"/>
          <w:rtl/>
        </w:rPr>
        <w:t>ی</w:t>
      </w:r>
      <w:r>
        <w:rPr>
          <w:rFonts w:hint="eastAsia"/>
          <w:rtl/>
        </w:rPr>
        <w:t>با</w:t>
      </w:r>
      <w:r>
        <w:rPr>
          <w:rtl/>
        </w:rPr>
        <w:t>...</w:t>
      </w:r>
    </w:p>
    <w:p w14:paraId="7F72F971" w14:textId="3EC94151" w:rsidR="00BA6377" w:rsidRDefault="00BA6377" w:rsidP="001A1584">
      <w:pPr>
        <w:pStyle w:val="AAE-Normal"/>
      </w:pPr>
      <w:r w:rsidRPr="00ED3341">
        <w:t>“Start Values” table</w:t>
      </w:r>
    </w:p>
    <w:p w14:paraId="6473F934" w14:textId="5BA16B38" w:rsidR="00B1285B" w:rsidRDefault="00B1285B" w:rsidP="007C5851">
      <w:pPr>
        <w:pStyle w:val="AAG-Normal"/>
      </w:pPr>
      <w:r>
        <w:t>Die Tabelle “</w:t>
      </w:r>
      <w:r w:rsidRPr="003879A6">
        <w:t>Start Values</w:t>
      </w:r>
      <w:r>
        <w:t>”</w:t>
      </w:r>
    </w:p>
    <w:p w14:paraId="2C14A7AF" w14:textId="455361CD" w:rsidR="00AB7AB1" w:rsidRDefault="00AB7AB1" w:rsidP="002631EF">
      <w:pPr>
        <w:pStyle w:val="AAS-Normal"/>
      </w:pPr>
      <w:r>
        <w:t>.</w:t>
      </w:r>
      <w:r w:rsidRPr="00801E69">
        <w:t xml:space="preserve"> Tabla de "Valores iniciales"</w:t>
      </w:r>
    </w:p>
    <w:p w14:paraId="118BB55B" w14:textId="37B92001" w:rsidR="007C5851" w:rsidRPr="003879A6" w:rsidRDefault="007C5851" w:rsidP="00AF020B">
      <w:pPr>
        <w:pStyle w:val="AAF-Normal"/>
      </w:pPr>
      <w:r>
        <w:t>Bientôt disponible</w:t>
      </w:r>
    </w:p>
    <w:p w14:paraId="031A9EE1" w14:textId="2FE472B8" w:rsidR="008F46B6" w:rsidRDefault="007847F3" w:rsidP="00F17C8F">
      <w:pPr>
        <w:pStyle w:val="AAA-MatnAsli"/>
        <w:rPr>
          <w:rtl/>
        </w:rPr>
      </w:pPr>
      <w:r w:rsidRPr="00BA6377">
        <w:rPr>
          <w:rFonts w:hint="eastAsia"/>
          <w:rtl/>
        </w:rPr>
        <w:t>در</w:t>
      </w:r>
      <w:r w:rsidRPr="00BA6377">
        <w:rPr>
          <w:rtl/>
        </w:rPr>
        <w:t xml:space="preserve"> ا</w:t>
      </w:r>
      <w:r w:rsidRPr="00BA6377">
        <w:rPr>
          <w:rFonts w:hint="cs"/>
          <w:rtl/>
        </w:rPr>
        <w:t>ی</w:t>
      </w:r>
      <w:r w:rsidRPr="00BA6377">
        <w:rPr>
          <w:rFonts w:hint="eastAsia"/>
          <w:rtl/>
        </w:rPr>
        <w:t>ن</w:t>
      </w:r>
      <w:r w:rsidRPr="00BA6377">
        <w:rPr>
          <w:rtl/>
        </w:rPr>
        <w:t xml:space="preserve"> بخش مقدار اول</w:t>
      </w:r>
      <w:r w:rsidRPr="00BA6377">
        <w:rPr>
          <w:rFonts w:hint="cs"/>
          <w:rtl/>
        </w:rPr>
        <w:t>ی</w:t>
      </w:r>
      <w:r w:rsidRPr="00BA6377">
        <w:rPr>
          <w:rFonts w:hint="eastAsia"/>
          <w:rtl/>
        </w:rPr>
        <w:t>ه</w:t>
      </w:r>
      <w:r w:rsidRPr="00BA6377">
        <w:rPr>
          <w:rtl/>
        </w:rPr>
        <w:t xml:space="preserve"> </w:t>
      </w:r>
      <w:r w:rsidR="002F10F7" w:rsidRPr="00BA6377">
        <w:rPr>
          <w:rtl/>
        </w:rPr>
        <w:t>“</w:t>
      </w:r>
      <w:r w:rsidR="002F10F7" w:rsidRPr="003903DF">
        <w:rPr>
          <w:szCs w:val="20"/>
        </w:rPr>
        <w:t>Ramp</w:t>
      </w:r>
      <w:r w:rsidR="002F10F7" w:rsidRPr="00BA6377">
        <w:rPr>
          <w:rtl/>
        </w:rPr>
        <w:t>”</w:t>
      </w:r>
      <w:r w:rsidRPr="00BA6377">
        <w:rPr>
          <w:rtl/>
        </w:rPr>
        <w:t xml:space="preserve"> مشخص م</w:t>
      </w:r>
      <w:r w:rsidRPr="00BA6377">
        <w:rPr>
          <w:rFonts w:hint="cs"/>
          <w:rtl/>
        </w:rPr>
        <w:t>ی‌</w:t>
      </w:r>
      <w:r w:rsidRPr="00BA6377">
        <w:rPr>
          <w:rFonts w:hint="eastAsia"/>
          <w:rtl/>
        </w:rPr>
        <w:t>شود</w:t>
      </w:r>
      <w:r w:rsidRPr="00BA6377">
        <w:rPr>
          <w:rtl/>
        </w:rPr>
        <w:t xml:space="preserve"> و نشان دهنده ا</w:t>
      </w:r>
      <w:r w:rsidRPr="00BA6377">
        <w:rPr>
          <w:rFonts w:hint="cs"/>
          <w:rtl/>
        </w:rPr>
        <w:t>ی</w:t>
      </w:r>
      <w:r w:rsidRPr="00BA6377">
        <w:rPr>
          <w:rFonts w:hint="eastAsia"/>
          <w:rtl/>
        </w:rPr>
        <w:t>ن</w:t>
      </w:r>
      <w:r w:rsidR="00631079" w:rsidRPr="00BA6377">
        <w:rPr>
          <w:rtl/>
        </w:rPr>
        <w:t xml:space="preserve"> است که </w:t>
      </w:r>
      <w:r w:rsidR="002F10F7" w:rsidRPr="00BA6377">
        <w:rPr>
          <w:rtl/>
        </w:rPr>
        <w:t>“</w:t>
      </w:r>
      <w:r w:rsidR="002F10F7" w:rsidRPr="003903DF">
        <w:rPr>
          <w:szCs w:val="20"/>
        </w:rPr>
        <w:t>Ramp</w:t>
      </w:r>
      <w:r w:rsidR="002F10F7" w:rsidRPr="00BA6377">
        <w:rPr>
          <w:rtl/>
        </w:rPr>
        <w:t>”</w:t>
      </w:r>
      <w:r w:rsidR="00631079" w:rsidRPr="00BA6377">
        <w:rPr>
          <w:rtl/>
        </w:rPr>
        <w:t xml:space="preserve"> از چه نقطه‌ا</w:t>
      </w:r>
      <w:r w:rsidR="00631079" w:rsidRPr="00BA6377">
        <w:rPr>
          <w:rFonts w:hint="cs"/>
          <w:rtl/>
        </w:rPr>
        <w:t>ی</w:t>
      </w:r>
      <w:r w:rsidR="00631079" w:rsidRPr="00BA6377">
        <w:rPr>
          <w:rtl/>
        </w:rPr>
        <w:t xml:space="preserve"> شروع شود</w:t>
      </w:r>
      <w:r w:rsidR="004D46F1" w:rsidRPr="00BA6377">
        <w:t>.</w:t>
      </w:r>
      <w:r w:rsidR="004D46F1" w:rsidRPr="00BA6377">
        <w:rPr>
          <w:rtl/>
        </w:rPr>
        <w:t xml:space="preserve"> ا</w:t>
      </w:r>
      <w:r w:rsidR="004D46F1" w:rsidRPr="00BA6377">
        <w:rPr>
          <w:rFonts w:hint="cs"/>
          <w:rtl/>
        </w:rPr>
        <w:t>ی</w:t>
      </w:r>
      <w:r w:rsidR="004D46F1" w:rsidRPr="00BA6377">
        <w:rPr>
          <w:rFonts w:hint="eastAsia"/>
          <w:rtl/>
        </w:rPr>
        <w:t>ن</w:t>
      </w:r>
      <w:r w:rsidR="004D46F1" w:rsidRPr="00BA6377">
        <w:rPr>
          <w:rtl/>
        </w:rPr>
        <w:t xml:space="preserve"> مقاد</w:t>
      </w:r>
      <w:r w:rsidR="004D46F1" w:rsidRPr="00BA6377">
        <w:rPr>
          <w:rFonts w:hint="cs"/>
          <w:rtl/>
        </w:rPr>
        <w:t>ی</w:t>
      </w:r>
      <w:r w:rsidR="004D46F1" w:rsidRPr="00BA6377">
        <w:rPr>
          <w:rFonts w:hint="eastAsia"/>
          <w:rtl/>
        </w:rPr>
        <w:t>ر</w:t>
      </w:r>
      <w:r w:rsidR="004D46F1" w:rsidRPr="00BA6377">
        <w:rPr>
          <w:rtl/>
        </w:rPr>
        <w:t xml:space="preserve"> را هم م</w:t>
      </w:r>
      <w:r w:rsidR="004D46F1" w:rsidRPr="00BA6377">
        <w:rPr>
          <w:rFonts w:hint="cs"/>
          <w:rtl/>
        </w:rPr>
        <w:t>ی‌</w:t>
      </w:r>
      <w:r w:rsidR="004D46F1" w:rsidRPr="00BA6377">
        <w:rPr>
          <w:rFonts w:hint="eastAsia"/>
          <w:rtl/>
        </w:rPr>
        <w:t>توان</w:t>
      </w:r>
      <w:r w:rsidR="004D46F1" w:rsidRPr="00BA6377">
        <w:rPr>
          <w:rtl/>
        </w:rPr>
        <w:t xml:space="preserve"> برا</w:t>
      </w:r>
      <w:r w:rsidR="004D46F1" w:rsidRPr="00BA6377">
        <w:rPr>
          <w:rFonts w:hint="cs"/>
          <w:rtl/>
        </w:rPr>
        <w:t>ی</w:t>
      </w:r>
      <w:r w:rsidR="004D46F1" w:rsidRPr="00BA6377">
        <w:rPr>
          <w:rtl/>
        </w:rPr>
        <w:t xml:space="preserve"> هر سه پارامتر دامنه، فاز و فرکانس به‌طور جداگانه مشخص کرد.</w:t>
      </w:r>
      <w:r w:rsidR="00BF347A" w:rsidRPr="00BA6377">
        <w:rPr>
          <w:rtl/>
        </w:rPr>
        <w:t xml:space="preserve"> </w:t>
      </w:r>
      <w:r w:rsidRPr="00BA6377">
        <w:rPr>
          <w:rFonts w:hint="eastAsia"/>
          <w:rtl/>
        </w:rPr>
        <w:t>برا</w:t>
      </w:r>
      <w:r w:rsidRPr="00BA6377">
        <w:rPr>
          <w:rFonts w:hint="cs"/>
          <w:rtl/>
        </w:rPr>
        <w:t>ی</w:t>
      </w:r>
      <w:r w:rsidRPr="00BA6377">
        <w:rPr>
          <w:rtl/>
        </w:rPr>
        <w:t xml:space="preserve"> مثال مقاد</w:t>
      </w:r>
      <w:r w:rsidRPr="00BA6377">
        <w:rPr>
          <w:rFonts w:hint="cs"/>
          <w:rtl/>
        </w:rPr>
        <w:t>ی</w:t>
      </w:r>
      <w:r w:rsidRPr="00BA6377">
        <w:rPr>
          <w:rFonts w:hint="eastAsia"/>
          <w:rtl/>
        </w:rPr>
        <w:t>ر</w:t>
      </w:r>
      <w:r w:rsidRPr="00BA6377">
        <w:rPr>
          <w:rtl/>
        </w:rPr>
        <w:t xml:space="preserve"> ولتاژ در ا</w:t>
      </w:r>
      <w:r w:rsidRPr="00BA6377">
        <w:rPr>
          <w:rFonts w:hint="cs"/>
          <w:rtl/>
        </w:rPr>
        <w:t>ی</w:t>
      </w:r>
      <w:r w:rsidRPr="00BA6377">
        <w:rPr>
          <w:rFonts w:hint="eastAsia"/>
          <w:rtl/>
        </w:rPr>
        <w:t>ن</w:t>
      </w:r>
      <w:r w:rsidRPr="00BA6377">
        <w:rPr>
          <w:rtl/>
        </w:rPr>
        <w:t xml:space="preserve"> بخش برابر </w:t>
      </w:r>
      <w:r w:rsidR="00471D71" w:rsidRPr="00BA6377">
        <w:rPr>
          <w:rtl/>
        </w:rPr>
        <w:t>5</w:t>
      </w:r>
      <w:r w:rsidR="00753BA1" w:rsidRPr="00BA6377">
        <w:rPr>
          <w:rtl/>
        </w:rPr>
        <w:t xml:space="preserve"> ولت</w:t>
      </w:r>
      <w:r w:rsidR="00BF347A" w:rsidRPr="00BA6377">
        <w:rPr>
          <w:rFonts w:hint="eastAsia"/>
          <w:rtl/>
        </w:rPr>
        <w:t>،</w:t>
      </w:r>
      <w:r w:rsidR="00BF347A" w:rsidRPr="00BA6377">
        <w:rPr>
          <w:rtl/>
        </w:rPr>
        <w:t xml:space="preserve"> </w:t>
      </w:r>
      <w:r w:rsidR="00471D71" w:rsidRPr="00BA6377">
        <w:rPr>
          <w:rtl/>
        </w:rPr>
        <w:t>1</w:t>
      </w:r>
      <w:r w:rsidR="00BF347A" w:rsidRPr="00BA6377">
        <w:rPr>
          <w:rtl/>
        </w:rPr>
        <w:t xml:space="preserve">0 ولت و </w:t>
      </w:r>
      <w:r w:rsidR="00471D71" w:rsidRPr="00BA6377">
        <w:rPr>
          <w:rtl/>
        </w:rPr>
        <w:t>15</w:t>
      </w:r>
      <w:r w:rsidR="00BF347A" w:rsidRPr="00BA6377">
        <w:rPr>
          <w:rtl/>
        </w:rPr>
        <w:t xml:space="preserve"> ولت</w:t>
      </w:r>
      <w:r w:rsidRPr="00BA6377">
        <w:rPr>
          <w:rtl/>
        </w:rPr>
        <w:t xml:space="preserve"> تنظ</w:t>
      </w:r>
      <w:r w:rsidRPr="00BA6377">
        <w:rPr>
          <w:rFonts w:hint="cs"/>
          <w:rtl/>
        </w:rPr>
        <w:t>ی</w:t>
      </w:r>
      <w:r w:rsidRPr="00BA6377">
        <w:rPr>
          <w:rFonts w:hint="eastAsia"/>
          <w:rtl/>
        </w:rPr>
        <w:t>م</w:t>
      </w:r>
      <w:r w:rsidRPr="00BA6377">
        <w:rPr>
          <w:rtl/>
        </w:rPr>
        <w:t xml:space="preserve"> م</w:t>
      </w:r>
      <w:r w:rsidRPr="00BA6377">
        <w:rPr>
          <w:rFonts w:hint="cs"/>
          <w:rtl/>
        </w:rPr>
        <w:t>ی‌</w:t>
      </w:r>
      <w:r w:rsidRPr="00BA6377">
        <w:rPr>
          <w:rFonts w:hint="eastAsia"/>
          <w:rtl/>
        </w:rPr>
        <w:t>شود</w:t>
      </w:r>
      <w:r w:rsidR="00BF347A" w:rsidRPr="00BA6377">
        <w:rPr>
          <w:rtl/>
        </w:rPr>
        <w:t>.</w:t>
      </w:r>
      <w:r w:rsidR="00F17C8F">
        <w:rPr>
          <w:rFonts w:hint="cs"/>
          <w:rtl/>
        </w:rPr>
        <w:t xml:space="preserve"> بخش‌های </w:t>
      </w:r>
      <w:r w:rsidR="00F17C8F">
        <w:rPr>
          <w:rFonts w:cs="Calibri" w:hint="cs"/>
          <w:rtl/>
        </w:rPr>
        <w:t>"</w:t>
      </w:r>
      <w:r w:rsidR="00F17C8F">
        <w:rPr>
          <w:rFonts w:cs="Calibri"/>
        </w:rPr>
        <w:t>Binary Output</w:t>
      </w:r>
      <w:r w:rsidR="00F17C8F">
        <w:rPr>
          <w:rFonts w:cs="Calibri" w:hint="cs"/>
          <w:rtl/>
        </w:rPr>
        <w:t>"</w:t>
      </w:r>
      <w:r w:rsidR="00F17C8F">
        <w:rPr>
          <w:rFonts w:hint="cs"/>
          <w:rtl/>
        </w:rPr>
        <w:t xml:space="preserve"> ، </w:t>
      </w:r>
      <w:r w:rsidR="00F17C8F">
        <w:rPr>
          <w:rFonts w:cs="Calibri" w:hint="cs"/>
          <w:rtl/>
        </w:rPr>
        <w:t>"</w:t>
      </w:r>
      <w:r w:rsidR="00F17C8F">
        <w:rPr>
          <w:rFonts w:cs="Calibri"/>
        </w:rPr>
        <w:t>Binary Input</w:t>
      </w:r>
      <w:r w:rsidR="00F17C8F">
        <w:rPr>
          <w:rFonts w:cs="Calibri" w:hint="cs"/>
          <w:rtl/>
        </w:rPr>
        <w:t>"</w:t>
      </w:r>
      <w:r w:rsidR="00F17C8F">
        <w:rPr>
          <w:rFonts w:hint="cs"/>
          <w:rtl/>
        </w:rPr>
        <w:t xml:space="preserve"> و </w:t>
      </w:r>
      <w:r w:rsidR="00F17C8F">
        <w:rPr>
          <w:rFonts w:cs="Calibri" w:hint="cs"/>
          <w:rtl/>
        </w:rPr>
        <w:t>"</w:t>
      </w:r>
      <w:r w:rsidR="00F17C8F">
        <w:rPr>
          <w:rFonts w:cs="Calibri"/>
        </w:rPr>
        <w:t>Other Setting</w:t>
      </w:r>
      <w:r w:rsidR="00F17C8F">
        <w:rPr>
          <w:rFonts w:cs="Calibri" w:hint="cs"/>
          <w:rtl/>
        </w:rPr>
        <w:t>"</w:t>
      </w:r>
      <w:r w:rsidR="00F17C8F">
        <w:rPr>
          <w:rFonts w:hint="cs"/>
          <w:rtl/>
        </w:rPr>
        <w:t xml:space="preserve"> در فیلم‌های قبل توضیح داده شده است و در اینجا از توضیح آن‌ها صرف‌نظر می‌شود.</w:t>
      </w:r>
    </w:p>
    <w:p w14:paraId="64541C85" w14:textId="31DB495C" w:rsidR="00951626" w:rsidRPr="00BA6377" w:rsidRDefault="00951626" w:rsidP="00951626">
      <w:pPr>
        <w:pStyle w:val="AAAR-Normal"/>
      </w:pPr>
      <w:r>
        <w:rPr>
          <w:rtl/>
        </w:rPr>
        <w:t>قر</w:t>
      </w:r>
      <w:r>
        <w:rPr>
          <w:rFonts w:hint="cs"/>
          <w:rtl/>
        </w:rPr>
        <w:t>ی</w:t>
      </w:r>
      <w:r>
        <w:rPr>
          <w:rFonts w:hint="eastAsia"/>
          <w:rtl/>
        </w:rPr>
        <w:t>با</w:t>
      </w:r>
      <w:r>
        <w:rPr>
          <w:rtl/>
        </w:rPr>
        <w:t>...</w:t>
      </w:r>
    </w:p>
    <w:p w14:paraId="3BDFAF48" w14:textId="0A9AFD28" w:rsidR="007E64EB" w:rsidRDefault="002D2C6D" w:rsidP="0015448B">
      <w:pPr>
        <w:pStyle w:val="AAE-Normal"/>
      </w:pPr>
      <w:r w:rsidRPr="001A1584">
        <w:t xml:space="preserve">In this section, the start value of </w:t>
      </w:r>
      <w:r w:rsidR="00822278" w:rsidRPr="001A1584">
        <w:t xml:space="preserve">“Ramp” is specified and it indicates that from what point the “Ramp” should start. </w:t>
      </w:r>
      <w:r w:rsidR="004E4955" w:rsidRPr="001A1584">
        <w:t xml:space="preserve">These values can be </w:t>
      </w:r>
      <w:r w:rsidR="00FD70DE" w:rsidRPr="001A1584">
        <w:t>specified for the</w:t>
      </w:r>
      <w:r w:rsidR="00102D6B" w:rsidRPr="001A1584">
        <w:t xml:space="preserve"> </w:t>
      </w:r>
      <w:r w:rsidR="00711A05" w:rsidRPr="001A1584">
        <w:t xml:space="preserve">three parameters of </w:t>
      </w:r>
      <w:r w:rsidR="00C362A8" w:rsidRPr="001A1584">
        <w:t>amplitude</w:t>
      </w:r>
      <w:r w:rsidR="00711A05" w:rsidRPr="001A1584">
        <w:t xml:space="preserve">, phase and frequency separately. </w:t>
      </w:r>
      <w:r w:rsidR="00794575" w:rsidRPr="001A1584">
        <w:t xml:space="preserve">For example, values of voltage in this section are </w:t>
      </w:r>
      <w:r w:rsidR="00794575" w:rsidRPr="000D071F">
        <w:rPr>
          <w:highlight w:val="yellow"/>
        </w:rPr>
        <w:t>set at 5, 10 and 15 volts.</w:t>
      </w:r>
      <w:r w:rsidR="002F0EED" w:rsidRPr="001A1584" w:rsidDel="002F0EED">
        <w:t xml:space="preserve"> </w:t>
      </w:r>
      <w:r w:rsidR="007E64EB" w:rsidRPr="00BA6377">
        <w:t>“Binary Output”, “Binary Input” and “Other Setting” sections are explained in previous videos</w:t>
      </w:r>
      <w:r w:rsidR="00BF4EAB" w:rsidRPr="00BA6377">
        <w:t xml:space="preserve"> and will not be mentioned here. </w:t>
      </w:r>
    </w:p>
    <w:p w14:paraId="1089F3C0" w14:textId="0FECCC4C" w:rsidR="00B1285B" w:rsidRDefault="00B1285B" w:rsidP="007C5851">
      <w:pPr>
        <w:pStyle w:val="AAG-Normal"/>
        <w:rPr>
          <w:lang w:val="de-DE"/>
        </w:rPr>
      </w:pPr>
      <w:r w:rsidRPr="003879A6">
        <w:rPr>
          <w:lang w:val="de-DE"/>
        </w:rPr>
        <w:t>In diesem Abschnitt wird der Startwert von Ramp</w:t>
      </w:r>
      <w:r>
        <w:rPr>
          <w:lang w:val="de-DE"/>
        </w:rPr>
        <w:t>e</w:t>
      </w:r>
      <w:r w:rsidRPr="003879A6">
        <w:rPr>
          <w:lang w:val="de-DE"/>
        </w:rPr>
        <w:t xml:space="preserve"> angegeben, und er gibt an, ab welchem Punkt die Ramp</w:t>
      </w:r>
      <w:r>
        <w:rPr>
          <w:lang w:val="de-DE"/>
        </w:rPr>
        <w:t>e</w:t>
      </w:r>
      <w:r w:rsidRPr="003879A6">
        <w:rPr>
          <w:lang w:val="de-DE"/>
        </w:rPr>
        <w:t xml:space="preserve"> beginnen soll. Diese Werte können für die drei Parameter Amplitude, Phase und Frequenz separat angegeben werden.</w:t>
      </w:r>
      <w:r w:rsidRPr="00191644">
        <w:rPr>
          <w:lang w:val="de-DE"/>
        </w:rPr>
        <w:t xml:space="preserve"> Beispielsweise werden die Spannungswerte in diesem Abschnitt auf 5, 10 und 15 Volt eingestellt.</w:t>
      </w:r>
      <w:r>
        <w:rPr>
          <w:lang w:val="de-DE"/>
        </w:rPr>
        <w:t xml:space="preserve"> </w:t>
      </w:r>
      <w:r w:rsidRPr="000823B0">
        <w:rPr>
          <w:lang w:val="de-DE"/>
        </w:rPr>
        <w:t xml:space="preserve">Die Abschnitte </w:t>
      </w:r>
      <w:r>
        <w:rPr>
          <w:lang w:val="de-DE"/>
        </w:rPr>
        <w:t>„</w:t>
      </w:r>
      <w:r w:rsidRPr="000823B0">
        <w:rPr>
          <w:lang w:val="de-DE"/>
        </w:rPr>
        <w:t>Binary Output</w:t>
      </w:r>
      <w:r>
        <w:rPr>
          <w:lang w:val="de-DE"/>
        </w:rPr>
        <w:t>“</w:t>
      </w:r>
      <w:r w:rsidRPr="000823B0">
        <w:rPr>
          <w:lang w:val="de-DE"/>
        </w:rPr>
        <w:t xml:space="preserve">, </w:t>
      </w:r>
      <w:r>
        <w:rPr>
          <w:lang w:val="de-DE"/>
        </w:rPr>
        <w:t>„</w:t>
      </w:r>
      <w:r w:rsidRPr="000823B0">
        <w:rPr>
          <w:lang w:val="de-DE"/>
        </w:rPr>
        <w:t>Binary Input</w:t>
      </w:r>
      <w:r>
        <w:rPr>
          <w:lang w:val="de-DE"/>
        </w:rPr>
        <w:t>“</w:t>
      </w:r>
      <w:r w:rsidRPr="000823B0">
        <w:rPr>
          <w:lang w:val="de-DE"/>
        </w:rPr>
        <w:t xml:space="preserve"> und </w:t>
      </w:r>
      <w:r>
        <w:rPr>
          <w:lang w:val="de-DE"/>
        </w:rPr>
        <w:t>„</w:t>
      </w:r>
      <w:r w:rsidRPr="000823B0">
        <w:rPr>
          <w:lang w:val="de-DE"/>
        </w:rPr>
        <w:t>Other Setting</w:t>
      </w:r>
      <w:r>
        <w:rPr>
          <w:lang w:val="de-DE"/>
        </w:rPr>
        <w:t>“</w:t>
      </w:r>
      <w:r w:rsidRPr="000823B0">
        <w:rPr>
          <w:lang w:val="de-DE"/>
        </w:rPr>
        <w:t xml:space="preserve"> werden in früheren Videos erläutert und werden hier nicht erwähnt.</w:t>
      </w:r>
    </w:p>
    <w:p w14:paraId="492760C2" w14:textId="71767B32" w:rsidR="00AB7AB1" w:rsidRDefault="00AB7AB1" w:rsidP="002631EF">
      <w:pPr>
        <w:pStyle w:val="AAS-Normal"/>
        <w:rPr>
          <w:lang w:val="es-ES"/>
        </w:rPr>
      </w:pPr>
      <w:r w:rsidRPr="00801E69">
        <w:rPr>
          <w:lang w:val="es-ES"/>
        </w:rPr>
        <w:t>. En esta sección se especifica el valor de inicio de "Rampa" e indica desde qué punto debe comenzar la "Rampa". Estos valores pueden especificarse para los tres parámetros de amplitud, fase y frecuencia por separado. Por ejemplo, los valores de voltaje en esta sección se establecen en 5, 10 y 15 voltios. Las secciones "Salida binaria", "Entrada binaria" y "Otros ajustes" se explican en los vídeos anteriores y no se mencionarán aquí.</w:t>
      </w:r>
    </w:p>
    <w:p w14:paraId="51129FB1" w14:textId="23C0706A" w:rsidR="007C5851" w:rsidRDefault="007C5851" w:rsidP="00AF020B">
      <w:pPr>
        <w:pStyle w:val="AAF-Normal"/>
        <w:rPr>
          <w:rtl/>
          <w:lang w:val="de-DE"/>
        </w:rPr>
      </w:pPr>
      <w:r>
        <w:rPr>
          <w:lang w:val="de-DE"/>
        </w:rPr>
        <w:t>Bientôt disponible</w:t>
      </w:r>
    </w:p>
    <w:p w14:paraId="28A5611C" w14:textId="26827BCE" w:rsidR="000E397E" w:rsidRPr="000823B0" w:rsidRDefault="000E397E" w:rsidP="00951413">
      <w:pPr>
        <w:pStyle w:val="AAA-Aks"/>
        <w:rPr>
          <w:lang w:val="de-DE"/>
        </w:rPr>
      </w:pPr>
      <w:r>
        <w:rPr>
          <w:lang w:val="de-DE"/>
        </w:rPr>
        <w:drawing>
          <wp:inline distT="0" distB="0" distL="0" distR="0" wp14:anchorId="0704D0B5" wp14:editId="76333B9A">
            <wp:extent cx="4123690" cy="20097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23690" cy="2009775"/>
                    </a:xfrm>
                    <a:prstGeom prst="rect">
                      <a:avLst/>
                    </a:prstGeom>
                    <a:noFill/>
                    <a:ln>
                      <a:noFill/>
                    </a:ln>
                  </pic:spPr>
                </pic:pic>
              </a:graphicData>
            </a:graphic>
          </wp:inline>
        </w:drawing>
      </w:r>
    </w:p>
    <w:p w14:paraId="0F542192" w14:textId="1FF29A8B" w:rsidR="007847F3" w:rsidRDefault="007847F3" w:rsidP="007E7BC7">
      <w:pPr>
        <w:pStyle w:val="Heading3"/>
        <w:rPr>
          <w:rtl/>
        </w:rPr>
      </w:pPr>
      <w:r w:rsidRPr="00BA6377">
        <w:rPr>
          <w:rFonts w:hint="eastAsia"/>
          <w:rtl/>
        </w:rPr>
        <w:t>بخش</w:t>
      </w:r>
      <w:r w:rsidRPr="00BA6377">
        <w:rPr>
          <w:rtl/>
        </w:rPr>
        <w:t xml:space="preserve"> </w:t>
      </w:r>
      <w:r w:rsidR="00BF347A" w:rsidRPr="001A1584">
        <w:rPr>
          <w:rtl/>
        </w:rPr>
        <w:t>"</w:t>
      </w:r>
      <w:r w:rsidR="00BF347A" w:rsidRPr="003903DF">
        <w:t>Step</w:t>
      </w:r>
      <w:r w:rsidR="00BF347A" w:rsidRPr="00BA6377">
        <w:t xml:space="preserve"> </w:t>
      </w:r>
      <w:r w:rsidR="00BF347A" w:rsidRPr="003903DF">
        <w:t>Values</w:t>
      </w:r>
      <w:r w:rsidR="00BF347A" w:rsidRPr="001A1584">
        <w:rPr>
          <w:rtl/>
        </w:rPr>
        <w:t>"</w:t>
      </w:r>
    </w:p>
    <w:p w14:paraId="391F843D" w14:textId="0CCD538A" w:rsidR="00951626" w:rsidRPr="00951626" w:rsidRDefault="00951626" w:rsidP="00951626">
      <w:pPr>
        <w:pStyle w:val="AAAR-Normal"/>
      </w:pPr>
      <w:r>
        <w:rPr>
          <w:rtl/>
        </w:rPr>
        <w:t>قر</w:t>
      </w:r>
      <w:r>
        <w:rPr>
          <w:rFonts w:hint="cs"/>
          <w:rtl/>
        </w:rPr>
        <w:t>ی</w:t>
      </w:r>
      <w:r>
        <w:rPr>
          <w:rFonts w:hint="eastAsia"/>
          <w:rtl/>
        </w:rPr>
        <w:t>با</w:t>
      </w:r>
      <w:r>
        <w:rPr>
          <w:rtl/>
        </w:rPr>
        <w:t>...</w:t>
      </w:r>
    </w:p>
    <w:p w14:paraId="6949E84A" w14:textId="4FDDC315" w:rsidR="00BA6377" w:rsidRDefault="00BA6377" w:rsidP="001A1584">
      <w:pPr>
        <w:pStyle w:val="AAE-Normal"/>
      </w:pPr>
      <w:r w:rsidRPr="001A1584">
        <w:t>“Step Values” section</w:t>
      </w:r>
      <w:r w:rsidRPr="00ED3341">
        <w:t xml:space="preserve"> </w:t>
      </w:r>
    </w:p>
    <w:p w14:paraId="143F93E8" w14:textId="77B689C9" w:rsidR="00B1285B" w:rsidRDefault="00B1285B" w:rsidP="007C5851">
      <w:pPr>
        <w:pStyle w:val="AAG-Normal"/>
      </w:pPr>
      <w:r w:rsidRPr="005E631D">
        <w:t>Der Abschnitt „Step Values“</w:t>
      </w:r>
    </w:p>
    <w:p w14:paraId="44D2997A" w14:textId="3112CAE7" w:rsidR="00AB7AB1" w:rsidRDefault="00AB7AB1" w:rsidP="002631EF">
      <w:pPr>
        <w:pStyle w:val="AAS-Normal"/>
      </w:pPr>
      <w:r>
        <w:t>.</w:t>
      </w:r>
      <w:r w:rsidRPr="00801E69">
        <w:t xml:space="preserve"> Sección "Valores de paso"</w:t>
      </w:r>
    </w:p>
    <w:p w14:paraId="6302F9C8" w14:textId="0435683E" w:rsidR="007C5851" w:rsidRPr="005E631D" w:rsidRDefault="007C5851" w:rsidP="00AF020B">
      <w:pPr>
        <w:pStyle w:val="AAF-Normal"/>
        <w:rPr>
          <w:rtl/>
        </w:rPr>
      </w:pPr>
      <w:r>
        <w:t>Bientôt disponible</w:t>
      </w:r>
    </w:p>
    <w:p w14:paraId="29988B4C" w14:textId="2852EB55" w:rsidR="00753BA1" w:rsidRDefault="0091410B" w:rsidP="00A267D0">
      <w:pPr>
        <w:pStyle w:val="AAA-MatnAsli"/>
        <w:rPr>
          <w:rtl/>
        </w:rPr>
      </w:pPr>
      <w:r>
        <w:rPr>
          <w:rFonts w:hint="cs"/>
          <w:rtl/>
        </w:rPr>
        <w:t xml:space="preserve">در بخش </w:t>
      </w:r>
      <w:r>
        <w:rPr>
          <w:rFonts w:cs="Calibri" w:hint="cs"/>
          <w:rtl/>
        </w:rPr>
        <w:t>"</w:t>
      </w:r>
      <w:r>
        <w:rPr>
          <w:rFonts w:cs="Calibri"/>
        </w:rPr>
        <w:t>Step Values</w:t>
      </w:r>
      <w:r>
        <w:rPr>
          <w:rFonts w:cs="Calibri" w:hint="cs"/>
          <w:rtl/>
        </w:rPr>
        <w:t>"</w:t>
      </w:r>
      <w:r>
        <w:rPr>
          <w:rFonts w:hint="cs"/>
          <w:rtl/>
        </w:rPr>
        <w:t xml:space="preserve"> مقدار هر </w:t>
      </w:r>
      <w:r>
        <w:rPr>
          <w:rFonts w:cs="Calibri" w:hint="cs"/>
          <w:rtl/>
        </w:rPr>
        <w:t>"</w:t>
      </w:r>
      <w:r>
        <w:rPr>
          <w:rFonts w:cs="Calibri"/>
        </w:rPr>
        <w:t>Step</w:t>
      </w:r>
      <w:r>
        <w:rPr>
          <w:rFonts w:cs="Calibri" w:hint="cs"/>
          <w:rtl/>
        </w:rPr>
        <w:t>"</w:t>
      </w:r>
      <w:r>
        <w:rPr>
          <w:rFonts w:hint="cs"/>
          <w:rtl/>
        </w:rPr>
        <w:t xml:space="preserve"> مشخص می‌شود،</w:t>
      </w:r>
      <w:r w:rsidR="00962CCB" w:rsidRPr="00BA6377">
        <w:rPr>
          <w:rtl/>
        </w:rPr>
        <w:t xml:space="preserve"> ا</w:t>
      </w:r>
      <w:r w:rsidR="00962CCB" w:rsidRPr="00BA6377">
        <w:rPr>
          <w:rFonts w:hint="cs"/>
          <w:rtl/>
        </w:rPr>
        <w:t>ی</w:t>
      </w:r>
      <w:r w:rsidR="00962CCB" w:rsidRPr="00BA6377">
        <w:rPr>
          <w:rFonts w:hint="eastAsia"/>
          <w:rtl/>
        </w:rPr>
        <w:t>ن</w:t>
      </w:r>
      <w:r w:rsidR="00962CCB" w:rsidRPr="00BA6377">
        <w:rPr>
          <w:rtl/>
        </w:rPr>
        <w:t xml:space="preserve"> مق</w:t>
      </w:r>
      <w:r w:rsidR="00471753" w:rsidRPr="00BA6377">
        <w:rPr>
          <w:rFonts w:hint="eastAsia"/>
          <w:rtl/>
        </w:rPr>
        <w:t>اد</w:t>
      </w:r>
      <w:r w:rsidR="00471753" w:rsidRPr="00BA6377">
        <w:rPr>
          <w:rFonts w:hint="cs"/>
          <w:rtl/>
        </w:rPr>
        <w:t>ی</w:t>
      </w:r>
      <w:r w:rsidR="00471753" w:rsidRPr="00BA6377">
        <w:rPr>
          <w:rFonts w:hint="eastAsia"/>
          <w:rtl/>
        </w:rPr>
        <w:t>ر</w:t>
      </w:r>
      <w:r w:rsidR="00471753" w:rsidRPr="00BA6377">
        <w:rPr>
          <w:rtl/>
        </w:rPr>
        <w:t xml:space="preserve"> </w:t>
      </w:r>
      <w:r w:rsidR="00962CCB" w:rsidRPr="00BA6377">
        <w:rPr>
          <w:rFonts w:hint="eastAsia"/>
          <w:rtl/>
        </w:rPr>
        <w:t>را</w:t>
      </w:r>
      <w:r w:rsidR="00962CCB" w:rsidRPr="00BA6377">
        <w:rPr>
          <w:rtl/>
        </w:rPr>
        <w:t xml:space="preserve"> م</w:t>
      </w:r>
      <w:r w:rsidR="00962CCB" w:rsidRPr="00BA6377">
        <w:rPr>
          <w:rFonts w:hint="cs"/>
          <w:rtl/>
        </w:rPr>
        <w:t>ی‌</w:t>
      </w:r>
      <w:r w:rsidR="00962CCB" w:rsidRPr="00BA6377">
        <w:rPr>
          <w:rFonts w:hint="eastAsia"/>
          <w:rtl/>
        </w:rPr>
        <w:t>توان</w:t>
      </w:r>
      <w:r w:rsidR="00962CCB" w:rsidRPr="00BA6377">
        <w:rPr>
          <w:rtl/>
        </w:rPr>
        <w:t xml:space="preserve"> برا</w:t>
      </w:r>
      <w:r w:rsidR="00962CCB" w:rsidRPr="00BA6377">
        <w:rPr>
          <w:rFonts w:hint="cs"/>
          <w:rtl/>
        </w:rPr>
        <w:t>ی</w:t>
      </w:r>
      <w:r w:rsidR="00962CCB" w:rsidRPr="00BA6377">
        <w:rPr>
          <w:rtl/>
        </w:rPr>
        <w:t xml:space="preserve"> هر سه پارامتر </w:t>
      </w:r>
      <w:r w:rsidR="00753BA1" w:rsidRPr="00BA6377">
        <w:rPr>
          <w:rFonts w:hint="eastAsia"/>
          <w:rtl/>
        </w:rPr>
        <w:t>دامنه</w:t>
      </w:r>
      <w:r w:rsidR="00962CCB" w:rsidRPr="00BA6377">
        <w:rPr>
          <w:rFonts w:hint="eastAsia"/>
          <w:rtl/>
        </w:rPr>
        <w:t>،</w:t>
      </w:r>
      <w:r w:rsidR="00962CCB" w:rsidRPr="00BA6377">
        <w:rPr>
          <w:rtl/>
        </w:rPr>
        <w:t xml:space="preserve"> فاز و فرکانس </w:t>
      </w:r>
      <w:r w:rsidR="009D6EC4" w:rsidRPr="00BA6377">
        <w:rPr>
          <w:rFonts w:hint="eastAsia"/>
          <w:rtl/>
        </w:rPr>
        <w:t>به</w:t>
      </w:r>
      <w:r w:rsidR="004339C8" w:rsidRPr="00BA6377">
        <w:rPr>
          <w:rFonts w:hint="eastAsia"/>
        </w:rPr>
        <w:t>‌</w:t>
      </w:r>
      <w:r w:rsidR="009D6EC4" w:rsidRPr="00BA6377">
        <w:rPr>
          <w:rFonts w:hint="eastAsia"/>
          <w:rtl/>
        </w:rPr>
        <w:t>طور</w:t>
      </w:r>
      <w:r w:rsidR="009D6EC4" w:rsidRPr="00BA6377">
        <w:rPr>
          <w:rtl/>
        </w:rPr>
        <w:t xml:space="preserve"> </w:t>
      </w:r>
      <w:r w:rsidR="009D6EC4" w:rsidRPr="00BA6377">
        <w:rPr>
          <w:rFonts w:hint="eastAsia"/>
          <w:rtl/>
        </w:rPr>
        <w:t>جداگانه</w:t>
      </w:r>
      <w:r w:rsidR="00962CCB" w:rsidRPr="00BA6377">
        <w:rPr>
          <w:rtl/>
        </w:rPr>
        <w:t xml:space="preserve"> مشخص کرد</w:t>
      </w:r>
      <w:r w:rsidR="00471753" w:rsidRPr="00BA6377">
        <w:rPr>
          <w:rtl/>
        </w:rPr>
        <w:t xml:space="preserve">. </w:t>
      </w:r>
      <w:r w:rsidR="009D6EC4" w:rsidRPr="00BA6377">
        <w:rPr>
          <w:rFonts w:hint="eastAsia"/>
          <w:rtl/>
        </w:rPr>
        <w:t>برا</w:t>
      </w:r>
      <w:r w:rsidR="009D6EC4" w:rsidRPr="00BA6377">
        <w:rPr>
          <w:rFonts w:hint="cs"/>
          <w:rtl/>
        </w:rPr>
        <w:t>ی</w:t>
      </w:r>
      <w:r w:rsidR="009D6EC4" w:rsidRPr="00BA6377">
        <w:rPr>
          <w:rtl/>
        </w:rPr>
        <w:t xml:space="preserve"> مثال </w:t>
      </w:r>
      <w:r w:rsidR="00471753" w:rsidRPr="00BA6377">
        <w:rPr>
          <w:rFonts w:hint="eastAsia"/>
          <w:rtl/>
        </w:rPr>
        <w:t>مقدار</w:t>
      </w:r>
      <w:r w:rsidR="00471753" w:rsidRPr="00BA6377">
        <w:rPr>
          <w:rtl/>
        </w:rPr>
        <w:t xml:space="preserve"> </w:t>
      </w:r>
      <w:r w:rsidR="00D45323" w:rsidRPr="001A1584">
        <w:rPr>
          <w:rtl/>
        </w:rPr>
        <w:t>"</w:t>
      </w:r>
      <w:r w:rsidR="00D45323" w:rsidRPr="003903DF">
        <w:rPr>
          <w:szCs w:val="20"/>
        </w:rPr>
        <w:t>step</w:t>
      </w:r>
      <w:r w:rsidR="00D45323" w:rsidRPr="001A1584">
        <w:rPr>
          <w:rtl/>
        </w:rPr>
        <w:t xml:space="preserve">" </w:t>
      </w:r>
      <w:r w:rsidR="008F46B6" w:rsidRPr="00BA6377">
        <w:rPr>
          <w:rFonts w:hint="eastAsia"/>
          <w:rtl/>
        </w:rPr>
        <w:t>برا</w:t>
      </w:r>
      <w:r w:rsidR="008F46B6" w:rsidRPr="00BA6377">
        <w:rPr>
          <w:rFonts w:hint="cs"/>
          <w:rtl/>
        </w:rPr>
        <w:t>ی</w:t>
      </w:r>
      <w:r w:rsidR="008F46B6" w:rsidRPr="00BA6377">
        <w:rPr>
          <w:rtl/>
        </w:rPr>
        <w:t xml:space="preserve"> </w:t>
      </w:r>
      <w:r w:rsidR="00471753" w:rsidRPr="00BA6377">
        <w:rPr>
          <w:rFonts w:hint="eastAsia"/>
          <w:rtl/>
        </w:rPr>
        <w:t>ولتاژ</w:t>
      </w:r>
      <w:r w:rsidR="00471753" w:rsidRPr="00BA6377">
        <w:rPr>
          <w:rtl/>
        </w:rPr>
        <w:t xml:space="preserve"> </w:t>
      </w:r>
      <w:r w:rsidR="00471753" w:rsidRPr="00BA6377">
        <w:rPr>
          <w:rFonts w:hint="eastAsia"/>
          <w:rtl/>
        </w:rPr>
        <w:t>برابر</w:t>
      </w:r>
      <w:r w:rsidR="00471753" w:rsidRPr="00BA6377">
        <w:rPr>
          <w:rtl/>
        </w:rPr>
        <w:t xml:space="preserve"> 1 </w:t>
      </w:r>
      <w:r w:rsidR="00471753" w:rsidRPr="00BA6377">
        <w:rPr>
          <w:rFonts w:hint="eastAsia"/>
          <w:rtl/>
        </w:rPr>
        <w:t>ولت</w:t>
      </w:r>
      <w:r w:rsidR="008F46B6" w:rsidRPr="00BA6377">
        <w:rPr>
          <w:rFonts w:hint="eastAsia"/>
          <w:rtl/>
        </w:rPr>
        <w:t>،</w:t>
      </w:r>
      <w:r w:rsidR="008F46B6" w:rsidRPr="00BA6377">
        <w:rPr>
          <w:rtl/>
        </w:rPr>
        <w:t xml:space="preserve"> 2 </w:t>
      </w:r>
      <w:r w:rsidR="008F46B6" w:rsidRPr="00BA6377">
        <w:rPr>
          <w:rFonts w:hint="eastAsia"/>
          <w:rtl/>
        </w:rPr>
        <w:t>ولت</w:t>
      </w:r>
      <w:r w:rsidR="008F46B6" w:rsidRPr="00BA6377">
        <w:rPr>
          <w:rtl/>
        </w:rPr>
        <w:t xml:space="preserve"> </w:t>
      </w:r>
      <w:r w:rsidR="008F46B6" w:rsidRPr="00BA6377">
        <w:rPr>
          <w:rFonts w:hint="eastAsia"/>
          <w:rtl/>
        </w:rPr>
        <w:t>و</w:t>
      </w:r>
      <w:r w:rsidR="008F46B6" w:rsidRPr="00BA6377">
        <w:rPr>
          <w:rtl/>
        </w:rPr>
        <w:t xml:space="preserve"> 3 </w:t>
      </w:r>
      <w:r w:rsidR="008F46B6" w:rsidRPr="00BA6377">
        <w:rPr>
          <w:rFonts w:hint="eastAsia"/>
          <w:rtl/>
        </w:rPr>
        <w:t>ولت</w:t>
      </w:r>
      <w:r w:rsidR="00471753" w:rsidRPr="00BA6377">
        <w:rPr>
          <w:rtl/>
        </w:rPr>
        <w:t xml:space="preserve"> قرار </w:t>
      </w:r>
      <w:r w:rsidR="004339C8" w:rsidRPr="00BA6377">
        <w:rPr>
          <w:rFonts w:hint="eastAsia"/>
          <w:rtl/>
        </w:rPr>
        <w:t>داده</w:t>
      </w:r>
      <w:r w:rsidR="004339C8" w:rsidRPr="00BA6377">
        <w:rPr>
          <w:rtl/>
        </w:rPr>
        <w:t xml:space="preserve"> </w:t>
      </w:r>
      <w:r w:rsidR="004339C8" w:rsidRPr="00BA6377">
        <w:rPr>
          <w:rFonts w:hint="eastAsia"/>
          <w:rtl/>
        </w:rPr>
        <w:t>م</w:t>
      </w:r>
      <w:r w:rsidR="004339C8" w:rsidRPr="00BA6377">
        <w:rPr>
          <w:rFonts w:hint="cs"/>
          <w:rtl/>
        </w:rPr>
        <w:t>ی‌</w:t>
      </w:r>
      <w:r w:rsidR="004339C8" w:rsidRPr="00BA6377">
        <w:rPr>
          <w:rFonts w:hint="eastAsia"/>
          <w:rtl/>
        </w:rPr>
        <w:t>شود</w:t>
      </w:r>
      <w:r w:rsidR="004339C8" w:rsidRPr="00BA6377">
        <w:rPr>
          <w:rtl/>
        </w:rPr>
        <w:t>.</w:t>
      </w:r>
    </w:p>
    <w:p w14:paraId="1FA4A51B" w14:textId="251E4A44" w:rsidR="00951626" w:rsidRPr="00BA6377" w:rsidRDefault="00951626" w:rsidP="00951626">
      <w:pPr>
        <w:pStyle w:val="AAAR-Normal"/>
      </w:pPr>
      <w:r>
        <w:rPr>
          <w:rtl/>
        </w:rPr>
        <w:t>قر</w:t>
      </w:r>
      <w:r>
        <w:rPr>
          <w:rFonts w:hint="cs"/>
          <w:rtl/>
        </w:rPr>
        <w:t>ی</w:t>
      </w:r>
      <w:r>
        <w:rPr>
          <w:rFonts w:hint="eastAsia"/>
          <w:rtl/>
        </w:rPr>
        <w:t>با</w:t>
      </w:r>
      <w:r>
        <w:rPr>
          <w:rtl/>
        </w:rPr>
        <w:t>...</w:t>
      </w:r>
    </w:p>
    <w:p w14:paraId="06B4EC98" w14:textId="2519DB0F" w:rsidR="00CB06B2" w:rsidRDefault="00666AD7" w:rsidP="0015448B">
      <w:pPr>
        <w:pStyle w:val="AAE-Normal"/>
      </w:pPr>
      <w:r w:rsidRPr="00BA6377">
        <w:t xml:space="preserve">In “Step Values” section, the value for every “Step” is specified. </w:t>
      </w:r>
      <w:r w:rsidR="008208C3" w:rsidRPr="00BA6377">
        <w:t xml:space="preserve">These </w:t>
      </w:r>
      <w:r w:rsidR="00320B2F" w:rsidRPr="00BA6377">
        <w:t>values can be specified for the</w:t>
      </w:r>
      <w:r w:rsidR="008208C3" w:rsidRPr="00BA6377">
        <w:t xml:space="preserve"> three parameters of </w:t>
      </w:r>
      <w:r w:rsidR="00FC5996" w:rsidRPr="00BA6377">
        <w:t>amplitude</w:t>
      </w:r>
      <w:r w:rsidR="006410F6" w:rsidRPr="00BA6377">
        <w:t xml:space="preserve">, phase and </w:t>
      </w:r>
      <w:r w:rsidR="002F107D" w:rsidRPr="00BA6377">
        <w:t xml:space="preserve">frequency separately. </w:t>
      </w:r>
      <w:r w:rsidR="002F0045" w:rsidRPr="00BA6377">
        <w:t xml:space="preserve">For example, the value of “Step” for voltage is set at </w:t>
      </w:r>
      <w:r w:rsidR="002F0045" w:rsidRPr="000D071F">
        <w:rPr>
          <w:highlight w:val="yellow"/>
        </w:rPr>
        <w:t>1, 2 and 2 volts.</w:t>
      </w:r>
      <w:r w:rsidR="002F0045" w:rsidRPr="00BA6377">
        <w:t xml:space="preserve"> </w:t>
      </w:r>
    </w:p>
    <w:p w14:paraId="645DBA10" w14:textId="2E0218A2" w:rsidR="00B1285B" w:rsidRDefault="00B1285B" w:rsidP="007C5851">
      <w:pPr>
        <w:pStyle w:val="AAG-Normal"/>
        <w:rPr>
          <w:lang w:val="de-DE"/>
        </w:rPr>
      </w:pPr>
      <w:r w:rsidRPr="005E631D">
        <w:rPr>
          <w:lang w:val="de-DE"/>
        </w:rPr>
        <w:t xml:space="preserve">Im Abschnitt </w:t>
      </w:r>
      <w:r>
        <w:rPr>
          <w:lang w:val="de-DE"/>
        </w:rPr>
        <w:t>„</w:t>
      </w:r>
      <w:r w:rsidRPr="005E631D">
        <w:rPr>
          <w:lang w:val="de-DE"/>
        </w:rPr>
        <w:t>Step Values</w:t>
      </w:r>
      <w:r>
        <w:rPr>
          <w:lang w:val="de-DE"/>
        </w:rPr>
        <w:t>“</w:t>
      </w:r>
      <w:r w:rsidRPr="005E631D">
        <w:rPr>
          <w:lang w:val="de-DE"/>
        </w:rPr>
        <w:t xml:space="preserve"> wird der Wert für jeden </w:t>
      </w:r>
      <w:r w:rsidRPr="000D071F">
        <w:rPr>
          <w:lang w:val="de-DE"/>
        </w:rPr>
        <w:t>Schritt</w:t>
      </w:r>
      <w:r w:rsidRPr="005E631D">
        <w:rPr>
          <w:lang w:val="de-DE"/>
        </w:rPr>
        <w:t xml:space="preserve"> angegeben.</w:t>
      </w:r>
      <w:r w:rsidRPr="00A542DB">
        <w:rPr>
          <w:lang w:val="de-DE"/>
        </w:rPr>
        <w:t xml:space="preserve"> Diese Werte können für die drei Parameter Amplitude, Phase und Frequenz separat angegeben werden.</w:t>
      </w:r>
      <w:r w:rsidRPr="00B8488A">
        <w:rPr>
          <w:lang w:val="de-DE"/>
        </w:rPr>
        <w:t xml:space="preserve"> Beispielsweise wird der Wert von </w:t>
      </w:r>
      <w:r w:rsidRPr="000D071F">
        <w:rPr>
          <w:lang w:val="de-DE"/>
        </w:rPr>
        <w:t>Schritt</w:t>
      </w:r>
      <w:r w:rsidRPr="00B8488A">
        <w:rPr>
          <w:lang w:val="de-DE"/>
        </w:rPr>
        <w:t xml:space="preserve"> für Spannung auf 1, 2 und 2 Volt eingestellt.</w:t>
      </w:r>
    </w:p>
    <w:p w14:paraId="22D5E461" w14:textId="2BD80B26" w:rsidR="00AB7AB1" w:rsidRDefault="00AB7AB1" w:rsidP="002631EF">
      <w:pPr>
        <w:pStyle w:val="AAS-Normal"/>
        <w:rPr>
          <w:lang w:val="es-ES"/>
        </w:rPr>
      </w:pPr>
      <w:r w:rsidRPr="00801E69">
        <w:rPr>
          <w:lang w:val="es-ES"/>
        </w:rPr>
        <w:t>. En la sección "Valores de los pasos", se especifica el valor de cada "Paso". Estos valores pueden especificarse para los tres parámetros de amplitud, fase y frecuencia por separado. Por ejemplo, el valor de "Paso" para la tensión se fija en 1, 2 y 2 voltios.</w:t>
      </w:r>
    </w:p>
    <w:p w14:paraId="5B121C3C" w14:textId="76D46739" w:rsidR="007C5851" w:rsidRDefault="007C5851" w:rsidP="00AF020B">
      <w:pPr>
        <w:pStyle w:val="AAF-Normal"/>
        <w:rPr>
          <w:rtl/>
          <w:lang w:val="de-DE"/>
        </w:rPr>
      </w:pPr>
      <w:r>
        <w:rPr>
          <w:lang w:val="de-DE"/>
        </w:rPr>
        <w:t>Bientôt disponible</w:t>
      </w:r>
    </w:p>
    <w:p w14:paraId="4D88EA4C" w14:textId="6EF2807C" w:rsidR="000E397E" w:rsidRPr="005E631D" w:rsidRDefault="000E397E" w:rsidP="00951413">
      <w:pPr>
        <w:pStyle w:val="AAA-Aks"/>
        <w:rPr>
          <w:lang w:val="de-DE"/>
        </w:rPr>
      </w:pPr>
      <w:r>
        <w:rPr>
          <w:lang w:val="de-DE"/>
        </w:rPr>
        <w:drawing>
          <wp:inline distT="0" distB="0" distL="0" distR="0" wp14:anchorId="041777D9" wp14:editId="2C986F4C">
            <wp:extent cx="3243580" cy="15011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3580" cy="1501140"/>
                    </a:xfrm>
                    <a:prstGeom prst="rect">
                      <a:avLst/>
                    </a:prstGeom>
                    <a:noFill/>
                    <a:ln>
                      <a:noFill/>
                    </a:ln>
                  </pic:spPr>
                </pic:pic>
              </a:graphicData>
            </a:graphic>
          </wp:inline>
        </w:drawing>
      </w:r>
    </w:p>
    <w:p w14:paraId="65E53259" w14:textId="59E795AE" w:rsidR="00471753" w:rsidRDefault="00471753" w:rsidP="007E7BC7">
      <w:pPr>
        <w:pStyle w:val="Heading3"/>
        <w:rPr>
          <w:rtl/>
        </w:rPr>
      </w:pPr>
      <w:r w:rsidRPr="00BA6377">
        <w:rPr>
          <w:rFonts w:hint="eastAsia"/>
          <w:rtl/>
        </w:rPr>
        <w:t>بخش</w:t>
      </w:r>
      <w:r w:rsidRPr="00BA6377">
        <w:rPr>
          <w:rtl/>
        </w:rPr>
        <w:t xml:space="preserve"> </w:t>
      </w:r>
      <w:r w:rsidRPr="00BA6377">
        <w:t xml:space="preserve"> </w:t>
      </w:r>
      <w:r w:rsidR="00BF347A" w:rsidRPr="001A1584">
        <w:rPr>
          <w:rtl/>
        </w:rPr>
        <w:t>"</w:t>
      </w:r>
      <w:r w:rsidR="00BF347A" w:rsidRPr="003903DF">
        <w:t>Final</w:t>
      </w:r>
      <w:r w:rsidR="00BF347A" w:rsidRPr="00BA6377">
        <w:t xml:space="preserve"> </w:t>
      </w:r>
      <w:r w:rsidR="00BF347A" w:rsidRPr="003903DF">
        <w:t>Values</w:t>
      </w:r>
      <w:r w:rsidR="00BF347A" w:rsidRPr="001A1584">
        <w:rPr>
          <w:rtl/>
        </w:rPr>
        <w:t>"</w:t>
      </w:r>
    </w:p>
    <w:p w14:paraId="24660ECD" w14:textId="29B84BE0" w:rsidR="00951626" w:rsidRPr="00951626" w:rsidRDefault="00951626" w:rsidP="00951626">
      <w:pPr>
        <w:pStyle w:val="AAAR-Normal"/>
      </w:pPr>
      <w:r>
        <w:rPr>
          <w:rtl/>
        </w:rPr>
        <w:t>قر</w:t>
      </w:r>
      <w:r>
        <w:rPr>
          <w:rFonts w:hint="cs"/>
          <w:rtl/>
        </w:rPr>
        <w:t>ی</w:t>
      </w:r>
      <w:r>
        <w:rPr>
          <w:rFonts w:hint="eastAsia"/>
          <w:rtl/>
        </w:rPr>
        <w:t>با</w:t>
      </w:r>
      <w:r>
        <w:rPr>
          <w:rtl/>
        </w:rPr>
        <w:t>...</w:t>
      </w:r>
    </w:p>
    <w:p w14:paraId="491CFF0A" w14:textId="2AFE3123" w:rsidR="00BA6377" w:rsidRDefault="00BA6377" w:rsidP="0015448B">
      <w:pPr>
        <w:pStyle w:val="AAE-Normal"/>
      </w:pPr>
      <w:r w:rsidRPr="00ED3341">
        <w:t>“Final Values” section</w:t>
      </w:r>
    </w:p>
    <w:p w14:paraId="7A6CE775" w14:textId="41827916" w:rsidR="00B1285B" w:rsidRDefault="00B1285B" w:rsidP="007C5851">
      <w:pPr>
        <w:pStyle w:val="AAG-Normal"/>
      </w:pPr>
      <w:r w:rsidRPr="005E631D">
        <w:t>Der Abschnitt „</w:t>
      </w:r>
      <w:r w:rsidRPr="00066C4C">
        <w:t>Final Values</w:t>
      </w:r>
      <w:r w:rsidRPr="005E631D">
        <w:t>“</w:t>
      </w:r>
    </w:p>
    <w:p w14:paraId="5F575C35" w14:textId="0D320330" w:rsidR="00AB7AB1" w:rsidRDefault="00AB7AB1" w:rsidP="002631EF">
      <w:pPr>
        <w:pStyle w:val="AAS-Normal"/>
      </w:pPr>
      <w:r>
        <w:t>.</w:t>
      </w:r>
      <w:r w:rsidRPr="00801E69">
        <w:t xml:space="preserve"> Sección "Valores finales"</w:t>
      </w:r>
    </w:p>
    <w:p w14:paraId="1F9F784E" w14:textId="43D719B5" w:rsidR="007C5851" w:rsidRPr="005237BE" w:rsidRDefault="007C5851" w:rsidP="00AF020B">
      <w:pPr>
        <w:pStyle w:val="AAF-Normal"/>
      </w:pPr>
      <w:r>
        <w:t>Bientôt disponible</w:t>
      </w:r>
    </w:p>
    <w:p w14:paraId="24C963D7" w14:textId="40231170" w:rsidR="007847F3" w:rsidRDefault="00471753" w:rsidP="00A267D0">
      <w:pPr>
        <w:pStyle w:val="AAA-MatnAsli"/>
        <w:rPr>
          <w:rtl/>
        </w:rPr>
      </w:pPr>
      <w:r w:rsidRPr="00BA6377">
        <w:rPr>
          <w:rFonts w:hint="eastAsia"/>
          <w:rtl/>
        </w:rPr>
        <w:t>در</w:t>
      </w:r>
      <w:r w:rsidRPr="00BA6377">
        <w:rPr>
          <w:rtl/>
        </w:rPr>
        <w:t xml:space="preserve"> ا</w:t>
      </w:r>
      <w:r w:rsidRPr="00BA6377">
        <w:rPr>
          <w:rFonts w:hint="cs"/>
          <w:rtl/>
        </w:rPr>
        <w:t>ی</w:t>
      </w:r>
      <w:r w:rsidRPr="00BA6377">
        <w:rPr>
          <w:rFonts w:hint="eastAsia"/>
          <w:rtl/>
        </w:rPr>
        <w:t>ن</w:t>
      </w:r>
      <w:r w:rsidRPr="00BA6377">
        <w:rPr>
          <w:rtl/>
        </w:rPr>
        <w:t xml:space="preserve"> بخش مقدار نها</w:t>
      </w:r>
      <w:r w:rsidRPr="00BA6377">
        <w:rPr>
          <w:rFonts w:hint="cs"/>
          <w:rtl/>
        </w:rPr>
        <w:t>یی</w:t>
      </w:r>
      <w:r w:rsidRPr="00BA6377">
        <w:rPr>
          <w:rtl/>
        </w:rPr>
        <w:t xml:space="preserve"> </w:t>
      </w:r>
      <w:r w:rsidR="009D6EC4" w:rsidRPr="00BA6377">
        <w:rPr>
          <w:rFonts w:hint="eastAsia"/>
          <w:rtl/>
        </w:rPr>
        <w:t>س</w:t>
      </w:r>
      <w:r w:rsidR="009D6EC4" w:rsidRPr="00BA6377">
        <w:rPr>
          <w:rFonts w:hint="cs"/>
          <w:rtl/>
        </w:rPr>
        <w:t>ی</w:t>
      </w:r>
      <w:r w:rsidR="009D6EC4" w:rsidRPr="00BA6377">
        <w:rPr>
          <w:rFonts w:hint="eastAsia"/>
          <w:rtl/>
        </w:rPr>
        <w:t>گنال</w:t>
      </w:r>
      <w:r w:rsidR="009D6EC4" w:rsidRPr="00BA6377">
        <w:rPr>
          <w:rtl/>
        </w:rPr>
        <w:t xml:space="preserve"> </w:t>
      </w:r>
      <w:r w:rsidR="002F10F7" w:rsidRPr="00BA6377">
        <w:rPr>
          <w:rtl/>
        </w:rPr>
        <w:t>“</w:t>
      </w:r>
      <w:r w:rsidR="002F10F7" w:rsidRPr="003903DF">
        <w:rPr>
          <w:szCs w:val="20"/>
        </w:rPr>
        <w:t>Ramp</w:t>
      </w:r>
      <w:r w:rsidR="002F10F7" w:rsidRPr="00BA6377">
        <w:rPr>
          <w:rtl/>
        </w:rPr>
        <w:t>”</w:t>
      </w:r>
      <w:r w:rsidRPr="00BA6377">
        <w:rPr>
          <w:rtl/>
        </w:rPr>
        <w:t xml:space="preserve"> مشخص م</w:t>
      </w:r>
      <w:r w:rsidRPr="00BA6377">
        <w:rPr>
          <w:rFonts w:hint="cs"/>
          <w:rtl/>
        </w:rPr>
        <w:t>ی‌</w:t>
      </w:r>
      <w:r w:rsidRPr="00BA6377">
        <w:rPr>
          <w:rFonts w:hint="eastAsia"/>
          <w:rtl/>
        </w:rPr>
        <w:t>شود</w:t>
      </w:r>
      <w:r w:rsidRPr="00BA6377">
        <w:rPr>
          <w:rtl/>
        </w:rPr>
        <w:t xml:space="preserve"> و نشان دهنده ا</w:t>
      </w:r>
      <w:r w:rsidRPr="00BA6377">
        <w:rPr>
          <w:rFonts w:hint="cs"/>
          <w:rtl/>
        </w:rPr>
        <w:t>ی</w:t>
      </w:r>
      <w:r w:rsidRPr="00BA6377">
        <w:rPr>
          <w:rFonts w:hint="eastAsia"/>
          <w:rtl/>
        </w:rPr>
        <w:t>ن</w:t>
      </w:r>
      <w:r w:rsidRPr="00BA6377">
        <w:rPr>
          <w:rtl/>
        </w:rPr>
        <w:t xml:space="preserve"> است که </w:t>
      </w:r>
      <w:r w:rsidR="002F10F7" w:rsidRPr="00BA6377">
        <w:rPr>
          <w:rtl/>
        </w:rPr>
        <w:t>“</w:t>
      </w:r>
      <w:r w:rsidR="002F10F7" w:rsidRPr="003903DF">
        <w:rPr>
          <w:szCs w:val="20"/>
        </w:rPr>
        <w:t>Ramp</w:t>
      </w:r>
      <w:r w:rsidR="002F10F7" w:rsidRPr="00BA6377">
        <w:rPr>
          <w:rtl/>
        </w:rPr>
        <w:t>”</w:t>
      </w:r>
      <w:r w:rsidRPr="00BA6377">
        <w:rPr>
          <w:rtl/>
        </w:rPr>
        <w:t xml:space="preserve"> در چه نقطه ا</w:t>
      </w:r>
      <w:r w:rsidRPr="00BA6377">
        <w:rPr>
          <w:rFonts w:hint="cs"/>
          <w:rtl/>
        </w:rPr>
        <w:t>ی</w:t>
      </w:r>
      <w:r w:rsidRPr="00BA6377">
        <w:rPr>
          <w:rtl/>
        </w:rPr>
        <w:t xml:space="preserve"> به پا</w:t>
      </w:r>
      <w:r w:rsidRPr="00BA6377">
        <w:rPr>
          <w:rFonts w:hint="cs"/>
          <w:rtl/>
        </w:rPr>
        <w:t>ی</w:t>
      </w:r>
      <w:r w:rsidRPr="00BA6377">
        <w:rPr>
          <w:rFonts w:hint="eastAsia"/>
          <w:rtl/>
        </w:rPr>
        <w:t>ان</w:t>
      </w:r>
      <w:r w:rsidRPr="00BA6377">
        <w:rPr>
          <w:rtl/>
        </w:rPr>
        <w:t xml:space="preserve"> برسد. ا</w:t>
      </w:r>
      <w:r w:rsidRPr="00BA6377">
        <w:rPr>
          <w:rFonts w:hint="cs"/>
          <w:rtl/>
        </w:rPr>
        <w:t>ی</w:t>
      </w:r>
      <w:r w:rsidRPr="00BA6377">
        <w:rPr>
          <w:rFonts w:hint="eastAsia"/>
          <w:rtl/>
        </w:rPr>
        <w:t>ن</w:t>
      </w:r>
      <w:r w:rsidRPr="00BA6377">
        <w:rPr>
          <w:rtl/>
        </w:rPr>
        <w:t xml:space="preserve"> مقاد</w:t>
      </w:r>
      <w:r w:rsidRPr="00BA6377">
        <w:rPr>
          <w:rFonts w:hint="cs"/>
          <w:rtl/>
        </w:rPr>
        <w:t>ی</w:t>
      </w:r>
      <w:r w:rsidRPr="00BA6377">
        <w:rPr>
          <w:rFonts w:hint="eastAsia"/>
          <w:rtl/>
        </w:rPr>
        <w:t>ر</w:t>
      </w:r>
      <w:r w:rsidRPr="00BA6377">
        <w:rPr>
          <w:rtl/>
        </w:rPr>
        <w:t xml:space="preserve"> را </w:t>
      </w:r>
      <w:r w:rsidR="006A49D5" w:rsidRPr="00BA6377">
        <w:rPr>
          <w:rFonts w:hint="eastAsia"/>
          <w:rtl/>
        </w:rPr>
        <w:t>هم</w:t>
      </w:r>
      <w:r w:rsidRPr="00BA6377">
        <w:rPr>
          <w:rtl/>
        </w:rPr>
        <w:t xml:space="preserve"> م</w:t>
      </w:r>
      <w:r w:rsidRPr="00BA6377">
        <w:rPr>
          <w:rFonts w:hint="cs"/>
          <w:rtl/>
        </w:rPr>
        <w:t>ی‌</w:t>
      </w:r>
      <w:r w:rsidRPr="00BA6377">
        <w:rPr>
          <w:rFonts w:hint="eastAsia"/>
          <w:rtl/>
        </w:rPr>
        <w:t>توان</w:t>
      </w:r>
      <w:r w:rsidRPr="00BA6377">
        <w:rPr>
          <w:rtl/>
        </w:rPr>
        <w:t xml:space="preserve"> برا</w:t>
      </w:r>
      <w:r w:rsidRPr="00BA6377">
        <w:rPr>
          <w:rFonts w:hint="cs"/>
          <w:rtl/>
        </w:rPr>
        <w:t>ی</w:t>
      </w:r>
      <w:r w:rsidRPr="00BA6377">
        <w:rPr>
          <w:rtl/>
        </w:rPr>
        <w:t xml:space="preserve"> هر سه پارامتر </w:t>
      </w:r>
      <w:r w:rsidR="00753BA1" w:rsidRPr="00BA6377">
        <w:rPr>
          <w:rFonts w:hint="eastAsia"/>
          <w:rtl/>
        </w:rPr>
        <w:t>دامنه</w:t>
      </w:r>
      <w:r w:rsidRPr="00BA6377">
        <w:rPr>
          <w:rFonts w:hint="eastAsia"/>
          <w:rtl/>
        </w:rPr>
        <w:t>،</w:t>
      </w:r>
      <w:r w:rsidRPr="00BA6377">
        <w:rPr>
          <w:rtl/>
        </w:rPr>
        <w:t xml:space="preserve"> فاز و فرکانس </w:t>
      </w:r>
      <w:r w:rsidR="006A49D5" w:rsidRPr="00BA6377">
        <w:rPr>
          <w:rFonts w:hint="eastAsia"/>
          <w:rtl/>
        </w:rPr>
        <w:t>به</w:t>
      </w:r>
      <w:r w:rsidR="004339C8" w:rsidRPr="00BA6377">
        <w:rPr>
          <w:rFonts w:hint="eastAsia"/>
        </w:rPr>
        <w:t>‌</w:t>
      </w:r>
      <w:r w:rsidR="006A49D5" w:rsidRPr="00BA6377">
        <w:rPr>
          <w:rFonts w:hint="eastAsia"/>
          <w:rtl/>
        </w:rPr>
        <w:t>طور</w:t>
      </w:r>
      <w:r w:rsidR="006A49D5" w:rsidRPr="00BA6377">
        <w:rPr>
          <w:rtl/>
        </w:rPr>
        <w:t xml:space="preserve"> </w:t>
      </w:r>
      <w:r w:rsidR="006A49D5" w:rsidRPr="00BA6377">
        <w:rPr>
          <w:rFonts w:hint="eastAsia"/>
          <w:rtl/>
        </w:rPr>
        <w:t>جداگانه</w:t>
      </w:r>
      <w:r w:rsidRPr="00BA6377">
        <w:rPr>
          <w:rtl/>
        </w:rPr>
        <w:t xml:space="preserve"> مشخص کرد. مقدار نها</w:t>
      </w:r>
      <w:r w:rsidRPr="00BA6377">
        <w:rPr>
          <w:rFonts w:hint="cs"/>
          <w:rtl/>
        </w:rPr>
        <w:t>یی</w:t>
      </w:r>
      <w:r w:rsidRPr="00BA6377">
        <w:rPr>
          <w:rtl/>
        </w:rPr>
        <w:t xml:space="preserve"> ولتاژ در ا</w:t>
      </w:r>
      <w:r w:rsidRPr="00BA6377">
        <w:rPr>
          <w:rFonts w:hint="cs"/>
          <w:rtl/>
        </w:rPr>
        <w:t>ی</w:t>
      </w:r>
      <w:r w:rsidRPr="00BA6377">
        <w:rPr>
          <w:rFonts w:hint="eastAsia"/>
          <w:rtl/>
        </w:rPr>
        <w:t>ن</w:t>
      </w:r>
      <w:r w:rsidRPr="00BA6377">
        <w:rPr>
          <w:rtl/>
        </w:rPr>
        <w:t xml:space="preserve"> </w:t>
      </w:r>
      <w:r w:rsidR="00753BA1" w:rsidRPr="00BA6377">
        <w:rPr>
          <w:rFonts w:hint="eastAsia"/>
          <w:rtl/>
        </w:rPr>
        <w:t>بخش</w:t>
      </w:r>
      <w:r w:rsidR="00753BA1" w:rsidRPr="00BA6377">
        <w:rPr>
          <w:rtl/>
        </w:rPr>
        <w:t xml:space="preserve"> برابر با </w:t>
      </w:r>
      <w:r w:rsidR="00471D71" w:rsidRPr="00BA6377">
        <w:rPr>
          <w:rtl/>
        </w:rPr>
        <w:t>2</w:t>
      </w:r>
      <w:r w:rsidR="00753BA1" w:rsidRPr="00BA6377">
        <w:rPr>
          <w:rtl/>
        </w:rPr>
        <w:t xml:space="preserve">0 </w:t>
      </w:r>
      <w:r w:rsidR="00753BA1" w:rsidRPr="00BA6377">
        <w:rPr>
          <w:rFonts w:hint="eastAsia"/>
          <w:rtl/>
        </w:rPr>
        <w:t>ولت</w:t>
      </w:r>
      <w:r w:rsidR="008F46B6" w:rsidRPr="00BA6377">
        <w:rPr>
          <w:rFonts w:hint="eastAsia"/>
          <w:rtl/>
        </w:rPr>
        <w:t>،</w:t>
      </w:r>
      <w:r w:rsidR="008F46B6" w:rsidRPr="00BA6377">
        <w:rPr>
          <w:rtl/>
        </w:rPr>
        <w:t xml:space="preserve"> </w:t>
      </w:r>
      <w:r w:rsidR="00471D71" w:rsidRPr="00BA6377">
        <w:rPr>
          <w:rtl/>
        </w:rPr>
        <w:t>25</w:t>
      </w:r>
      <w:r w:rsidR="008F46B6" w:rsidRPr="00BA6377">
        <w:rPr>
          <w:rtl/>
        </w:rPr>
        <w:t xml:space="preserve"> ولت و </w:t>
      </w:r>
      <w:r w:rsidR="00471D71" w:rsidRPr="00BA6377">
        <w:rPr>
          <w:rtl/>
        </w:rPr>
        <w:t>3</w:t>
      </w:r>
      <w:r w:rsidR="008F46B6" w:rsidRPr="00BA6377">
        <w:rPr>
          <w:rtl/>
        </w:rPr>
        <w:t xml:space="preserve">0 </w:t>
      </w:r>
      <w:r w:rsidR="008F46B6" w:rsidRPr="00BA6377">
        <w:rPr>
          <w:rFonts w:hint="eastAsia"/>
          <w:rtl/>
        </w:rPr>
        <w:t>ولت</w:t>
      </w:r>
      <w:r w:rsidR="00753BA1" w:rsidRPr="00BA6377">
        <w:rPr>
          <w:rtl/>
        </w:rPr>
        <w:t xml:space="preserve"> قرار داده م</w:t>
      </w:r>
      <w:r w:rsidR="00753BA1" w:rsidRPr="00BA6377">
        <w:rPr>
          <w:rFonts w:hint="cs"/>
          <w:rtl/>
        </w:rPr>
        <w:t>ی‌</w:t>
      </w:r>
      <w:r w:rsidR="00753BA1" w:rsidRPr="00BA6377">
        <w:rPr>
          <w:rFonts w:hint="eastAsia"/>
          <w:rtl/>
        </w:rPr>
        <w:t>شود</w:t>
      </w:r>
      <w:r w:rsidR="00753BA1" w:rsidRPr="00BA6377">
        <w:rPr>
          <w:rtl/>
        </w:rPr>
        <w:t>.</w:t>
      </w:r>
    </w:p>
    <w:p w14:paraId="1C60D4A0" w14:textId="5DF64201" w:rsidR="00951626" w:rsidRPr="00BA6377" w:rsidRDefault="00951626" w:rsidP="00951626">
      <w:pPr>
        <w:pStyle w:val="AAAR-Normal"/>
      </w:pPr>
      <w:r>
        <w:rPr>
          <w:rtl/>
        </w:rPr>
        <w:t>قر</w:t>
      </w:r>
      <w:r>
        <w:rPr>
          <w:rFonts w:hint="cs"/>
          <w:rtl/>
        </w:rPr>
        <w:t>ی</w:t>
      </w:r>
      <w:r>
        <w:rPr>
          <w:rFonts w:hint="eastAsia"/>
          <w:rtl/>
        </w:rPr>
        <w:t>با</w:t>
      </w:r>
      <w:r>
        <w:rPr>
          <w:rtl/>
        </w:rPr>
        <w:t>...</w:t>
      </w:r>
    </w:p>
    <w:p w14:paraId="13CE3152" w14:textId="64E96602" w:rsidR="0010684E" w:rsidRDefault="0010684E" w:rsidP="00E444F5">
      <w:pPr>
        <w:pStyle w:val="AAE-Normal"/>
      </w:pPr>
      <w:r w:rsidRPr="00BA6377">
        <w:t>In this section</w:t>
      </w:r>
      <w:r w:rsidR="00697A9F" w:rsidRPr="00BA6377">
        <w:t xml:space="preserve">, the final value of the </w:t>
      </w:r>
      <w:r w:rsidR="00E444F5">
        <w:t>r</w:t>
      </w:r>
      <w:r w:rsidR="00E444F5" w:rsidRPr="00E444F5">
        <w:rPr>
          <w:color w:val="0070C0"/>
        </w:rPr>
        <w:t>amp</w:t>
      </w:r>
      <w:r w:rsidR="00697A9F" w:rsidRPr="00E444F5">
        <w:rPr>
          <w:color w:val="0070C0"/>
        </w:rPr>
        <w:t xml:space="preserve"> signal </w:t>
      </w:r>
      <w:r w:rsidR="000B681A" w:rsidRPr="00E444F5">
        <w:rPr>
          <w:color w:val="0070C0"/>
        </w:rPr>
        <w:t>is</w:t>
      </w:r>
      <w:r w:rsidR="00697A9F" w:rsidRPr="00E444F5">
        <w:rPr>
          <w:color w:val="0070C0"/>
        </w:rPr>
        <w:t xml:space="preserve"> </w:t>
      </w:r>
      <w:r w:rsidR="000B681A" w:rsidRPr="00E444F5">
        <w:rPr>
          <w:color w:val="0070C0"/>
        </w:rPr>
        <w:t xml:space="preserve">specified which </w:t>
      </w:r>
      <w:r w:rsidR="002B49A9" w:rsidRPr="00E444F5">
        <w:rPr>
          <w:color w:val="0070C0"/>
        </w:rPr>
        <w:t>indicates that</w:t>
      </w:r>
      <w:r w:rsidR="00697A9F" w:rsidRPr="00E444F5">
        <w:rPr>
          <w:color w:val="0070C0"/>
        </w:rPr>
        <w:t xml:space="preserve"> at what point should the </w:t>
      </w:r>
      <w:r w:rsidR="00E444F5" w:rsidRPr="00E444F5">
        <w:rPr>
          <w:color w:val="0070C0"/>
        </w:rPr>
        <w:t>r</w:t>
      </w:r>
      <w:r w:rsidR="00697A9F" w:rsidRPr="00E444F5">
        <w:rPr>
          <w:color w:val="0070C0"/>
        </w:rPr>
        <w:t>amp finish.</w:t>
      </w:r>
      <w:r w:rsidR="00697A9F" w:rsidRPr="00BA6377">
        <w:t xml:space="preserve"> </w:t>
      </w:r>
      <w:r w:rsidR="00FC5996" w:rsidRPr="00BA6377">
        <w:t>These values</w:t>
      </w:r>
      <w:r w:rsidR="00083C34" w:rsidRPr="00BA6377">
        <w:t xml:space="preserve"> can be specified for the three parameters of </w:t>
      </w:r>
      <w:r w:rsidR="00FC5996" w:rsidRPr="00BA6377">
        <w:t>amplitude</w:t>
      </w:r>
      <w:r w:rsidR="00083C34" w:rsidRPr="00BA6377">
        <w:t xml:space="preserve">, phase and frequency separately. The final value of voltage in this </w:t>
      </w:r>
      <w:r w:rsidR="00083C34" w:rsidRPr="000D071F">
        <w:rPr>
          <w:highlight w:val="yellow"/>
        </w:rPr>
        <w:t>section is 20, 25 and 30 volts</w:t>
      </w:r>
      <w:r w:rsidR="00083C34" w:rsidRPr="00BA6377">
        <w:t xml:space="preserve">. </w:t>
      </w:r>
    </w:p>
    <w:p w14:paraId="5ED037C9" w14:textId="31C730B4" w:rsidR="00B1285B" w:rsidRDefault="00E444F5" w:rsidP="007C5851">
      <w:pPr>
        <w:pStyle w:val="AAG-Normal"/>
        <w:rPr>
          <w:lang w:val="de-DE"/>
        </w:rPr>
      </w:pPr>
      <w:r w:rsidRPr="00E444F5">
        <w:rPr>
          <w:lang w:val="de-DE"/>
        </w:rPr>
        <w:t>In diesem Abschnitt wird der Endwert des Rampensignals angegeben, der angibt, an welchem Punkt die Rampe enden soll.</w:t>
      </w:r>
      <w:r w:rsidR="00B1285B" w:rsidRPr="005A603E">
        <w:rPr>
          <w:lang w:val="de-DE"/>
        </w:rPr>
        <w:t xml:space="preserve"> Diese Werte können für die drei Parameter Amplitude, Phase und Frequenz separat angegeben werden. Der Endwert der Spannung in diesem Abschnitt ist 20, 25 und 30 Volt.</w:t>
      </w:r>
    </w:p>
    <w:p w14:paraId="3E8EE6E8" w14:textId="53480D06" w:rsidR="007C5851" w:rsidRDefault="00AB7AB1" w:rsidP="002631EF">
      <w:pPr>
        <w:pStyle w:val="AAS-Normal"/>
        <w:rPr>
          <w:lang w:val="de-DE"/>
        </w:rPr>
      </w:pPr>
      <w:r w:rsidRPr="00801E69">
        <w:rPr>
          <w:lang w:val="es-ES"/>
        </w:rPr>
        <w:t>. En esta sección, el valor final de la señal de "Rampa" e indica en qué punto debe terminar la "Rampa". Estos valores pueden especificarse para los tres parámetros de amplitud, fase y frecuencia por separado. El valor final de la tensión en esta sección es de 20, 25 y 30 voltios</w:t>
      </w:r>
      <w:r>
        <w:rPr>
          <w:lang w:val="de-DE"/>
        </w:rPr>
        <w:t xml:space="preserve"> </w:t>
      </w:r>
      <w:r w:rsidR="007C5851">
        <w:rPr>
          <w:lang w:val="de-DE"/>
        </w:rPr>
        <w:t>Bientôt disponible</w:t>
      </w:r>
    </w:p>
    <w:p w14:paraId="4B23C388" w14:textId="59613005" w:rsidR="000E397E" w:rsidRPr="000B2E55" w:rsidRDefault="000E397E" w:rsidP="00951413">
      <w:pPr>
        <w:pStyle w:val="AAA-Aks"/>
        <w:rPr>
          <w:lang w:val="de-DE"/>
        </w:rPr>
      </w:pPr>
      <w:r>
        <w:rPr>
          <w:lang w:val="de-DE"/>
        </w:rPr>
        <w:drawing>
          <wp:inline distT="0" distB="0" distL="0" distR="0" wp14:anchorId="731E22FB" wp14:editId="3C2E5AE1">
            <wp:extent cx="3321050" cy="16217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21050" cy="1621790"/>
                    </a:xfrm>
                    <a:prstGeom prst="rect">
                      <a:avLst/>
                    </a:prstGeom>
                    <a:noFill/>
                    <a:ln>
                      <a:noFill/>
                    </a:ln>
                  </pic:spPr>
                </pic:pic>
              </a:graphicData>
            </a:graphic>
          </wp:inline>
        </w:drawing>
      </w:r>
    </w:p>
    <w:p w14:paraId="3B6C76AC" w14:textId="0A7CB65F" w:rsidR="00A232AF" w:rsidRDefault="00C350EA" w:rsidP="0033030A">
      <w:pPr>
        <w:pStyle w:val="AAA-MatnAsli"/>
        <w:rPr>
          <w:rtl/>
        </w:rPr>
      </w:pPr>
      <w:r w:rsidRPr="0033030A">
        <w:rPr>
          <w:rFonts w:hint="eastAsia"/>
          <w:rtl/>
        </w:rPr>
        <w:t>م</w:t>
      </w:r>
      <w:r w:rsidRPr="0033030A">
        <w:rPr>
          <w:rFonts w:hint="cs"/>
          <w:rtl/>
        </w:rPr>
        <w:t>ی‌</w:t>
      </w:r>
      <w:r w:rsidRPr="0033030A">
        <w:rPr>
          <w:rFonts w:hint="eastAsia"/>
          <w:rtl/>
        </w:rPr>
        <w:t>ب</w:t>
      </w:r>
      <w:r w:rsidRPr="0033030A">
        <w:rPr>
          <w:rFonts w:hint="cs"/>
          <w:rtl/>
        </w:rPr>
        <w:t>ی</w:t>
      </w:r>
      <w:r w:rsidRPr="0033030A">
        <w:rPr>
          <w:rFonts w:hint="eastAsia"/>
          <w:rtl/>
        </w:rPr>
        <w:t>ن</w:t>
      </w:r>
      <w:r w:rsidRPr="0033030A">
        <w:rPr>
          <w:rFonts w:hint="cs"/>
          <w:rtl/>
        </w:rPr>
        <w:t>ی</w:t>
      </w:r>
      <w:r w:rsidRPr="0033030A">
        <w:rPr>
          <w:rFonts w:hint="eastAsia"/>
          <w:rtl/>
        </w:rPr>
        <w:t>د</w:t>
      </w:r>
      <w:r w:rsidR="008F46B6" w:rsidRPr="0033030A">
        <w:rPr>
          <w:rtl/>
        </w:rPr>
        <w:t xml:space="preserve"> که س</w:t>
      </w:r>
      <w:r w:rsidR="008F46B6" w:rsidRPr="0033030A">
        <w:rPr>
          <w:rFonts w:hint="cs"/>
          <w:rtl/>
        </w:rPr>
        <w:t>ی</w:t>
      </w:r>
      <w:r w:rsidR="008F46B6" w:rsidRPr="0033030A">
        <w:rPr>
          <w:rFonts w:hint="eastAsia"/>
          <w:rtl/>
        </w:rPr>
        <w:t>گنال</w:t>
      </w:r>
      <w:r w:rsidR="008F46B6" w:rsidRPr="0033030A">
        <w:rPr>
          <w:rtl/>
        </w:rPr>
        <w:t xml:space="preserve"> هر سه فاز ولتاژ</w:t>
      </w:r>
      <w:r w:rsidR="008F46B6" w:rsidRPr="0033030A">
        <w:rPr>
          <w:rFonts w:hint="cs"/>
          <w:rtl/>
        </w:rPr>
        <w:t>ی</w:t>
      </w:r>
      <w:r w:rsidR="008F46B6" w:rsidRPr="0033030A">
        <w:rPr>
          <w:rtl/>
        </w:rPr>
        <w:t xml:space="preserve"> به‌صورت </w:t>
      </w:r>
      <w:r w:rsidR="002F10F7" w:rsidRPr="0033030A">
        <w:rPr>
          <w:rtl/>
        </w:rPr>
        <w:t>“</w:t>
      </w:r>
      <w:r w:rsidR="002F10F7" w:rsidRPr="0033030A">
        <w:t>Ramp</w:t>
      </w:r>
      <w:r w:rsidR="002F10F7" w:rsidRPr="0033030A">
        <w:rPr>
          <w:rtl/>
        </w:rPr>
        <w:t>”</w:t>
      </w:r>
      <w:r w:rsidR="008F46B6" w:rsidRPr="0033030A">
        <w:rPr>
          <w:rtl/>
        </w:rPr>
        <w:t xml:space="preserve"> از مقدار اول</w:t>
      </w:r>
      <w:r w:rsidR="008F46B6" w:rsidRPr="0033030A">
        <w:rPr>
          <w:rFonts w:hint="cs"/>
          <w:rtl/>
        </w:rPr>
        <w:t>ی</w:t>
      </w:r>
      <w:r w:rsidR="008F46B6" w:rsidRPr="0033030A">
        <w:rPr>
          <w:rFonts w:hint="eastAsia"/>
          <w:rtl/>
        </w:rPr>
        <w:t>ه</w:t>
      </w:r>
      <w:r w:rsidR="008F46B6" w:rsidRPr="0033030A">
        <w:rPr>
          <w:rtl/>
        </w:rPr>
        <w:t xml:space="preserve"> با پله‌ها</w:t>
      </w:r>
      <w:r w:rsidR="008F46B6" w:rsidRPr="0033030A">
        <w:rPr>
          <w:rFonts w:hint="cs"/>
          <w:rtl/>
        </w:rPr>
        <w:t>ی</w:t>
      </w:r>
      <w:r w:rsidR="008F46B6" w:rsidRPr="0033030A">
        <w:rPr>
          <w:rtl/>
        </w:rPr>
        <w:t xml:space="preserve"> مشخص شده به مقدار نها</w:t>
      </w:r>
      <w:r w:rsidR="008F46B6" w:rsidRPr="0033030A">
        <w:rPr>
          <w:rFonts w:hint="cs"/>
          <w:rtl/>
        </w:rPr>
        <w:t>یی</w:t>
      </w:r>
      <w:r w:rsidR="008F46B6" w:rsidRPr="0033030A">
        <w:rPr>
          <w:rtl/>
        </w:rPr>
        <w:t xml:space="preserve"> رس</w:t>
      </w:r>
      <w:r w:rsidR="008F46B6" w:rsidRPr="0033030A">
        <w:rPr>
          <w:rFonts w:hint="cs"/>
          <w:rtl/>
        </w:rPr>
        <w:t>ی</w:t>
      </w:r>
      <w:r w:rsidR="008F46B6" w:rsidRPr="0033030A">
        <w:rPr>
          <w:rFonts w:hint="eastAsia"/>
          <w:rtl/>
        </w:rPr>
        <w:t>ده</w:t>
      </w:r>
      <w:r w:rsidR="008F46B6" w:rsidRPr="0033030A">
        <w:rPr>
          <w:rtl/>
        </w:rPr>
        <w:t xml:space="preserve"> است.</w:t>
      </w:r>
      <w:r w:rsidR="003903DF" w:rsidRPr="0033030A">
        <w:t xml:space="preserve"> </w:t>
      </w:r>
      <w:r w:rsidR="00A232AF" w:rsidRPr="0033030A">
        <w:rPr>
          <w:rFonts w:hint="eastAsia"/>
          <w:rtl/>
        </w:rPr>
        <w:t>در</w:t>
      </w:r>
      <w:r w:rsidR="00A232AF" w:rsidRPr="0033030A">
        <w:rPr>
          <w:rtl/>
        </w:rPr>
        <w:t xml:space="preserve"> بخش </w:t>
      </w:r>
      <w:r w:rsidR="00D45323" w:rsidRPr="0033030A">
        <w:rPr>
          <w:rtl/>
        </w:rPr>
        <w:t>"</w:t>
      </w:r>
      <w:r w:rsidR="00D45323" w:rsidRPr="0033030A">
        <w:t>Step Ramp Setting</w:t>
      </w:r>
      <w:r w:rsidR="00D45323" w:rsidRPr="0033030A">
        <w:rPr>
          <w:rtl/>
        </w:rPr>
        <w:t>"</w:t>
      </w:r>
      <w:r w:rsidR="00A232AF" w:rsidRPr="0033030A">
        <w:rPr>
          <w:rtl/>
        </w:rPr>
        <w:t xml:space="preserve"> در باکس </w:t>
      </w:r>
      <w:r w:rsidR="00D45323" w:rsidRPr="0033030A">
        <w:rPr>
          <w:rtl/>
        </w:rPr>
        <w:t>"</w:t>
      </w:r>
      <w:r w:rsidR="00D45323" w:rsidRPr="0033030A">
        <w:t>Time Setting</w:t>
      </w:r>
      <w:r w:rsidR="00D45323" w:rsidRPr="0033030A">
        <w:rPr>
          <w:rtl/>
        </w:rPr>
        <w:t>"</w:t>
      </w:r>
      <w:r w:rsidR="00A232AF" w:rsidRPr="0033030A">
        <w:rPr>
          <w:rFonts w:hint="eastAsia"/>
          <w:rtl/>
        </w:rPr>
        <w:t>،</w:t>
      </w:r>
      <w:r w:rsidR="00A232AF" w:rsidRPr="0033030A">
        <w:rPr>
          <w:rtl/>
        </w:rPr>
        <w:t xml:space="preserve"> زمان </w:t>
      </w:r>
      <w:r w:rsidR="006A49D5" w:rsidRPr="0033030A">
        <w:rPr>
          <w:rFonts w:hint="eastAsia"/>
          <w:rtl/>
        </w:rPr>
        <w:t>هر</w:t>
      </w:r>
      <w:r w:rsidR="00A232AF" w:rsidRPr="0033030A">
        <w:rPr>
          <w:rtl/>
        </w:rPr>
        <w:t xml:space="preserve"> پله‌</w:t>
      </w:r>
      <w:r w:rsidR="004339C8" w:rsidRPr="0033030A">
        <w:rPr>
          <w:rtl/>
        </w:rPr>
        <w:t xml:space="preserve"> </w:t>
      </w:r>
      <w:r w:rsidR="00A232AF" w:rsidRPr="0033030A">
        <w:rPr>
          <w:rFonts w:hint="eastAsia"/>
          <w:rtl/>
        </w:rPr>
        <w:t>مشخص</w:t>
      </w:r>
      <w:r w:rsidR="00A232AF" w:rsidRPr="0033030A">
        <w:rPr>
          <w:rtl/>
        </w:rPr>
        <w:t xml:space="preserve"> </w:t>
      </w:r>
      <w:r w:rsidRPr="0033030A">
        <w:rPr>
          <w:rFonts w:hint="eastAsia"/>
          <w:rtl/>
        </w:rPr>
        <w:t>م</w:t>
      </w:r>
      <w:r w:rsidRPr="0033030A">
        <w:rPr>
          <w:rFonts w:hint="cs"/>
          <w:rtl/>
        </w:rPr>
        <w:t>ی‌</w:t>
      </w:r>
      <w:r w:rsidRPr="0033030A">
        <w:rPr>
          <w:rFonts w:hint="eastAsia"/>
          <w:rtl/>
        </w:rPr>
        <w:t>شود</w:t>
      </w:r>
      <w:r w:rsidR="00A232AF" w:rsidRPr="0033030A">
        <w:rPr>
          <w:rtl/>
        </w:rPr>
        <w:t xml:space="preserve"> که ب</w:t>
      </w:r>
      <w:r w:rsidR="004339C8" w:rsidRPr="0033030A">
        <w:rPr>
          <w:rFonts w:hint="eastAsia"/>
          <w:rtl/>
        </w:rPr>
        <w:t>ه‌</w:t>
      </w:r>
      <w:r w:rsidR="00A232AF" w:rsidRPr="0033030A">
        <w:rPr>
          <w:rFonts w:hint="eastAsia"/>
          <w:rtl/>
        </w:rPr>
        <w:t>طور</w:t>
      </w:r>
      <w:r w:rsidR="00A232AF" w:rsidRPr="0033030A">
        <w:rPr>
          <w:rtl/>
        </w:rPr>
        <w:t xml:space="preserve"> پ</w:t>
      </w:r>
      <w:r w:rsidR="00A232AF" w:rsidRPr="0033030A">
        <w:rPr>
          <w:rFonts w:hint="cs"/>
          <w:rtl/>
        </w:rPr>
        <w:t>ی</w:t>
      </w:r>
      <w:r w:rsidR="00A232AF" w:rsidRPr="0033030A">
        <w:rPr>
          <w:rFonts w:hint="eastAsia"/>
          <w:rtl/>
        </w:rPr>
        <w:t>ش</w:t>
      </w:r>
      <w:r w:rsidR="00A232AF" w:rsidRPr="0033030A">
        <w:rPr>
          <w:rtl/>
        </w:rPr>
        <w:t xml:space="preserve"> فرض500 م</w:t>
      </w:r>
      <w:r w:rsidR="00A232AF" w:rsidRPr="0033030A">
        <w:rPr>
          <w:rFonts w:hint="cs"/>
          <w:rtl/>
        </w:rPr>
        <w:t>ی</w:t>
      </w:r>
      <w:r w:rsidR="00A232AF" w:rsidRPr="0033030A">
        <w:rPr>
          <w:rFonts w:hint="eastAsia"/>
          <w:rtl/>
        </w:rPr>
        <w:t>ل</w:t>
      </w:r>
      <w:r w:rsidR="00A232AF" w:rsidRPr="0033030A">
        <w:rPr>
          <w:rFonts w:hint="cs"/>
          <w:rtl/>
        </w:rPr>
        <w:t>ی‌</w:t>
      </w:r>
      <w:r w:rsidR="00A232AF" w:rsidRPr="0033030A">
        <w:rPr>
          <w:rFonts w:hint="eastAsia"/>
          <w:rtl/>
        </w:rPr>
        <w:t>ثان</w:t>
      </w:r>
      <w:r w:rsidR="00A232AF" w:rsidRPr="0033030A">
        <w:rPr>
          <w:rFonts w:hint="cs"/>
          <w:rtl/>
        </w:rPr>
        <w:t>ی</w:t>
      </w:r>
      <w:r w:rsidR="00A232AF" w:rsidRPr="0033030A">
        <w:rPr>
          <w:rFonts w:hint="eastAsia"/>
          <w:rtl/>
        </w:rPr>
        <w:t>ه</w:t>
      </w:r>
      <w:r w:rsidR="00A232AF" w:rsidRPr="0033030A">
        <w:rPr>
          <w:rtl/>
        </w:rPr>
        <w:t xml:space="preserve"> </w:t>
      </w:r>
      <w:r w:rsidR="00C71791" w:rsidRPr="0033030A">
        <w:rPr>
          <w:rFonts w:hint="eastAsia"/>
          <w:rtl/>
        </w:rPr>
        <w:t>تنظ</w:t>
      </w:r>
      <w:r w:rsidR="00C71791" w:rsidRPr="0033030A">
        <w:rPr>
          <w:rFonts w:hint="cs"/>
          <w:rtl/>
        </w:rPr>
        <w:t>ی</w:t>
      </w:r>
      <w:r w:rsidR="00C71791" w:rsidRPr="0033030A">
        <w:rPr>
          <w:rFonts w:hint="eastAsia"/>
          <w:rtl/>
        </w:rPr>
        <w:t>م</w:t>
      </w:r>
      <w:r w:rsidR="00C71791" w:rsidRPr="0033030A">
        <w:rPr>
          <w:rtl/>
        </w:rPr>
        <w:t xml:space="preserve"> </w:t>
      </w:r>
      <w:r w:rsidR="00C71791" w:rsidRPr="0033030A">
        <w:rPr>
          <w:rFonts w:hint="eastAsia"/>
          <w:rtl/>
        </w:rPr>
        <w:t>شده</w:t>
      </w:r>
      <w:r w:rsidR="00A232AF" w:rsidRPr="0033030A">
        <w:rPr>
          <w:rtl/>
        </w:rPr>
        <w:t xml:space="preserve"> است.</w:t>
      </w:r>
      <w:r w:rsidR="006A49D5" w:rsidRPr="0033030A">
        <w:rPr>
          <w:rtl/>
        </w:rPr>
        <w:t xml:space="preserve"> </w:t>
      </w:r>
      <w:r w:rsidR="00A232AF" w:rsidRPr="0033030A">
        <w:rPr>
          <w:rFonts w:hint="eastAsia"/>
          <w:rtl/>
        </w:rPr>
        <w:t>با</w:t>
      </w:r>
      <w:r w:rsidR="00A232AF" w:rsidRPr="0033030A">
        <w:rPr>
          <w:rtl/>
        </w:rPr>
        <w:t xml:space="preserve"> زدن ت</w:t>
      </w:r>
      <w:r w:rsidR="00A232AF" w:rsidRPr="0033030A">
        <w:rPr>
          <w:rFonts w:hint="cs"/>
          <w:rtl/>
        </w:rPr>
        <w:t>ی</w:t>
      </w:r>
      <w:r w:rsidR="00A232AF" w:rsidRPr="0033030A">
        <w:rPr>
          <w:rFonts w:hint="eastAsia"/>
          <w:rtl/>
        </w:rPr>
        <w:t>ک</w:t>
      </w:r>
      <w:r w:rsidR="00A232AF" w:rsidRPr="0033030A">
        <w:rPr>
          <w:rtl/>
        </w:rPr>
        <w:t xml:space="preserve"> گز</w:t>
      </w:r>
      <w:r w:rsidR="00A232AF" w:rsidRPr="0033030A">
        <w:rPr>
          <w:rFonts w:hint="cs"/>
          <w:rtl/>
        </w:rPr>
        <w:t>ی</w:t>
      </w:r>
      <w:r w:rsidR="00A232AF" w:rsidRPr="0033030A">
        <w:rPr>
          <w:rFonts w:hint="eastAsia"/>
          <w:rtl/>
        </w:rPr>
        <w:t>نه</w:t>
      </w:r>
      <w:r w:rsidR="00A232AF" w:rsidRPr="0033030A">
        <w:rPr>
          <w:rtl/>
        </w:rPr>
        <w:t xml:space="preserve"> </w:t>
      </w:r>
      <w:r w:rsidR="00D45323" w:rsidRPr="0033030A">
        <w:rPr>
          <w:rtl/>
        </w:rPr>
        <w:t>"</w:t>
      </w:r>
      <w:r w:rsidR="00D45323" w:rsidRPr="0033030A">
        <w:t>Enable Reset</w:t>
      </w:r>
      <w:r w:rsidR="00D45323" w:rsidRPr="0033030A">
        <w:rPr>
          <w:rtl/>
        </w:rPr>
        <w:t>"</w:t>
      </w:r>
      <w:r w:rsidR="003F68DE" w:rsidRPr="0033030A">
        <w:rPr>
          <w:rtl/>
        </w:rPr>
        <w:t xml:space="preserve"> م</w:t>
      </w:r>
      <w:r w:rsidR="003F68DE" w:rsidRPr="0033030A">
        <w:rPr>
          <w:rFonts w:hint="cs"/>
          <w:rtl/>
        </w:rPr>
        <w:t>ی‌</w:t>
      </w:r>
      <w:r w:rsidR="003F68DE" w:rsidRPr="0033030A">
        <w:rPr>
          <w:rFonts w:hint="eastAsia"/>
          <w:rtl/>
        </w:rPr>
        <w:t>توان</w:t>
      </w:r>
      <w:r w:rsidR="003F68DE" w:rsidRPr="0033030A">
        <w:rPr>
          <w:rtl/>
        </w:rPr>
        <w:t xml:space="preserve"> </w:t>
      </w:r>
      <w:r w:rsidR="00D45323" w:rsidRPr="0033030A">
        <w:rPr>
          <w:rtl/>
        </w:rPr>
        <w:t>"</w:t>
      </w:r>
      <w:r w:rsidR="00D45323" w:rsidRPr="0033030A">
        <w:t>Reset</w:t>
      </w:r>
      <w:r w:rsidR="00D45323" w:rsidRPr="0033030A">
        <w:rPr>
          <w:rtl/>
        </w:rPr>
        <w:t>"</w:t>
      </w:r>
      <w:r w:rsidR="003F68DE" w:rsidRPr="0033030A">
        <w:rPr>
          <w:rtl/>
        </w:rPr>
        <w:t xml:space="preserve"> شدن </w:t>
      </w:r>
      <w:r w:rsidR="002F10F7" w:rsidRPr="0033030A">
        <w:rPr>
          <w:rFonts w:hint="eastAsia"/>
          <w:rtl/>
        </w:rPr>
        <w:t>س</w:t>
      </w:r>
      <w:r w:rsidR="002F10F7" w:rsidRPr="0033030A">
        <w:rPr>
          <w:rFonts w:hint="cs"/>
          <w:rtl/>
        </w:rPr>
        <w:t>ی</w:t>
      </w:r>
      <w:r w:rsidR="002F10F7" w:rsidRPr="0033030A">
        <w:rPr>
          <w:rFonts w:hint="eastAsia"/>
          <w:rtl/>
        </w:rPr>
        <w:t>گنال‌ها</w:t>
      </w:r>
      <w:r w:rsidR="003F68DE" w:rsidRPr="0033030A">
        <w:rPr>
          <w:rtl/>
        </w:rPr>
        <w:t xml:space="preserve"> را برا</w:t>
      </w:r>
      <w:r w:rsidR="003F68DE" w:rsidRPr="0033030A">
        <w:rPr>
          <w:rFonts w:hint="cs"/>
          <w:rtl/>
        </w:rPr>
        <w:t>ی</w:t>
      </w:r>
      <w:r w:rsidR="003F68DE" w:rsidRPr="0033030A">
        <w:rPr>
          <w:rtl/>
        </w:rPr>
        <w:t xml:space="preserve"> </w:t>
      </w:r>
      <w:r w:rsidRPr="0033030A">
        <w:rPr>
          <w:rFonts w:hint="eastAsia"/>
          <w:rtl/>
        </w:rPr>
        <w:t>دوره‌ها</w:t>
      </w:r>
      <w:r w:rsidRPr="0033030A">
        <w:rPr>
          <w:rFonts w:hint="cs"/>
          <w:rtl/>
        </w:rPr>
        <w:t>ی</w:t>
      </w:r>
      <w:r w:rsidR="003F68DE" w:rsidRPr="0033030A">
        <w:rPr>
          <w:rtl/>
        </w:rPr>
        <w:t xml:space="preserve"> زمان</w:t>
      </w:r>
      <w:r w:rsidR="003F68DE" w:rsidRPr="0033030A">
        <w:rPr>
          <w:rFonts w:hint="cs"/>
          <w:rtl/>
        </w:rPr>
        <w:t>ی</w:t>
      </w:r>
      <w:r w:rsidR="003F68DE" w:rsidRPr="0033030A">
        <w:rPr>
          <w:rtl/>
        </w:rPr>
        <w:t xml:space="preserve"> خاص فعال </w:t>
      </w:r>
      <w:r w:rsidRPr="0033030A">
        <w:rPr>
          <w:rFonts w:hint="eastAsia"/>
          <w:rtl/>
        </w:rPr>
        <w:t>کرد</w:t>
      </w:r>
      <w:r w:rsidR="003F68DE" w:rsidRPr="0033030A">
        <w:rPr>
          <w:rtl/>
        </w:rPr>
        <w:t xml:space="preserve"> و در بخش </w:t>
      </w:r>
      <w:r w:rsidR="00D45323" w:rsidRPr="0033030A">
        <w:rPr>
          <w:rtl/>
        </w:rPr>
        <w:t>"</w:t>
      </w:r>
      <w:r w:rsidR="00D45323" w:rsidRPr="0033030A">
        <w:t>Reset Time</w:t>
      </w:r>
      <w:r w:rsidR="00D45323" w:rsidRPr="0033030A">
        <w:rPr>
          <w:rtl/>
        </w:rPr>
        <w:t>"</w:t>
      </w:r>
      <w:r w:rsidR="003F68DE" w:rsidRPr="0033030A">
        <w:rPr>
          <w:rtl/>
        </w:rPr>
        <w:t xml:space="preserve"> زمان </w:t>
      </w:r>
      <w:r w:rsidRPr="0033030A">
        <w:rPr>
          <w:rFonts w:hint="eastAsia"/>
          <w:rtl/>
        </w:rPr>
        <w:t>هر</w:t>
      </w:r>
      <w:r w:rsidRPr="0033030A">
        <w:rPr>
          <w:rtl/>
        </w:rPr>
        <w:t xml:space="preserve"> </w:t>
      </w:r>
      <w:r w:rsidRPr="0033030A">
        <w:rPr>
          <w:rFonts w:hint="eastAsia"/>
          <w:rtl/>
        </w:rPr>
        <w:t>پله</w:t>
      </w:r>
      <w:r w:rsidR="006A49D5" w:rsidRPr="0033030A">
        <w:rPr>
          <w:rtl/>
        </w:rPr>
        <w:t xml:space="preserve"> </w:t>
      </w:r>
      <w:r w:rsidRPr="0033030A">
        <w:rPr>
          <w:rtl/>
        </w:rPr>
        <w:t>"</w:t>
      </w:r>
      <w:r w:rsidRPr="0033030A">
        <w:t>Reset</w:t>
      </w:r>
      <w:r w:rsidRPr="0033030A">
        <w:rPr>
          <w:rtl/>
        </w:rPr>
        <w:t>"</w:t>
      </w:r>
      <w:r w:rsidR="003F68DE" w:rsidRPr="0033030A">
        <w:rPr>
          <w:rtl/>
        </w:rPr>
        <w:t xml:space="preserve"> مشخص م</w:t>
      </w:r>
      <w:r w:rsidR="003F68DE" w:rsidRPr="0033030A">
        <w:rPr>
          <w:rFonts w:hint="cs"/>
          <w:rtl/>
        </w:rPr>
        <w:t>ی‌</w:t>
      </w:r>
      <w:r w:rsidR="003F68DE" w:rsidRPr="0033030A">
        <w:rPr>
          <w:rFonts w:hint="eastAsia"/>
          <w:rtl/>
        </w:rPr>
        <w:t>شود</w:t>
      </w:r>
      <w:r w:rsidR="00007C51" w:rsidRPr="0033030A">
        <w:rPr>
          <w:rtl/>
        </w:rPr>
        <w:t xml:space="preserve"> که ا</w:t>
      </w:r>
      <w:r w:rsidR="00007C51" w:rsidRPr="0033030A">
        <w:rPr>
          <w:rFonts w:hint="cs"/>
          <w:rtl/>
        </w:rPr>
        <w:t>ی</w:t>
      </w:r>
      <w:r w:rsidR="00007C51" w:rsidRPr="0033030A">
        <w:rPr>
          <w:rFonts w:hint="eastAsia"/>
          <w:rtl/>
        </w:rPr>
        <w:t>ن</w:t>
      </w:r>
      <w:r w:rsidR="00007C51" w:rsidRPr="0033030A">
        <w:rPr>
          <w:rtl/>
        </w:rPr>
        <w:t xml:space="preserve"> زمان‌ها ن</w:t>
      </w:r>
      <w:r w:rsidR="00007C51" w:rsidRPr="0033030A">
        <w:rPr>
          <w:rFonts w:hint="cs"/>
          <w:rtl/>
        </w:rPr>
        <w:t>ی</w:t>
      </w:r>
      <w:r w:rsidR="00007C51" w:rsidRPr="0033030A">
        <w:rPr>
          <w:rFonts w:hint="eastAsia"/>
          <w:rtl/>
        </w:rPr>
        <w:t>ز</w:t>
      </w:r>
      <w:r w:rsidR="00007C51" w:rsidRPr="0033030A">
        <w:rPr>
          <w:rtl/>
        </w:rPr>
        <w:t xml:space="preserve"> به زمان </w:t>
      </w:r>
      <w:r w:rsidR="00D45323" w:rsidRPr="0033030A">
        <w:rPr>
          <w:rtl/>
        </w:rPr>
        <w:t>"</w:t>
      </w:r>
      <w:r w:rsidR="00D45323" w:rsidRPr="0033030A">
        <w:t>State</w:t>
      </w:r>
      <w:r w:rsidR="00D45323" w:rsidRPr="0033030A">
        <w:rPr>
          <w:rtl/>
        </w:rPr>
        <w:t>"</w:t>
      </w:r>
      <w:r w:rsidR="00007C51" w:rsidRPr="0033030A">
        <w:rPr>
          <w:rtl/>
        </w:rPr>
        <w:t xml:space="preserve"> اضافه م</w:t>
      </w:r>
      <w:r w:rsidR="00007C51" w:rsidRPr="0033030A">
        <w:rPr>
          <w:rFonts w:hint="cs"/>
          <w:rtl/>
        </w:rPr>
        <w:t>ی‌</w:t>
      </w:r>
      <w:r w:rsidR="00007C51" w:rsidRPr="0033030A">
        <w:rPr>
          <w:rFonts w:hint="eastAsia"/>
          <w:rtl/>
        </w:rPr>
        <w:t>شوند</w:t>
      </w:r>
      <w:r w:rsidR="003F68DE" w:rsidRPr="0033030A">
        <w:rPr>
          <w:rtl/>
        </w:rPr>
        <w:t xml:space="preserve">. </w:t>
      </w:r>
      <w:r w:rsidR="003F68DE" w:rsidRPr="0033030A">
        <w:rPr>
          <w:rFonts w:hint="eastAsia"/>
          <w:rtl/>
        </w:rPr>
        <w:t>برا</w:t>
      </w:r>
      <w:r w:rsidR="003F68DE" w:rsidRPr="0033030A">
        <w:rPr>
          <w:rFonts w:hint="cs"/>
          <w:rtl/>
        </w:rPr>
        <w:t>ی</w:t>
      </w:r>
      <w:r w:rsidR="003F68DE" w:rsidRPr="0033030A">
        <w:rPr>
          <w:rtl/>
        </w:rPr>
        <w:t xml:space="preserve"> </w:t>
      </w:r>
      <w:r w:rsidR="003F68DE" w:rsidRPr="0033030A">
        <w:rPr>
          <w:rFonts w:hint="eastAsia"/>
          <w:rtl/>
        </w:rPr>
        <w:t>تنظ</w:t>
      </w:r>
      <w:r w:rsidR="003F68DE" w:rsidRPr="0033030A">
        <w:rPr>
          <w:rFonts w:hint="cs"/>
          <w:rtl/>
        </w:rPr>
        <w:t>ی</w:t>
      </w:r>
      <w:r w:rsidR="003F68DE" w:rsidRPr="0033030A">
        <w:rPr>
          <w:rFonts w:hint="eastAsia"/>
          <w:rtl/>
        </w:rPr>
        <w:t>م</w:t>
      </w:r>
      <w:r w:rsidR="003F68DE" w:rsidRPr="0033030A">
        <w:rPr>
          <w:rtl/>
        </w:rPr>
        <w:t xml:space="preserve"> </w:t>
      </w:r>
      <w:r w:rsidR="003F68DE" w:rsidRPr="0033030A">
        <w:rPr>
          <w:rFonts w:hint="eastAsia"/>
          <w:rtl/>
        </w:rPr>
        <w:t>مقدار</w:t>
      </w:r>
      <w:r w:rsidR="00C71791" w:rsidRPr="0033030A">
        <w:rPr>
          <w:rtl/>
        </w:rPr>
        <w:t xml:space="preserve"> </w:t>
      </w:r>
      <w:r w:rsidR="003F68DE" w:rsidRPr="0033030A">
        <w:rPr>
          <w:rFonts w:hint="eastAsia"/>
          <w:rtl/>
        </w:rPr>
        <w:t>و</w:t>
      </w:r>
      <w:r w:rsidR="003F68DE" w:rsidRPr="0033030A">
        <w:rPr>
          <w:rtl/>
        </w:rPr>
        <w:t xml:space="preserve"> </w:t>
      </w:r>
      <w:r w:rsidR="00007C51" w:rsidRPr="0033030A">
        <w:rPr>
          <w:rFonts w:hint="eastAsia"/>
          <w:rtl/>
        </w:rPr>
        <w:t>پارامتر</w:t>
      </w:r>
      <w:r w:rsidR="003F68DE" w:rsidRPr="0033030A">
        <w:rPr>
          <w:rtl/>
        </w:rPr>
        <w:t xml:space="preserve"> آن با</w:t>
      </w:r>
      <w:r w:rsidR="003F68DE" w:rsidRPr="0033030A">
        <w:rPr>
          <w:rFonts w:hint="cs"/>
          <w:rtl/>
        </w:rPr>
        <w:t>ی</w:t>
      </w:r>
      <w:r w:rsidR="003F68DE" w:rsidRPr="0033030A">
        <w:rPr>
          <w:rFonts w:hint="eastAsia"/>
          <w:rtl/>
        </w:rPr>
        <w:t>د</w:t>
      </w:r>
      <w:r w:rsidR="003F68DE" w:rsidRPr="0033030A">
        <w:rPr>
          <w:rtl/>
        </w:rPr>
        <w:t xml:space="preserve"> از بخش</w:t>
      </w:r>
      <w:r w:rsidR="00D45323" w:rsidRPr="0033030A">
        <w:rPr>
          <w:rtl/>
        </w:rPr>
        <w:t>"</w:t>
      </w:r>
      <w:r w:rsidR="00D45323" w:rsidRPr="0033030A">
        <w:t>Reset Values</w:t>
      </w:r>
      <w:r w:rsidR="00D45323" w:rsidRPr="0033030A">
        <w:rPr>
          <w:rtl/>
        </w:rPr>
        <w:t xml:space="preserve">" </w:t>
      </w:r>
      <w:r w:rsidR="00007C51" w:rsidRPr="0033030A">
        <w:rPr>
          <w:rFonts w:hint="eastAsia"/>
          <w:rtl/>
        </w:rPr>
        <w:t>در</w:t>
      </w:r>
      <w:r w:rsidR="00007C51" w:rsidRPr="0033030A">
        <w:rPr>
          <w:rtl/>
        </w:rPr>
        <w:t xml:space="preserve"> پا</w:t>
      </w:r>
      <w:r w:rsidR="00007C51" w:rsidRPr="0033030A">
        <w:rPr>
          <w:rFonts w:hint="cs"/>
          <w:rtl/>
        </w:rPr>
        <w:t>یی</w:t>
      </w:r>
      <w:r w:rsidR="00007C51" w:rsidRPr="0033030A">
        <w:rPr>
          <w:rFonts w:hint="eastAsia"/>
          <w:rtl/>
        </w:rPr>
        <w:t>ن</w:t>
      </w:r>
      <w:r w:rsidR="00007C51" w:rsidRPr="0033030A">
        <w:rPr>
          <w:rtl/>
        </w:rPr>
        <w:t xml:space="preserve"> صفحه اقدام کرد. ا</w:t>
      </w:r>
      <w:r w:rsidR="00007C51" w:rsidRPr="0033030A">
        <w:rPr>
          <w:rFonts w:hint="cs"/>
          <w:rtl/>
        </w:rPr>
        <w:t>ی</w:t>
      </w:r>
      <w:r w:rsidR="00007C51" w:rsidRPr="0033030A">
        <w:rPr>
          <w:rFonts w:hint="eastAsia"/>
          <w:rtl/>
        </w:rPr>
        <w:t>ن</w:t>
      </w:r>
      <w:r w:rsidR="00007C51" w:rsidRPr="0033030A">
        <w:rPr>
          <w:rtl/>
        </w:rPr>
        <w:t xml:space="preserve"> بخش و بخش </w:t>
      </w:r>
      <w:r w:rsidR="00D45323" w:rsidRPr="0033030A">
        <w:rPr>
          <w:rtl/>
        </w:rPr>
        <w:t>"</w:t>
      </w:r>
      <w:r w:rsidR="00D45323" w:rsidRPr="0033030A">
        <w:t>Disable Relay</w:t>
      </w:r>
      <w:r w:rsidR="00D45323" w:rsidRPr="0033030A">
        <w:rPr>
          <w:rtl/>
        </w:rPr>
        <w:t>"</w:t>
      </w:r>
      <w:r w:rsidR="00007C51" w:rsidRPr="0033030A">
        <w:rPr>
          <w:rtl/>
        </w:rPr>
        <w:t xml:space="preserve"> </w:t>
      </w:r>
      <w:r w:rsidRPr="0033030A">
        <w:rPr>
          <w:rFonts w:hint="eastAsia"/>
          <w:rtl/>
        </w:rPr>
        <w:t>هم</w:t>
      </w:r>
      <w:r w:rsidR="00007C51" w:rsidRPr="0033030A">
        <w:rPr>
          <w:rtl/>
        </w:rPr>
        <w:t xml:space="preserve"> در ف</w:t>
      </w:r>
      <w:r w:rsidR="00007C51" w:rsidRPr="0033030A">
        <w:rPr>
          <w:rFonts w:hint="cs"/>
          <w:rtl/>
        </w:rPr>
        <w:t>ی</w:t>
      </w:r>
      <w:r w:rsidR="00007C51" w:rsidRPr="0033030A">
        <w:rPr>
          <w:rFonts w:hint="eastAsia"/>
          <w:rtl/>
        </w:rPr>
        <w:t>لم‌ها</w:t>
      </w:r>
      <w:r w:rsidR="00007C51" w:rsidRPr="0033030A">
        <w:rPr>
          <w:rFonts w:hint="cs"/>
          <w:rtl/>
        </w:rPr>
        <w:t>ی</w:t>
      </w:r>
      <w:r w:rsidR="00007C51" w:rsidRPr="0033030A">
        <w:rPr>
          <w:rtl/>
        </w:rPr>
        <w:t xml:space="preserve"> قبل توض</w:t>
      </w:r>
      <w:r w:rsidR="00007C51" w:rsidRPr="0033030A">
        <w:rPr>
          <w:rFonts w:hint="cs"/>
          <w:rtl/>
        </w:rPr>
        <w:t>ی</w:t>
      </w:r>
      <w:r w:rsidR="00007C51" w:rsidRPr="0033030A">
        <w:rPr>
          <w:rFonts w:hint="eastAsia"/>
          <w:rtl/>
        </w:rPr>
        <w:t>ح</w:t>
      </w:r>
      <w:r w:rsidR="00007C51" w:rsidRPr="0033030A">
        <w:rPr>
          <w:rtl/>
        </w:rPr>
        <w:t xml:space="preserve"> داده شده است و در ا</w:t>
      </w:r>
      <w:r w:rsidR="00007C51" w:rsidRPr="0033030A">
        <w:rPr>
          <w:rFonts w:hint="cs"/>
          <w:rtl/>
        </w:rPr>
        <w:t>ی</w:t>
      </w:r>
      <w:r w:rsidR="00007C51" w:rsidRPr="0033030A">
        <w:rPr>
          <w:rFonts w:hint="eastAsia"/>
          <w:rtl/>
        </w:rPr>
        <w:t>نجا</w:t>
      </w:r>
      <w:r w:rsidR="00007C51" w:rsidRPr="0033030A">
        <w:rPr>
          <w:rtl/>
        </w:rPr>
        <w:t xml:space="preserve"> از توض</w:t>
      </w:r>
      <w:r w:rsidR="00007C51" w:rsidRPr="0033030A">
        <w:rPr>
          <w:rFonts w:hint="cs"/>
          <w:rtl/>
        </w:rPr>
        <w:t>ی</w:t>
      </w:r>
      <w:r w:rsidR="00007C51" w:rsidRPr="0033030A">
        <w:rPr>
          <w:rFonts w:hint="eastAsia"/>
          <w:rtl/>
        </w:rPr>
        <w:t>ح</w:t>
      </w:r>
      <w:r w:rsidR="00007C51" w:rsidRPr="0033030A">
        <w:rPr>
          <w:rtl/>
        </w:rPr>
        <w:t xml:space="preserve"> آن</w:t>
      </w:r>
      <w:r w:rsidR="003203AB" w:rsidRPr="0033030A">
        <w:rPr>
          <w:rFonts w:hint="eastAsia"/>
        </w:rPr>
        <w:t>‌</w:t>
      </w:r>
      <w:r w:rsidR="00007C51" w:rsidRPr="0033030A">
        <w:rPr>
          <w:rFonts w:hint="eastAsia"/>
          <w:rtl/>
        </w:rPr>
        <w:t>ها</w:t>
      </w:r>
      <w:r w:rsidR="00007C51" w:rsidRPr="0033030A">
        <w:rPr>
          <w:rtl/>
        </w:rPr>
        <w:t xml:space="preserve"> </w:t>
      </w:r>
      <w:r w:rsidR="00007C51" w:rsidRPr="0033030A">
        <w:rPr>
          <w:rFonts w:hint="eastAsia"/>
          <w:rtl/>
        </w:rPr>
        <w:t>صرف</w:t>
      </w:r>
      <w:r w:rsidR="00D45323" w:rsidRPr="0033030A">
        <w:rPr>
          <w:rFonts w:hint="eastAsia"/>
        </w:rPr>
        <w:t>‌</w:t>
      </w:r>
      <w:r w:rsidR="00007C51" w:rsidRPr="0033030A">
        <w:rPr>
          <w:rFonts w:hint="eastAsia"/>
          <w:rtl/>
        </w:rPr>
        <w:t>نظر</w:t>
      </w:r>
      <w:r w:rsidR="00007C51" w:rsidRPr="0033030A">
        <w:rPr>
          <w:rtl/>
        </w:rPr>
        <w:t xml:space="preserve"> </w:t>
      </w:r>
      <w:r w:rsidR="00007C51" w:rsidRPr="0033030A">
        <w:rPr>
          <w:rFonts w:hint="eastAsia"/>
          <w:rtl/>
        </w:rPr>
        <w:t>م</w:t>
      </w:r>
      <w:r w:rsidR="00007C51" w:rsidRPr="0033030A">
        <w:rPr>
          <w:rFonts w:hint="cs"/>
          <w:rtl/>
        </w:rPr>
        <w:t>ی‌</w:t>
      </w:r>
      <w:r w:rsidR="00007C51" w:rsidRPr="0033030A">
        <w:rPr>
          <w:rFonts w:hint="eastAsia"/>
          <w:rtl/>
        </w:rPr>
        <w:t>شود</w:t>
      </w:r>
      <w:r w:rsidR="00007C51" w:rsidRPr="0033030A">
        <w:rPr>
          <w:rtl/>
        </w:rPr>
        <w:t>.</w:t>
      </w:r>
    </w:p>
    <w:p w14:paraId="6D6D14E1" w14:textId="0B77BEFB" w:rsidR="00951626" w:rsidRPr="0033030A" w:rsidRDefault="00951626" w:rsidP="00951626">
      <w:pPr>
        <w:pStyle w:val="AAAR-Normal"/>
      </w:pPr>
      <w:r>
        <w:rPr>
          <w:rtl/>
        </w:rPr>
        <w:t>قر</w:t>
      </w:r>
      <w:r>
        <w:rPr>
          <w:rFonts w:hint="cs"/>
          <w:rtl/>
        </w:rPr>
        <w:t>ی</w:t>
      </w:r>
      <w:r>
        <w:rPr>
          <w:rFonts w:hint="eastAsia"/>
          <w:rtl/>
        </w:rPr>
        <w:t>با</w:t>
      </w:r>
      <w:r>
        <w:rPr>
          <w:rtl/>
        </w:rPr>
        <w:t>...</w:t>
      </w:r>
    </w:p>
    <w:p w14:paraId="637FA3BD" w14:textId="026F0E8C" w:rsidR="003903DF" w:rsidRDefault="003903DF" w:rsidP="003903DF">
      <w:pPr>
        <w:pStyle w:val="AAE-Normal"/>
      </w:pPr>
      <w:r w:rsidRPr="001A1584">
        <w:t xml:space="preserve">You can see that the signal of all three voltage phases has reached from the start value to the final value, according to the specified steps, in form of a “Ramp”. In the “Time Setting” box in “Step Ramp Setting” section, the time of each step is specified. This value is 500 milliseconds by default. </w:t>
      </w:r>
      <w:r w:rsidRPr="00BA6377">
        <w:t>By checking the “Enable Reset” option, it is possible to allow the signals to “Reset” after a specific time period. In “Reset Time” section, the time of each “Reset” step is specified which is added to the “State” time. To set the value and its parameter you should go to the bottom of the page in “Reset Values” section. This section and “Disable Relay” section has already been described in previous videos.</w:t>
      </w:r>
    </w:p>
    <w:p w14:paraId="20A579E9" w14:textId="209DD98A" w:rsidR="00B1285B" w:rsidRDefault="00B1285B" w:rsidP="007C5851">
      <w:pPr>
        <w:pStyle w:val="AAG-Normal"/>
        <w:rPr>
          <w:lang w:val="de-DE"/>
        </w:rPr>
      </w:pPr>
      <w:r w:rsidRPr="005A603E">
        <w:rPr>
          <w:lang w:val="de-DE"/>
        </w:rPr>
        <w:t>Sie können sehen, dass das Signal aller drei Spannungsphasen vom Startwert bis zum Endwert in Form einer Rampe erreicht ist.</w:t>
      </w:r>
      <w:r>
        <w:rPr>
          <w:lang w:val="de-DE"/>
        </w:rPr>
        <w:t xml:space="preserve"> </w:t>
      </w:r>
      <w:r w:rsidRPr="008F7908">
        <w:rPr>
          <w:lang w:val="de-DE"/>
        </w:rPr>
        <w:t xml:space="preserve">Im Feld </w:t>
      </w:r>
      <w:r>
        <w:rPr>
          <w:lang w:val="de-DE"/>
        </w:rPr>
        <w:t>„</w:t>
      </w:r>
      <w:r w:rsidRPr="008F7908">
        <w:rPr>
          <w:lang w:val="de-DE"/>
        </w:rPr>
        <w:t>Step Time</w:t>
      </w:r>
      <w:r>
        <w:rPr>
          <w:lang w:val="de-DE"/>
        </w:rPr>
        <w:t>“</w:t>
      </w:r>
      <w:r w:rsidRPr="008F7908">
        <w:rPr>
          <w:lang w:val="de-DE"/>
        </w:rPr>
        <w:t xml:space="preserve"> im Abschnitt </w:t>
      </w:r>
      <w:r>
        <w:rPr>
          <w:lang w:val="de-DE"/>
        </w:rPr>
        <w:t>„</w:t>
      </w:r>
      <w:r w:rsidRPr="008F7908">
        <w:rPr>
          <w:lang w:val="de-DE"/>
        </w:rPr>
        <w:t>Step Ramp Setting</w:t>
      </w:r>
      <w:r>
        <w:rPr>
          <w:lang w:val="de-DE"/>
        </w:rPr>
        <w:t>“</w:t>
      </w:r>
      <w:r w:rsidRPr="008F7908">
        <w:rPr>
          <w:lang w:val="de-DE"/>
        </w:rPr>
        <w:t xml:space="preserve"> wird die Uhrzeit jedes Schritts angegeben. Dieser Wert beträgt standardmäßig 500 Millisekunden.</w:t>
      </w:r>
      <w:r>
        <w:rPr>
          <w:lang w:val="de-DE"/>
        </w:rPr>
        <w:t xml:space="preserve"> </w:t>
      </w:r>
      <w:r w:rsidRPr="00A82197">
        <w:rPr>
          <w:lang w:val="de-DE"/>
        </w:rPr>
        <w:t xml:space="preserve">Durch Aktivieren der Option </w:t>
      </w:r>
      <w:r>
        <w:rPr>
          <w:lang w:val="de-DE"/>
        </w:rPr>
        <w:t>„</w:t>
      </w:r>
      <w:r w:rsidRPr="00A82197">
        <w:rPr>
          <w:lang w:val="de-DE"/>
        </w:rPr>
        <w:t>Enable Reset</w:t>
      </w:r>
      <w:r>
        <w:rPr>
          <w:lang w:val="de-DE"/>
        </w:rPr>
        <w:t>“</w:t>
      </w:r>
      <w:r w:rsidRPr="00A82197">
        <w:rPr>
          <w:lang w:val="de-DE"/>
        </w:rPr>
        <w:t xml:space="preserve"> ist es möglich, die Signale nach einem bestimmten Zeitraum Zurücksetzen zu ermöglichen. Im Abschnitt</w:t>
      </w:r>
      <w:r>
        <w:rPr>
          <w:lang w:val="de-DE"/>
        </w:rPr>
        <w:t xml:space="preserve"> „</w:t>
      </w:r>
      <w:r w:rsidRPr="00C4638C">
        <w:rPr>
          <w:lang w:val="de-DE"/>
        </w:rPr>
        <w:t>Reset Time</w:t>
      </w:r>
      <w:r>
        <w:rPr>
          <w:lang w:val="de-DE"/>
        </w:rPr>
        <w:t>“</w:t>
      </w:r>
      <w:r w:rsidRPr="00A82197">
        <w:rPr>
          <w:lang w:val="de-DE"/>
        </w:rPr>
        <w:t xml:space="preserve"> wird die Schritts</w:t>
      </w:r>
      <w:r>
        <w:rPr>
          <w:lang w:val="de-DE"/>
        </w:rPr>
        <w:t>z</w:t>
      </w:r>
      <w:r w:rsidRPr="00A82197">
        <w:rPr>
          <w:lang w:val="de-DE"/>
        </w:rPr>
        <w:t xml:space="preserve">eit jedes Zurücksetzen angegeben, der der </w:t>
      </w:r>
      <w:r>
        <w:rPr>
          <w:lang w:val="de-DE"/>
        </w:rPr>
        <w:t>Z</w:t>
      </w:r>
      <w:r w:rsidRPr="00A82197">
        <w:rPr>
          <w:lang w:val="de-DE"/>
        </w:rPr>
        <w:t>eit</w:t>
      </w:r>
      <w:r>
        <w:rPr>
          <w:lang w:val="de-DE"/>
        </w:rPr>
        <w:t xml:space="preserve"> des </w:t>
      </w:r>
      <w:r w:rsidRPr="00A82197">
        <w:rPr>
          <w:lang w:val="de-DE"/>
        </w:rPr>
        <w:t>Zustands hinzugefügt wird.</w:t>
      </w:r>
      <w:r w:rsidRPr="00216769">
        <w:rPr>
          <w:lang w:val="de-DE"/>
        </w:rPr>
        <w:t xml:space="preserve"> Um den Wert und seinen Parameter einzustellen, sollten Sie zum Ende der Seite im Abschnitt </w:t>
      </w:r>
      <w:r>
        <w:rPr>
          <w:lang w:val="de-DE"/>
        </w:rPr>
        <w:t>„</w:t>
      </w:r>
      <w:r w:rsidRPr="00216769">
        <w:rPr>
          <w:lang w:val="de-DE"/>
        </w:rPr>
        <w:t>Reset Values</w:t>
      </w:r>
      <w:r>
        <w:rPr>
          <w:lang w:val="de-DE"/>
        </w:rPr>
        <w:t>“</w:t>
      </w:r>
      <w:r w:rsidRPr="00216769">
        <w:rPr>
          <w:lang w:val="de-DE"/>
        </w:rPr>
        <w:t xml:space="preserve"> gehen. Dieser Abschnitt und der Abschnitt </w:t>
      </w:r>
      <w:r>
        <w:rPr>
          <w:lang w:val="de-DE"/>
        </w:rPr>
        <w:t>„</w:t>
      </w:r>
      <w:r w:rsidRPr="00216769">
        <w:rPr>
          <w:lang w:val="de-DE"/>
        </w:rPr>
        <w:t>Disable Relay</w:t>
      </w:r>
      <w:r>
        <w:rPr>
          <w:lang w:val="de-DE"/>
        </w:rPr>
        <w:t>“</w:t>
      </w:r>
      <w:r w:rsidRPr="00216769">
        <w:rPr>
          <w:lang w:val="de-DE"/>
        </w:rPr>
        <w:t xml:space="preserve"> wurden bereits in früheren Videos beschrieben.</w:t>
      </w:r>
    </w:p>
    <w:p w14:paraId="6FD9DCF5" w14:textId="433F075F" w:rsidR="00AB7AB1" w:rsidRDefault="00AB7AB1" w:rsidP="002631EF">
      <w:pPr>
        <w:pStyle w:val="AAS-Normal"/>
        <w:rPr>
          <w:lang w:val="es-ES"/>
        </w:rPr>
      </w:pPr>
      <w:r w:rsidRPr="00801E69">
        <w:rPr>
          <w:lang w:val="es-ES"/>
        </w:rPr>
        <w:t>. Se puede ver que la señal de las tres fases de voltaje ha llegado desde el valor inicial hasta el valor final, según los pasos especificados, en forma de "Rampa". En el cuadro "Ajuste del tiempo" de la sección "Ajuste de la rampa de pasos" se especifica el tiempo de cada paso. Este valor es de 500 milisegundos por defecto. Al marcar la opción "Habilitar reinicio", es posible permitir que las señales se "reinicien" después de un período de tiempo específico. En la sección "Reset Time" se especifica el tiempo de cada paso de "Reset" que se añade al tiempo de "State". Para establecer el valor y su parámetro, debe ir al final de la página en la sección "Reset Values". Esta sección y la sección "Deshabilitar la retransmisión" ya han sido descritas en vídeos anteriores</w:t>
      </w:r>
      <w:r>
        <w:rPr>
          <w:lang w:val="es-ES"/>
        </w:rPr>
        <w:t>.</w:t>
      </w:r>
    </w:p>
    <w:p w14:paraId="3D2317BF" w14:textId="61395760" w:rsidR="007C5851" w:rsidRDefault="007C5851" w:rsidP="00AF020B">
      <w:pPr>
        <w:pStyle w:val="AAF-Normal"/>
        <w:rPr>
          <w:rtl/>
          <w:lang w:val="de-DE"/>
        </w:rPr>
      </w:pPr>
      <w:r>
        <w:rPr>
          <w:lang w:val="de-DE"/>
        </w:rPr>
        <w:t>Bientôt disponible</w:t>
      </w:r>
    </w:p>
    <w:p w14:paraId="2ACB6402" w14:textId="308D8E7E" w:rsidR="0086410F" w:rsidRPr="00A82197" w:rsidRDefault="0086410F" w:rsidP="00951413">
      <w:pPr>
        <w:pStyle w:val="AAA-Aks"/>
        <w:rPr>
          <w:lang w:val="de-DE"/>
        </w:rPr>
      </w:pPr>
      <w:r>
        <w:rPr>
          <w:lang w:val="de-DE"/>
        </w:rPr>
        <w:drawing>
          <wp:inline distT="0" distB="0" distL="0" distR="0" wp14:anchorId="59F508AE" wp14:editId="21B17977">
            <wp:extent cx="3916680" cy="86233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16680" cy="862330"/>
                    </a:xfrm>
                    <a:prstGeom prst="rect">
                      <a:avLst/>
                    </a:prstGeom>
                    <a:noFill/>
                    <a:ln>
                      <a:noFill/>
                    </a:ln>
                  </pic:spPr>
                </pic:pic>
              </a:graphicData>
            </a:graphic>
          </wp:inline>
        </w:drawing>
      </w:r>
    </w:p>
    <w:p w14:paraId="7EAC8412" w14:textId="16E5E5B0" w:rsidR="009837D4" w:rsidRDefault="009837D4" w:rsidP="0056348F">
      <w:pPr>
        <w:pStyle w:val="AAA-MatnAsli"/>
        <w:rPr>
          <w:rtl/>
        </w:rPr>
      </w:pPr>
      <w:r>
        <w:rPr>
          <w:rFonts w:hint="cs"/>
          <w:rtl/>
        </w:rPr>
        <w:t xml:space="preserve">در قسمت </w:t>
      </w:r>
      <w:r w:rsidR="00DE24FA">
        <w:rPr>
          <w:rFonts w:cs="Calibri" w:hint="cs"/>
          <w:rtl/>
        </w:rPr>
        <w:t>"</w:t>
      </w:r>
      <w:r w:rsidR="00DE24FA">
        <w:rPr>
          <w:rFonts w:cs="Calibri"/>
        </w:rPr>
        <w:t>Ramp Type</w:t>
      </w:r>
      <w:r w:rsidR="00DE24FA">
        <w:rPr>
          <w:rFonts w:cs="Calibri" w:hint="cs"/>
          <w:rtl/>
        </w:rPr>
        <w:t>"</w:t>
      </w:r>
      <w:r>
        <w:rPr>
          <w:rFonts w:hint="cs"/>
          <w:rtl/>
        </w:rPr>
        <w:t xml:space="preserve"> دو گزینه وجود دارد که به‌طور پیش فرض گزینه اول یعنی </w:t>
      </w:r>
      <w:r w:rsidR="00DE24FA">
        <w:rPr>
          <w:rFonts w:cs="Calibri" w:hint="cs"/>
          <w:rtl/>
        </w:rPr>
        <w:t>"</w:t>
      </w:r>
      <w:r w:rsidR="00DE24FA">
        <w:rPr>
          <w:rFonts w:cs="Calibri"/>
        </w:rPr>
        <w:t>Step Values</w:t>
      </w:r>
      <w:r w:rsidR="00DE24FA">
        <w:rPr>
          <w:rFonts w:cs="Calibri" w:hint="cs"/>
          <w:rtl/>
        </w:rPr>
        <w:t>"</w:t>
      </w:r>
      <w:r>
        <w:rPr>
          <w:rFonts w:hint="cs"/>
          <w:rtl/>
        </w:rPr>
        <w:t xml:space="preserve"> فعال است. با انتخاب این گزینه تنظیمات به همان صورت است که توضیح داده شد همانطور که می‌بینید مثلاً در فاز </w:t>
      </w:r>
      <w:r w:rsidR="00DE24FA">
        <w:t>L1</w:t>
      </w:r>
      <w:r>
        <w:rPr>
          <w:rFonts w:hint="cs"/>
          <w:rtl/>
        </w:rPr>
        <w:t xml:space="preserve"> هر </w:t>
      </w:r>
      <w:r w:rsidR="00DE24FA">
        <w:rPr>
          <w:rFonts w:cs="Calibri" w:hint="cs"/>
          <w:rtl/>
        </w:rPr>
        <w:t>"</w:t>
      </w:r>
      <w:r w:rsidR="00DE24FA">
        <w:rPr>
          <w:rFonts w:cs="Calibri"/>
        </w:rPr>
        <w:t>Step</w:t>
      </w:r>
      <w:r w:rsidR="00DE24FA">
        <w:rPr>
          <w:rFonts w:cs="Calibri" w:hint="cs"/>
          <w:rtl/>
        </w:rPr>
        <w:t>"</w:t>
      </w:r>
      <w:r>
        <w:rPr>
          <w:rFonts w:hint="cs"/>
          <w:rtl/>
        </w:rPr>
        <w:t xml:space="preserve"> بعد از هر 500 میلی ثانیه، 1 ولت افزایش </w:t>
      </w:r>
      <w:r w:rsidR="00DE24FA">
        <w:rPr>
          <w:rFonts w:hint="cs"/>
          <w:rtl/>
        </w:rPr>
        <w:t xml:space="preserve">یافته است؛ اما با انتخاب گزینه </w:t>
      </w:r>
      <w:r w:rsidR="00DE24FA">
        <w:rPr>
          <w:rFonts w:cs="Calibri" w:hint="cs"/>
          <w:rtl/>
        </w:rPr>
        <w:t>"</w:t>
      </w:r>
      <w:r w:rsidR="00DE24FA">
        <w:rPr>
          <w:rFonts w:cs="Calibri"/>
        </w:rPr>
        <w:t>Rate Value Per Second</w:t>
      </w:r>
      <w:r w:rsidR="00DE24FA">
        <w:rPr>
          <w:rFonts w:cs="Calibri" w:hint="cs"/>
          <w:rtl/>
        </w:rPr>
        <w:t>"</w:t>
      </w:r>
      <w:r w:rsidR="00DE24FA">
        <w:rPr>
          <w:rFonts w:hint="cs"/>
          <w:rtl/>
        </w:rPr>
        <w:t xml:space="preserve"> مقدار پله‌هایی که در جدول </w:t>
      </w:r>
      <w:r w:rsidR="00DE24FA">
        <w:rPr>
          <w:rFonts w:cs="Calibri" w:hint="cs"/>
          <w:rtl/>
        </w:rPr>
        <w:t>"</w:t>
      </w:r>
      <w:r w:rsidR="00DE24FA">
        <w:rPr>
          <w:rFonts w:cs="Calibri"/>
        </w:rPr>
        <w:t>Step Values</w:t>
      </w:r>
      <w:r w:rsidR="00DE24FA">
        <w:rPr>
          <w:rFonts w:cs="Calibri" w:hint="cs"/>
          <w:rtl/>
        </w:rPr>
        <w:t>"</w:t>
      </w:r>
      <w:r w:rsidR="00DE24FA">
        <w:rPr>
          <w:rFonts w:hint="cs"/>
          <w:rtl/>
        </w:rPr>
        <w:t xml:space="preserve"> تنظیم شده اند به صورت مقدار بر ثانیه مشخص می‌گردد مثلاً فاز </w:t>
      </w:r>
      <w:r w:rsidR="00DE24FA">
        <w:t>L1</w:t>
      </w:r>
      <w:r w:rsidR="00DE24FA">
        <w:rPr>
          <w:rFonts w:hint="cs"/>
          <w:rtl/>
        </w:rPr>
        <w:t xml:space="preserve"> هر ثانیه باید مقدار 1 ولت افزایش داشته باشد، که با </w:t>
      </w:r>
      <w:r w:rsidR="00DE24FA">
        <w:rPr>
          <w:rFonts w:cs="Calibri" w:hint="cs"/>
          <w:rtl/>
        </w:rPr>
        <w:t>"</w:t>
      </w:r>
      <w:r w:rsidR="00DE24FA">
        <w:rPr>
          <w:rFonts w:cs="Calibri"/>
        </w:rPr>
        <w:t>Step Time</w:t>
      </w:r>
      <w:r w:rsidR="00DE24FA">
        <w:rPr>
          <w:rFonts w:cs="Calibri" w:hint="cs"/>
          <w:rtl/>
        </w:rPr>
        <w:t>"</w:t>
      </w:r>
      <w:r w:rsidR="00DE24FA">
        <w:rPr>
          <w:rFonts w:hint="cs"/>
          <w:rtl/>
        </w:rPr>
        <w:t xml:space="preserve"> تعریف شده، در هرثانیه 2 </w:t>
      </w:r>
      <w:r w:rsidR="00DE24FA">
        <w:rPr>
          <w:rFonts w:cs="Calibri" w:hint="cs"/>
          <w:rtl/>
        </w:rPr>
        <w:t>"</w:t>
      </w:r>
      <w:r w:rsidR="00DE24FA">
        <w:rPr>
          <w:rFonts w:cs="Calibri"/>
        </w:rPr>
        <w:t>Step</w:t>
      </w:r>
      <w:r w:rsidR="00DE24FA">
        <w:rPr>
          <w:rFonts w:cs="Calibri" w:hint="cs"/>
          <w:rtl/>
        </w:rPr>
        <w:t>"</w:t>
      </w:r>
      <w:r w:rsidR="00DE24FA">
        <w:rPr>
          <w:rFonts w:hint="cs"/>
          <w:rtl/>
        </w:rPr>
        <w:t xml:space="preserve"> 500 میلی ولتی وجود خواهد داشت.</w:t>
      </w:r>
    </w:p>
    <w:p w14:paraId="3B0B4EDB" w14:textId="52AFEF46" w:rsidR="00951626" w:rsidRPr="00E444F5" w:rsidRDefault="00951626" w:rsidP="001E6E96">
      <w:pPr>
        <w:pStyle w:val="AAAR-Normal"/>
      </w:pPr>
      <w:r>
        <w:rPr>
          <w:rtl/>
        </w:rPr>
        <w:t>قر</w:t>
      </w:r>
      <w:r>
        <w:rPr>
          <w:rFonts w:hint="cs"/>
          <w:rtl/>
        </w:rPr>
        <w:t>ی</w:t>
      </w:r>
      <w:r>
        <w:rPr>
          <w:rFonts w:hint="eastAsia"/>
          <w:rtl/>
        </w:rPr>
        <w:t>با</w:t>
      </w:r>
      <w:r>
        <w:rPr>
          <w:rtl/>
        </w:rPr>
        <w:t>...</w:t>
      </w:r>
    </w:p>
    <w:p w14:paraId="13EBD5C5" w14:textId="4F1A6C12" w:rsidR="00B0071A" w:rsidRDefault="00504E8B" w:rsidP="0015448B">
      <w:pPr>
        <w:pStyle w:val="AAE-Normal"/>
      </w:pPr>
      <w:r w:rsidRPr="00BA6377">
        <w:t>There are two options in the “Ramp Type” section</w:t>
      </w:r>
      <w:r w:rsidR="007D4360" w:rsidRPr="00BA6377">
        <w:t xml:space="preserve"> where</w:t>
      </w:r>
      <w:r w:rsidR="0043518F" w:rsidRPr="00BA6377">
        <w:t xml:space="preserve"> the first option</w:t>
      </w:r>
      <w:r w:rsidR="00885AC2" w:rsidRPr="00BA6377">
        <w:t>, which is “Step Values”,</w:t>
      </w:r>
      <w:r w:rsidR="0043518F" w:rsidRPr="00BA6377">
        <w:t xml:space="preserve"> is active</w:t>
      </w:r>
      <w:r w:rsidR="006905AC" w:rsidRPr="00BA6377">
        <w:t xml:space="preserve"> by default. </w:t>
      </w:r>
      <w:r w:rsidR="00885AC2" w:rsidRPr="00BA6377">
        <w:t xml:space="preserve">By selecting this option, the settings are as described before. </w:t>
      </w:r>
      <w:r w:rsidR="007B63F5" w:rsidRPr="00BA6377">
        <w:t xml:space="preserve">As you can see, for example in L1 phase, each “Step” is increased </w:t>
      </w:r>
      <w:r w:rsidR="007B63F5" w:rsidRPr="000D071F">
        <w:rPr>
          <w:highlight w:val="yellow"/>
        </w:rPr>
        <w:t xml:space="preserve">by 1 volt every 500 milliseconds but by selecting “Rate Value </w:t>
      </w:r>
      <w:r w:rsidR="003903DF" w:rsidRPr="000D071F">
        <w:rPr>
          <w:highlight w:val="yellow"/>
        </w:rPr>
        <w:t>per</w:t>
      </w:r>
      <w:r w:rsidR="00FC5996" w:rsidRPr="000D071F">
        <w:rPr>
          <w:highlight w:val="yellow"/>
        </w:rPr>
        <w:t xml:space="preserve"> Second</w:t>
      </w:r>
      <w:r w:rsidR="007B63F5" w:rsidRPr="000D071F">
        <w:rPr>
          <w:highlight w:val="yellow"/>
        </w:rPr>
        <w:t xml:space="preserve">”, the number of steps specified in the “Step Values” table is determined as value per second. For example, </w:t>
      </w:r>
      <w:r w:rsidR="0015128D" w:rsidRPr="000D071F">
        <w:rPr>
          <w:highlight w:val="yellow"/>
        </w:rPr>
        <w:t xml:space="preserve">L1 phase should increase by 1 volt every second. </w:t>
      </w:r>
      <w:r w:rsidR="001E5C8D" w:rsidRPr="000D071F">
        <w:rPr>
          <w:highlight w:val="yellow"/>
        </w:rPr>
        <w:t>According to the specified “Step Time”, every second, there will be two 500millivolts step.</w:t>
      </w:r>
      <w:r w:rsidR="001E5C8D" w:rsidRPr="00BA6377">
        <w:t xml:space="preserve"> </w:t>
      </w:r>
    </w:p>
    <w:p w14:paraId="21207F01" w14:textId="235E8A1D" w:rsidR="00B1285B" w:rsidRDefault="00B1285B" w:rsidP="007C5851">
      <w:pPr>
        <w:pStyle w:val="AAG-Normal"/>
        <w:rPr>
          <w:lang w:val="de-DE"/>
        </w:rPr>
      </w:pPr>
      <w:r w:rsidRPr="008B569D">
        <w:rPr>
          <w:lang w:val="de-DE"/>
        </w:rPr>
        <w:t xml:space="preserve">Es gibt zwei Optionen im Abschnitt </w:t>
      </w:r>
      <w:r>
        <w:rPr>
          <w:lang w:val="de-DE"/>
        </w:rPr>
        <w:t>„</w:t>
      </w:r>
      <w:r w:rsidRPr="008B569D">
        <w:rPr>
          <w:lang w:val="de-DE"/>
        </w:rPr>
        <w:t>Ramp Type</w:t>
      </w:r>
      <w:r>
        <w:rPr>
          <w:lang w:val="de-DE"/>
        </w:rPr>
        <w:t>“</w:t>
      </w:r>
      <w:r w:rsidRPr="008B569D">
        <w:rPr>
          <w:lang w:val="de-DE"/>
        </w:rPr>
        <w:t xml:space="preserve">, bei denen die erste Option, die </w:t>
      </w:r>
      <w:r>
        <w:rPr>
          <w:lang w:val="de-DE"/>
        </w:rPr>
        <w:t>„</w:t>
      </w:r>
      <w:r w:rsidRPr="008B569D">
        <w:rPr>
          <w:lang w:val="de-DE"/>
        </w:rPr>
        <w:t>Ramp Type</w:t>
      </w:r>
      <w:r>
        <w:rPr>
          <w:lang w:val="de-DE"/>
        </w:rPr>
        <w:t>“</w:t>
      </w:r>
      <w:r w:rsidRPr="008B569D">
        <w:rPr>
          <w:lang w:val="de-DE"/>
        </w:rPr>
        <w:t xml:space="preserve">, standardmäßig aktiv ist. Wenn Sie diese Option auswählen, werden die Einstellungen wie zuvor beschrieben. Wie Sie z.B. in der L1-Phase sehen können, wird jeder Schritt alle 500 Millisekunden um 1 Volt erhöht, aber durch Auswahl von </w:t>
      </w:r>
      <w:r>
        <w:rPr>
          <w:lang w:val="de-DE"/>
        </w:rPr>
        <w:t>„</w:t>
      </w:r>
      <w:r w:rsidRPr="008B569D">
        <w:rPr>
          <w:lang w:val="de-DE"/>
        </w:rPr>
        <w:t>Rate Value Per Second</w:t>
      </w:r>
      <w:r>
        <w:rPr>
          <w:lang w:val="de-DE"/>
        </w:rPr>
        <w:t>“</w:t>
      </w:r>
      <w:r w:rsidRPr="008B569D">
        <w:rPr>
          <w:lang w:val="de-DE"/>
        </w:rPr>
        <w:t xml:space="preserve"> wird die Anzahl der in der Tabelle </w:t>
      </w:r>
      <w:r>
        <w:rPr>
          <w:lang w:val="de-DE"/>
        </w:rPr>
        <w:t>„</w:t>
      </w:r>
      <w:r w:rsidRPr="008B569D">
        <w:rPr>
          <w:lang w:val="de-DE"/>
        </w:rPr>
        <w:t>Step Values</w:t>
      </w:r>
      <w:r>
        <w:rPr>
          <w:lang w:val="de-DE"/>
        </w:rPr>
        <w:t>“</w:t>
      </w:r>
      <w:r w:rsidRPr="008B569D">
        <w:rPr>
          <w:lang w:val="de-DE"/>
        </w:rPr>
        <w:t xml:space="preserve"> angegebenen Schritte als Wert pro Sekunde bestimmt.</w:t>
      </w:r>
      <w:r w:rsidRPr="000F4107">
        <w:rPr>
          <w:lang w:val="de-DE"/>
        </w:rPr>
        <w:t xml:space="preserve"> Zum Beispiel sollte die L1-Phase um 1 Volt pro Sekunde erhöht werden.</w:t>
      </w:r>
      <w:r w:rsidRPr="005F797E">
        <w:rPr>
          <w:lang w:val="de-DE"/>
        </w:rPr>
        <w:t xml:space="preserve"> Nach der angegebenen </w:t>
      </w:r>
      <w:r>
        <w:rPr>
          <w:lang w:val="de-DE"/>
        </w:rPr>
        <w:t>„S</w:t>
      </w:r>
      <w:r w:rsidRPr="005F797E">
        <w:rPr>
          <w:lang w:val="de-DE"/>
        </w:rPr>
        <w:t>tep Time</w:t>
      </w:r>
      <w:r>
        <w:rPr>
          <w:lang w:val="de-DE"/>
        </w:rPr>
        <w:t xml:space="preserve">“ </w:t>
      </w:r>
      <w:r w:rsidRPr="005F797E">
        <w:rPr>
          <w:lang w:val="de-DE"/>
        </w:rPr>
        <w:t>wird es pro Sekunde zwei 500Millivolt-Schritte geben.</w:t>
      </w:r>
    </w:p>
    <w:p w14:paraId="6079897E" w14:textId="1CF231ED" w:rsidR="00AB7AB1" w:rsidRDefault="00AB7AB1" w:rsidP="002631EF">
      <w:pPr>
        <w:pStyle w:val="AAS-Normal"/>
        <w:rPr>
          <w:lang w:val="es-ES"/>
        </w:rPr>
      </w:pPr>
      <w:r w:rsidRPr="00801E69">
        <w:rPr>
          <w:lang w:val="es-ES"/>
        </w:rPr>
        <w:t>. Hay dos opciones en la sección "Tipo de rampa" donde la primera opción, que es "Valores de paso", está activa por defecto. Al seleccionar esta opción, los ajustes son los descritos anteriormente. Como puedes ver, por ejemplo en la fase L1, cada "Paso" se incrementa en 1 voltio cada 500 milisegundos pero al seleccionar "Valor de la tasa por segundo", el número de pasos especificados en la tabla "Valores de los pasos" se determina como valor por segundo. Por ejemplo, la fase L1 debe aumentar en 1 voltio cada segundo. De acuerdo con el "Tiempo de paso" especificado, cada segundo, habrá dos pasos de 500 milivoltios.</w:t>
      </w:r>
    </w:p>
    <w:p w14:paraId="1824235C" w14:textId="36F83934" w:rsidR="007C5851" w:rsidRDefault="007C5851" w:rsidP="00AF020B">
      <w:pPr>
        <w:pStyle w:val="AAF-Normal"/>
        <w:rPr>
          <w:rtl/>
          <w:lang w:val="de-DE"/>
        </w:rPr>
      </w:pPr>
      <w:r>
        <w:rPr>
          <w:lang w:val="de-DE"/>
        </w:rPr>
        <w:t>Bientôt disponible</w:t>
      </w:r>
    </w:p>
    <w:p w14:paraId="6BB759E1" w14:textId="44328B8D" w:rsidR="004F2081" w:rsidRPr="008B569D" w:rsidRDefault="004F2081" w:rsidP="00951413">
      <w:pPr>
        <w:pStyle w:val="AAA-Aks"/>
        <w:rPr>
          <w:lang w:val="de-DE"/>
        </w:rPr>
      </w:pPr>
      <w:r>
        <w:rPr>
          <w:lang w:val="de-DE"/>
        </w:rPr>
        <w:drawing>
          <wp:inline distT="0" distB="0" distL="0" distR="0" wp14:anchorId="036AAC46" wp14:editId="3B3497BA">
            <wp:extent cx="4666890" cy="2109238"/>
            <wp:effectExtent l="0" t="0" r="635"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74520" cy="2112687"/>
                    </a:xfrm>
                    <a:prstGeom prst="rect">
                      <a:avLst/>
                    </a:prstGeom>
                    <a:noFill/>
                    <a:ln>
                      <a:noFill/>
                    </a:ln>
                  </pic:spPr>
                </pic:pic>
              </a:graphicData>
            </a:graphic>
          </wp:inline>
        </w:drawing>
      </w:r>
    </w:p>
    <w:p w14:paraId="3D23CB58" w14:textId="046FCF2F" w:rsidR="002D07C9" w:rsidRDefault="00CD340E" w:rsidP="0033030A">
      <w:pPr>
        <w:pStyle w:val="AAA-MatnAsli"/>
        <w:rPr>
          <w:rtl/>
        </w:rPr>
      </w:pPr>
      <w:r w:rsidRPr="00BA6377">
        <w:rPr>
          <w:rFonts w:hint="eastAsia"/>
          <w:rtl/>
        </w:rPr>
        <w:t>در</w:t>
      </w:r>
      <w:r w:rsidRPr="00BA6377">
        <w:rPr>
          <w:rtl/>
        </w:rPr>
        <w:t xml:space="preserve"> بخش </w:t>
      </w:r>
      <w:r w:rsidR="00D45323" w:rsidRPr="001A1584">
        <w:rPr>
          <w:rtl/>
        </w:rPr>
        <w:t>"</w:t>
      </w:r>
      <w:r w:rsidR="00D45323" w:rsidRPr="00E444F5">
        <w:rPr>
          <w:szCs w:val="20"/>
          <w:lang w:val="de-DE"/>
        </w:rPr>
        <w:t>Ramp Description(Errors)</w:t>
      </w:r>
      <w:r w:rsidR="00D45323" w:rsidRPr="001A1584">
        <w:rPr>
          <w:rtl/>
        </w:rPr>
        <w:t>"</w:t>
      </w:r>
      <w:r w:rsidRPr="00BA6377">
        <w:rPr>
          <w:rtl/>
        </w:rPr>
        <w:t xml:space="preserve"> توض</w:t>
      </w:r>
      <w:r w:rsidRPr="00BA6377">
        <w:rPr>
          <w:rFonts w:hint="cs"/>
          <w:rtl/>
        </w:rPr>
        <w:t>ی</w:t>
      </w:r>
      <w:r w:rsidRPr="00BA6377">
        <w:rPr>
          <w:rFonts w:hint="eastAsia"/>
          <w:rtl/>
        </w:rPr>
        <w:t>حات</w:t>
      </w:r>
      <w:r w:rsidRPr="00BA6377">
        <w:rPr>
          <w:rFonts w:hint="cs"/>
          <w:rtl/>
        </w:rPr>
        <w:t>ی</w:t>
      </w:r>
      <w:r w:rsidRPr="00BA6377">
        <w:rPr>
          <w:rtl/>
        </w:rPr>
        <w:t xml:space="preserve"> درباره‌</w:t>
      </w:r>
      <w:r w:rsidRPr="00BA6377">
        <w:rPr>
          <w:rFonts w:hint="cs"/>
          <w:rtl/>
        </w:rPr>
        <w:t>ی</w:t>
      </w:r>
      <w:r w:rsidRPr="00BA6377">
        <w:rPr>
          <w:rtl/>
        </w:rPr>
        <w:t xml:space="preserve"> تعداد پله ها</w:t>
      </w:r>
      <w:r w:rsidRPr="00BA6377">
        <w:rPr>
          <w:rFonts w:hint="cs"/>
          <w:rtl/>
        </w:rPr>
        <w:t>ی</w:t>
      </w:r>
      <w:r w:rsidRPr="00BA6377">
        <w:rPr>
          <w:rtl/>
        </w:rPr>
        <w:t xml:space="preserve"> </w:t>
      </w:r>
      <w:r w:rsidR="002F10F7" w:rsidRPr="00BA6377">
        <w:rPr>
          <w:rtl/>
        </w:rPr>
        <w:t>“</w:t>
      </w:r>
      <w:r w:rsidR="002F10F7" w:rsidRPr="00E444F5">
        <w:rPr>
          <w:szCs w:val="20"/>
          <w:lang w:val="de-DE"/>
        </w:rPr>
        <w:t>Ramp</w:t>
      </w:r>
      <w:r w:rsidR="002F10F7" w:rsidRPr="00BA6377">
        <w:rPr>
          <w:rtl/>
        </w:rPr>
        <w:t>”</w:t>
      </w:r>
      <w:r w:rsidRPr="00BA6377">
        <w:rPr>
          <w:rFonts w:hint="eastAsia"/>
          <w:rtl/>
        </w:rPr>
        <w:t>،</w:t>
      </w:r>
      <w:r w:rsidRPr="00BA6377">
        <w:rPr>
          <w:rtl/>
        </w:rPr>
        <w:t xml:space="preserve"> زمان کل </w:t>
      </w:r>
      <w:r w:rsidR="00D45323" w:rsidRPr="001A1584">
        <w:rPr>
          <w:rtl/>
        </w:rPr>
        <w:t>"</w:t>
      </w:r>
      <w:r w:rsidR="00D45323" w:rsidRPr="00E444F5">
        <w:rPr>
          <w:szCs w:val="20"/>
          <w:lang w:val="de-DE"/>
        </w:rPr>
        <w:t>State</w:t>
      </w:r>
      <w:r w:rsidR="00D45323" w:rsidRPr="001A1584">
        <w:rPr>
          <w:rtl/>
        </w:rPr>
        <w:t xml:space="preserve">" </w:t>
      </w:r>
      <w:r w:rsidRPr="00BA6377">
        <w:rPr>
          <w:rFonts w:hint="eastAsia"/>
          <w:rtl/>
        </w:rPr>
        <w:t>و</w:t>
      </w:r>
      <w:r w:rsidRPr="00BA6377">
        <w:rPr>
          <w:rtl/>
        </w:rPr>
        <w:t xml:space="preserve"> ارورها</w:t>
      </w:r>
      <w:r w:rsidRPr="00BA6377">
        <w:rPr>
          <w:rFonts w:hint="cs"/>
          <w:rtl/>
        </w:rPr>
        <w:t>ی</w:t>
      </w:r>
      <w:r w:rsidRPr="00BA6377">
        <w:rPr>
          <w:rtl/>
        </w:rPr>
        <w:t xml:space="preserve"> </w:t>
      </w:r>
      <w:r w:rsidR="00D0315A" w:rsidRPr="00BA6377">
        <w:rPr>
          <w:rFonts w:hint="eastAsia"/>
          <w:rtl/>
        </w:rPr>
        <w:t>اتفاق</w:t>
      </w:r>
      <w:r w:rsidR="00D0315A" w:rsidRPr="00BA6377">
        <w:rPr>
          <w:rtl/>
        </w:rPr>
        <w:t xml:space="preserve"> </w:t>
      </w:r>
      <w:r w:rsidR="00D0315A" w:rsidRPr="00BA6377">
        <w:rPr>
          <w:rFonts w:hint="eastAsia"/>
          <w:rtl/>
        </w:rPr>
        <w:t>افتاده</w:t>
      </w:r>
      <w:r w:rsidRPr="00BA6377">
        <w:rPr>
          <w:rtl/>
        </w:rPr>
        <w:t xml:space="preserve"> داده م</w:t>
      </w:r>
      <w:r w:rsidRPr="00BA6377">
        <w:rPr>
          <w:rFonts w:hint="cs"/>
          <w:rtl/>
        </w:rPr>
        <w:t>ی‌</w:t>
      </w:r>
      <w:r w:rsidRPr="00BA6377">
        <w:rPr>
          <w:rFonts w:hint="eastAsia"/>
          <w:rtl/>
        </w:rPr>
        <w:t>شود</w:t>
      </w:r>
      <w:r w:rsidRPr="00BA6377">
        <w:rPr>
          <w:rtl/>
        </w:rPr>
        <w:t>.</w:t>
      </w:r>
      <w:r w:rsidR="00A0338A">
        <w:rPr>
          <w:rFonts w:hint="cs"/>
          <w:rtl/>
        </w:rPr>
        <w:t xml:space="preserve"> </w:t>
      </w:r>
      <w:r w:rsidR="00EF536A">
        <w:rPr>
          <w:rFonts w:hint="cs"/>
          <w:rtl/>
        </w:rPr>
        <w:t xml:space="preserve">با استفاده ازگزینه </w:t>
      </w:r>
      <w:r w:rsidR="00EF536A">
        <w:rPr>
          <w:rFonts w:cs="Calibri" w:hint="cs"/>
          <w:rtl/>
        </w:rPr>
        <w:t>"</w:t>
      </w:r>
      <w:r w:rsidR="00EF536A">
        <w:rPr>
          <w:rFonts w:cs="Calibri"/>
        </w:rPr>
        <w:t>Simple Mode</w:t>
      </w:r>
      <w:r w:rsidR="00EF536A">
        <w:rPr>
          <w:rFonts w:cs="Calibri" w:hint="cs"/>
          <w:rtl/>
        </w:rPr>
        <w:t>"</w:t>
      </w:r>
      <w:r w:rsidR="00EF536A">
        <w:rPr>
          <w:rFonts w:hint="cs"/>
          <w:rtl/>
        </w:rPr>
        <w:t xml:space="preserve"> می‌توان مقدار پله‌های </w:t>
      </w:r>
      <w:r w:rsidR="00EF536A">
        <w:rPr>
          <w:rFonts w:cs="Calibri" w:hint="cs"/>
          <w:rtl/>
        </w:rPr>
        <w:t>"</w:t>
      </w:r>
      <w:r w:rsidR="00EF536A">
        <w:rPr>
          <w:rFonts w:cs="Calibri"/>
        </w:rPr>
        <w:t>Ramp</w:t>
      </w:r>
      <w:r w:rsidR="00EF536A">
        <w:rPr>
          <w:rFonts w:cs="Calibri" w:hint="cs"/>
          <w:rtl/>
        </w:rPr>
        <w:t>"</w:t>
      </w:r>
      <w:r w:rsidR="00EF536A">
        <w:rPr>
          <w:rFonts w:hint="cs"/>
          <w:rtl/>
        </w:rPr>
        <w:t xml:space="preserve"> و مقدار نهایی </w:t>
      </w:r>
      <w:r w:rsidR="00EF536A">
        <w:rPr>
          <w:rFonts w:cs="Calibri" w:hint="cs"/>
          <w:rtl/>
        </w:rPr>
        <w:t>"</w:t>
      </w:r>
      <w:r w:rsidR="00EF536A">
        <w:rPr>
          <w:rFonts w:cs="Calibri"/>
        </w:rPr>
        <w:t>Ramp</w:t>
      </w:r>
      <w:r w:rsidR="00EF536A">
        <w:rPr>
          <w:rFonts w:cs="Calibri" w:hint="cs"/>
          <w:rtl/>
        </w:rPr>
        <w:t>"</w:t>
      </w:r>
      <w:r w:rsidR="00EF536A">
        <w:rPr>
          <w:rFonts w:hint="cs"/>
          <w:rtl/>
        </w:rPr>
        <w:t xml:space="preserve"> را به طور ساده تری مشخص کرد. با زدن تیک گزینه </w:t>
      </w:r>
      <w:r w:rsidR="00EF536A">
        <w:rPr>
          <w:rFonts w:cs="Calibri" w:hint="cs"/>
          <w:rtl/>
        </w:rPr>
        <w:t>"</w:t>
      </w:r>
      <w:r w:rsidR="00EF536A">
        <w:rPr>
          <w:rFonts w:cs="Calibri"/>
        </w:rPr>
        <w:t>Simple Mode</w:t>
      </w:r>
      <w:r w:rsidR="00EF536A">
        <w:rPr>
          <w:rFonts w:cs="Calibri" w:hint="cs"/>
          <w:rtl/>
        </w:rPr>
        <w:t>"</w:t>
      </w:r>
      <w:r w:rsidR="00EF536A">
        <w:rPr>
          <w:rFonts w:hint="cs"/>
          <w:rtl/>
        </w:rPr>
        <w:t xml:space="preserve"> تنظیمات جدول‌های </w:t>
      </w:r>
      <w:r w:rsidR="00EF536A">
        <w:rPr>
          <w:rFonts w:cs="Calibri" w:hint="cs"/>
          <w:rtl/>
        </w:rPr>
        <w:t>"</w:t>
      </w:r>
      <w:r w:rsidR="00EF536A">
        <w:rPr>
          <w:rFonts w:cs="Calibri"/>
        </w:rPr>
        <w:t>Step Values</w:t>
      </w:r>
      <w:r w:rsidR="00EF536A">
        <w:rPr>
          <w:rFonts w:cs="Calibri" w:hint="cs"/>
          <w:rtl/>
        </w:rPr>
        <w:t>"</w:t>
      </w:r>
      <w:r w:rsidR="00EF536A">
        <w:rPr>
          <w:rFonts w:hint="cs"/>
          <w:rtl/>
        </w:rPr>
        <w:t xml:space="preserve"> و </w:t>
      </w:r>
      <w:r w:rsidR="00EF536A">
        <w:rPr>
          <w:rFonts w:cs="Calibri" w:hint="cs"/>
          <w:rtl/>
        </w:rPr>
        <w:t>"</w:t>
      </w:r>
      <w:r w:rsidR="00EF536A">
        <w:rPr>
          <w:rFonts w:cs="Calibri"/>
        </w:rPr>
        <w:t>Final Values</w:t>
      </w:r>
      <w:r w:rsidR="00EF536A">
        <w:rPr>
          <w:rFonts w:cs="Calibri" w:hint="cs"/>
          <w:rtl/>
        </w:rPr>
        <w:t>"</w:t>
      </w:r>
      <w:r w:rsidR="00EF536A">
        <w:rPr>
          <w:rFonts w:hint="cs"/>
          <w:rtl/>
        </w:rPr>
        <w:t xml:space="preserve"> غیرفعال می‌شوند و بخش جدیدی شامل دو قسمت ولتاژ و جریان باز می‌شود.</w:t>
      </w:r>
    </w:p>
    <w:p w14:paraId="7AF2B8AC" w14:textId="40F9DDF1" w:rsidR="00951626" w:rsidRPr="00E444F5" w:rsidRDefault="00951626" w:rsidP="00951626">
      <w:pPr>
        <w:pStyle w:val="AAAR-Normal"/>
      </w:pPr>
      <w:r>
        <w:rPr>
          <w:rtl/>
        </w:rPr>
        <w:t>قر</w:t>
      </w:r>
      <w:r>
        <w:rPr>
          <w:rFonts w:hint="cs"/>
          <w:rtl/>
        </w:rPr>
        <w:t>ی</w:t>
      </w:r>
      <w:r>
        <w:rPr>
          <w:rFonts w:hint="eastAsia"/>
          <w:rtl/>
        </w:rPr>
        <w:t>با</w:t>
      </w:r>
      <w:r>
        <w:rPr>
          <w:rtl/>
        </w:rPr>
        <w:t>...</w:t>
      </w:r>
    </w:p>
    <w:p w14:paraId="7B51AAE1" w14:textId="1B9526BF" w:rsidR="006E54AB" w:rsidRDefault="00FE5536" w:rsidP="003A2099">
      <w:pPr>
        <w:pStyle w:val="AAE-Normal"/>
      </w:pPr>
      <w:r w:rsidRPr="001A1584">
        <w:t xml:space="preserve">In “Ramp </w:t>
      </w:r>
      <w:r w:rsidR="00FC5996" w:rsidRPr="001A1584">
        <w:t>Description (</w:t>
      </w:r>
      <w:r w:rsidRPr="001A1584">
        <w:t xml:space="preserve">Errors)” section, steps of the “Ramp”, the total time of the “State” and the errors are described. </w:t>
      </w:r>
      <w:r w:rsidR="006E54AB" w:rsidRPr="00BA6377">
        <w:t xml:space="preserve">By using the “Simple Mode” option, it is possible to specify the value of steps of the “Ramp” and the final value of the “Ramp” more easily. </w:t>
      </w:r>
      <w:r w:rsidR="00C41438" w:rsidRPr="00BA6377">
        <w:t xml:space="preserve">By checking the </w:t>
      </w:r>
      <w:r w:rsidR="00FC5996" w:rsidRPr="00BA6377">
        <w:t xml:space="preserve">“Simple Mode” </w:t>
      </w:r>
      <w:r w:rsidR="00C41438" w:rsidRPr="00BA6377">
        <w:t>option, the settings of “Step Values” and “Final Values” table are disabled and a new section including voltage and current sections</w:t>
      </w:r>
      <w:r w:rsidR="00FC5996" w:rsidRPr="00BA6377">
        <w:t xml:space="preserve"> are</w:t>
      </w:r>
      <w:r w:rsidR="00C41438" w:rsidRPr="00BA6377">
        <w:t xml:space="preserve"> open</w:t>
      </w:r>
      <w:r w:rsidR="00FC5996" w:rsidRPr="00BA6377">
        <w:t>ed</w:t>
      </w:r>
      <w:r w:rsidR="00C41438" w:rsidRPr="00BA6377">
        <w:t xml:space="preserve">. </w:t>
      </w:r>
    </w:p>
    <w:p w14:paraId="342937DC" w14:textId="30F4991A" w:rsidR="00B1285B" w:rsidRDefault="00B1285B" w:rsidP="007C5851">
      <w:pPr>
        <w:pStyle w:val="AAG-Normal"/>
        <w:rPr>
          <w:lang w:val="de-DE"/>
        </w:rPr>
      </w:pPr>
      <w:r w:rsidRPr="00B240E3">
        <w:rPr>
          <w:lang w:val="de-DE"/>
        </w:rPr>
        <w:t xml:space="preserve">Im Abschnitt </w:t>
      </w:r>
      <w:r>
        <w:rPr>
          <w:lang w:val="de-DE"/>
        </w:rPr>
        <w:t>„</w:t>
      </w:r>
      <w:r w:rsidRPr="00B240E3">
        <w:rPr>
          <w:lang w:val="de-DE"/>
        </w:rPr>
        <w:t>Ramp Description (Errors)</w:t>
      </w:r>
      <w:r>
        <w:rPr>
          <w:lang w:val="de-DE"/>
        </w:rPr>
        <w:t>“</w:t>
      </w:r>
      <w:r w:rsidRPr="00B240E3">
        <w:rPr>
          <w:lang w:val="de-DE"/>
        </w:rPr>
        <w:t xml:space="preserve"> werden die Schritte der Ramp</w:t>
      </w:r>
      <w:r>
        <w:rPr>
          <w:lang w:val="de-DE"/>
        </w:rPr>
        <w:t>e</w:t>
      </w:r>
      <w:r w:rsidRPr="00B240E3">
        <w:rPr>
          <w:lang w:val="de-DE"/>
        </w:rPr>
        <w:t>, die Gesamtzeit des Zustands und die Fehler beschrieben.</w:t>
      </w:r>
      <w:r>
        <w:rPr>
          <w:lang w:val="de-DE"/>
        </w:rPr>
        <w:t xml:space="preserve"> </w:t>
      </w:r>
      <w:r w:rsidRPr="00085FF6">
        <w:rPr>
          <w:lang w:val="de-DE"/>
        </w:rPr>
        <w:t xml:space="preserve">Mit der Option </w:t>
      </w:r>
      <w:r>
        <w:rPr>
          <w:lang w:val="de-DE"/>
        </w:rPr>
        <w:t>„</w:t>
      </w:r>
      <w:r w:rsidRPr="00085FF6">
        <w:rPr>
          <w:lang w:val="de-DE"/>
        </w:rPr>
        <w:t>Simple Mode</w:t>
      </w:r>
      <w:r>
        <w:rPr>
          <w:lang w:val="de-DE"/>
        </w:rPr>
        <w:t>“</w:t>
      </w:r>
      <w:r w:rsidRPr="00085FF6">
        <w:rPr>
          <w:lang w:val="de-DE"/>
        </w:rPr>
        <w:t xml:space="preserve"> ist es möglich, den Wert der Schritte der Ramp</w:t>
      </w:r>
      <w:r>
        <w:rPr>
          <w:lang w:val="de-DE"/>
        </w:rPr>
        <w:t>e</w:t>
      </w:r>
      <w:r w:rsidRPr="00085FF6">
        <w:rPr>
          <w:lang w:val="de-DE"/>
        </w:rPr>
        <w:t xml:space="preserve"> und den Endwert der Ramp</w:t>
      </w:r>
      <w:r>
        <w:rPr>
          <w:lang w:val="de-DE"/>
        </w:rPr>
        <w:t>e</w:t>
      </w:r>
      <w:r w:rsidRPr="00085FF6">
        <w:rPr>
          <w:lang w:val="de-DE"/>
        </w:rPr>
        <w:t xml:space="preserve"> einfacher anzugeben. Wenn Sie die Option </w:t>
      </w:r>
      <w:r>
        <w:rPr>
          <w:lang w:val="de-DE"/>
        </w:rPr>
        <w:t>„</w:t>
      </w:r>
      <w:r w:rsidRPr="00085FF6">
        <w:rPr>
          <w:lang w:val="de-DE"/>
        </w:rPr>
        <w:t>Simple Mode</w:t>
      </w:r>
      <w:r>
        <w:rPr>
          <w:lang w:val="de-DE"/>
        </w:rPr>
        <w:t>“</w:t>
      </w:r>
      <w:r w:rsidRPr="00085FF6">
        <w:rPr>
          <w:lang w:val="de-DE"/>
        </w:rPr>
        <w:t xml:space="preserve"> aktivieren, werden die Einstellungen der Tabelle </w:t>
      </w:r>
      <w:r>
        <w:rPr>
          <w:lang w:val="de-DE"/>
        </w:rPr>
        <w:t>„</w:t>
      </w:r>
      <w:r w:rsidRPr="00085FF6">
        <w:rPr>
          <w:lang w:val="de-DE"/>
        </w:rPr>
        <w:t>Step Values</w:t>
      </w:r>
      <w:r>
        <w:rPr>
          <w:lang w:val="de-DE"/>
        </w:rPr>
        <w:t>“</w:t>
      </w:r>
      <w:r w:rsidRPr="00085FF6">
        <w:rPr>
          <w:lang w:val="de-DE"/>
        </w:rPr>
        <w:t xml:space="preserve"> und </w:t>
      </w:r>
      <w:r>
        <w:rPr>
          <w:lang w:val="de-DE"/>
        </w:rPr>
        <w:t>„</w:t>
      </w:r>
      <w:r w:rsidRPr="00085FF6">
        <w:rPr>
          <w:lang w:val="de-DE"/>
        </w:rPr>
        <w:t>Final Values</w:t>
      </w:r>
      <w:r>
        <w:rPr>
          <w:lang w:val="de-DE"/>
        </w:rPr>
        <w:t>“</w:t>
      </w:r>
      <w:r w:rsidRPr="00085FF6">
        <w:rPr>
          <w:lang w:val="de-DE"/>
        </w:rPr>
        <w:t xml:space="preserve"> deaktiviert und ein neuer Abschnitt mit Spannung und Strom geöffnet.</w:t>
      </w:r>
    </w:p>
    <w:p w14:paraId="7D84C8A1" w14:textId="34BEEB9D" w:rsidR="00AB7AB1" w:rsidRDefault="00AB7AB1" w:rsidP="002631EF">
      <w:pPr>
        <w:pStyle w:val="AAS-Normal"/>
        <w:rPr>
          <w:lang w:val="es-ES"/>
        </w:rPr>
      </w:pPr>
      <w:r w:rsidRPr="00801E69">
        <w:rPr>
          <w:lang w:val="es-ES"/>
        </w:rPr>
        <w:t>. En la sección "Descripción de la rampa (errores)" se describen los pasos de la "Rampa", el tiempo total del "Estado" y los errores. Con la opción "Modo simple" es posible especificar más fácilmente el valor de los pasos de la "Rampa" y el valor final de la "Rampa". Al marcar la opción "Modo simple", se desactivan los ajustes de la tabla "Valores de los pasos" y "Valores finales" y se abre una nueva sección que incluye secciones de voltaje y corriente.</w:t>
      </w:r>
    </w:p>
    <w:p w14:paraId="3050738D" w14:textId="196DC656" w:rsidR="007C5851" w:rsidRPr="00085FF6" w:rsidRDefault="007C5851" w:rsidP="00AF020B">
      <w:pPr>
        <w:pStyle w:val="AAF-Normal"/>
        <w:rPr>
          <w:lang w:val="de-DE"/>
        </w:rPr>
      </w:pPr>
      <w:r>
        <w:rPr>
          <w:lang w:val="de-DE"/>
        </w:rPr>
        <w:t>Bientôt disponible</w:t>
      </w:r>
    </w:p>
    <w:p w14:paraId="41667B40" w14:textId="402E5DCA" w:rsidR="00C929B2" w:rsidRDefault="00C929B2" w:rsidP="00A267D0">
      <w:pPr>
        <w:pStyle w:val="AAA-MatnAsli"/>
        <w:rPr>
          <w:rtl/>
        </w:rPr>
      </w:pPr>
      <w:r>
        <w:rPr>
          <w:rFonts w:hint="cs"/>
          <w:rtl/>
        </w:rPr>
        <w:t xml:space="preserve">در این قسمت ها ابتدا از نوار کشویی </w:t>
      </w:r>
      <w:r w:rsidR="00F8572B">
        <w:rPr>
          <w:rFonts w:cs="Calibri" w:hint="cs"/>
          <w:rtl/>
        </w:rPr>
        <w:t>"</w:t>
      </w:r>
      <w:r w:rsidR="00F8572B">
        <w:rPr>
          <w:rFonts w:cs="Calibri"/>
        </w:rPr>
        <w:t>Ramp On</w:t>
      </w:r>
      <w:r w:rsidR="00F8572B">
        <w:rPr>
          <w:rFonts w:cs="Calibri" w:hint="cs"/>
          <w:rtl/>
        </w:rPr>
        <w:t>"</w:t>
      </w:r>
      <w:r>
        <w:rPr>
          <w:rFonts w:hint="cs"/>
          <w:rtl/>
        </w:rPr>
        <w:t xml:space="preserve"> انتخاب می‌شود، </w:t>
      </w:r>
      <w:r w:rsidR="001D6BF4">
        <w:rPr>
          <w:rFonts w:hint="cs"/>
          <w:rtl/>
        </w:rPr>
        <w:t xml:space="preserve">این نوار کشویی شامل گزینه‌های دامنه، فاز </w:t>
      </w:r>
      <w:r w:rsidR="00F8572B">
        <w:rPr>
          <w:rFonts w:hint="cs"/>
          <w:rtl/>
        </w:rPr>
        <w:t xml:space="preserve">و فرکانس است. بعد از انتخاب پارامتر، دو گزینه به نمایش درخواهد آمد که در فیلد </w:t>
      </w:r>
      <w:r w:rsidR="00F8572B">
        <w:rPr>
          <w:rFonts w:cs="Calibri" w:hint="cs"/>
          <w:rtl/>
        </w:rPr>
        <w:t>"</w:t>
      </w:r>
      <w:r w:rsidR="00F8572B">
        <w:rPr>
          <w:rFonts w:cs="Calibri"/>
        </w:rPr>
        <w:t>Step Value</w:t>
      </w:r>
      <w:r w:rsidR="00F8572B">
        <w:rPr>
          <w:rFonts w:cs="Calibri" w:hint="cs"/>
          <w:rtl/>
        </w:rPr>
        <w:t>"</w:t>
      </w:r>
      <w:r w:rsidR="00F8572B">
        <w:rPr>
          <w:rFonts w:hint="cs"/>
          <w:rtl/>
        </w:rPr>
        <w:t xml:space="preserve"> مقدارپله‌های </w:t>
      </w:r>
      <w:r w:rsidR="00F8572B">
        <w:rPr>
          <w:rFonts w:cs="Calibri" w:hint="cs"/>
          <w:rtl/>
        </w:rPr>
        <w:t>"</w:t>
      </w:r>
      <w:r w:rsidR="00F8572B">
        <w:rPr>
          <w:rFonts w:cs="Calibri"/>
        </w:rPr>
        <w:t>Ramp</w:t>
      </w:r>
      <w:r w:rsidR="00F8572B">
        <w:rPr>
          <w:rFonts w:cs="Calibri" w:hint="cs"/>
          <w:rtl/>
        </w:rPr>
        <w:t>"</w:t>
      </w:r>
      <w:r w:rsidR="00F8572B">
        <w:rPr>
          <w:rFonts w:hint="cs"/>
          <w:rtl/>
        </w:rPr>
        <w:t xml:space="preserve"> و در فیلد </w:t>
      </w:r>
      <w:r w:rsidR="00F8572B">
        <w:rPr>
          <w:rFonts w:cs="Calibri" w:hint="cs"/>
          <w:rtl/>
        </w:rPr>
        <w:t>"</w:t>
      </w:r>
      <w:r w:rsidR="00F8572B">
        <w:rPr>
          <w:rFonts w:cs="Calibri"/>
        </w:rPr>
        <w:t>Final Value</w:t>
      </w:r>
      <w:r w:rsidR="00F8572B">
        <w:rPr>
          <w:rFonts w:cs="Calibri" w:hint="cs"/>
          <w:rtl/>
        </w:rPr>
        <w:t>"</w:t>
      </w:r>
      <w:r w:rsidR="00F8572B">
        <w:rPr>
          <w:rFonts w:hint="cs"/>
          <w:rtl/>
        </w:rPr>
        <w:t xml:space="preserve"> مقدار نهایی </w:t>
      </w:r>
      <w:r w:rsidR="00F8572B">
        <w:rPr>
          <w:rFonts w:cs="Calibri" w:hint="cs"/>
          <w:rtl/>
        </w:rPr>
        <w:t>"</w:t>
      </w:r>
      <w:r w:rsidR="00F8572B">
        <w:rPr>
          <w:rFonts w:cs="Calibri"/>
        </w:rPr>
        <w:t>Ramp</w:t>
      </w:r>
      <w:r w:rsidR="00F8572B">
        <w:rPr>
          <w:rFonts w:cs="Calibri" w:hint="cs"/>
          <w:rtl/>
        </w:rPr>
        <w:t>"</w:t>
      </w:r>
      <w:r w:rsidR="00F8572B">
        <w:rPr>
          <w:rFonts w:hint="cs"/>
          <w:rtl/>
        </w:rPr>
        <w:t xml:space="preserve"> مشخص می‌شود. تفاوت این گزینه با حالت قبل این است که در این حالت هر سه فاز به طور همزمان تغییر می‌کنند.</w:t>
      </w:r>
    </w:p>
    <w:p w14:paraId="685CCB4B" w14:textId="2EAD01D9" w:rsidR="00951626" w:rsidRPr="00E444F5" w:rsidRDefault="00951626" w:rsidP="00951626">
      <w:pPr>
        <w:pStyle w:val="AAAR-Normal"/>
      </w:pPr>
      <w:r>
        <w:rPr>
          <w:rtl/>
        </w:rPr>
        <w:t>قر</w:t>
      </w:r>
      <w:r>
        <w:rPr>
          <w:rFonts w:hint="cs"/>
          <w:rtl/>
        </w:rPr>
        <w:t>ی</w:t>
      </w:r>
      <w:r>
        <w:rPr>
          <w:rFonts w:hint="eastAsia"/>
          <w:rtl/>
        </w:rPr>
        <w:t>با</w:t>
      </w:r>
      <w:r>
        <w:rPr>
          <w:rtl/>
        </w:rPr>
        <w:t>...</w:t>
      </w:r>
    </w:p>
    <w:p w14:paraId="5FE52DD9" w14:textId="43FC2176" w:rsidR="00861AA9" w:rsidRDefault="001801DE" w:rsidP="0015448B">
      <w:pPr>
        <w:pStyle w:val="AAE-Normal"/>
      </w:pPr>
      <w:r w:rsidRPr="00BA6377">
        <w:t xml:space="preserve">In </w:t>
      </w:r>
      <w:r w:rsidR="00A97B42" w:rsidRPr="00BA6377">
        <w:t>these sections</w:t>
      </w:r>
      <w:r w:rsidR="00A27D61" w:rsidRPr="00BA6377">
        <w:t xml:space="preserve">, first, the parameter is selected from the </w:t>
      </w:r>
      <w:r w:rsidR="007627D5" w:rsidRPr="00BA6377">
        <w:t xml:space="preserve">slider bar. This slider bar </w:t>
      </w:r>
      <w:r w:rsidR="00A97B42" w:rsidRPr="00BA6377">
        <w:t xml:space="preserve">includes </w:t>
      </w:r>
      <w:r w:rsidR="00FC5996" w:rsidRPr="00BA6377">
        <w:t>amplitude</w:t>
      </w:r>
      <w:r w:rsidR="00A97B42" w:rsidRPr="00BA6377">
        <w:t xml:space="preserve">, phase and frequency options. </w:t>
      </w:r>
      <w:r w:rsidR="00F33898" w:rsidRPr="00BA6377">
        <w:t xml:space="preserve">After selecting the parameter, </w:t>
      </w:r>
      <w:r w:rsidR="00243086" w:rsidRPr="00BA6377">
        <w:t xml:space="preserve">two options are displayed. In the “Step Value” and “Final Value” fields, the step value of the “Ramp” and the final value of the “Ramp” are specified respectively. </w:t>
      </w:r>
      <w:r w:rsidR="007B092A" w:rsidRPr="00BA6377">
        <w:t xml:space="preserve">The difference between this option and the previous </w:t>
      </w:r>
      <w:r w:rsidR="009C4F91" w:rsidRPr="00BA6377">
        <w:t>state</w:t>
      </w:r>
      <w:r w:rsidR="007B092A" w:rsidRPr="00BA6377">
        <w:t xml:space="preserve"> is that in this state </w:t>
      </w:r>
      <w:r w:rsidR="0056392C" w:rsidRPr="00BA6377">
        <w:t xml:space="preserve">all three phases change simultaneously. </w:t>
      </w:r>
    </w:p>
    <w:p w14:paraId="1DAF7FC1" w14:textId="1D569B1F" w:rsidR="00B1285B" w:rsidRDefault="00B1285B" w:rsidP="007C5851">
      <w:pPr>
        <w:pStyle w:val="AAG-Normal"/>
        <w:rPr>
          <w:lang w:val="de-DE"/>
        </w:rPr>
      </w:pPr>
      <w:r w:rsidRPr="00085FF6">
        <w:rPr>
          <w:lang w:val="de-DE"/>
        </w:rPr>
        <w:t>In diesen Abschnitten wird zunächst der Parameter aus dem Schieberegler ausgewählt. Dieser Schieberegler enthält Optionen für Amplitude, Phase und Frequenz. Nach der Auswahl des Parameters werden zwei Optionen angezeigt.</w:t>
      </w:r>
      <w:r w:rsidRPr="00A958C4">
        <w:rPr>
          <w:lang w:val="de-DE"/>
        </w:rPr>
        <w:t xml:space="preserve"> In den Feldern </w:t>
      </w:r>
      <w:r>
        <w:rPr>
          <w:lang w:val="de-DE"/>
        </w:rPr>
        <w:t>„</w:t>
      </w:r>
      <w:r w:rsidRPr="00A958C4">
        <w:rPr>
          <w:lang w:val="de-DE"/>
        </w:rPr>
        <w:t>Step Value</w:t>
      </w:r>
      <w:r>
        <w:rPr>
          <w:lang w:val="de-DE"/>
        </w:rPr>
        <w:t>“</w:t>
      </w:r>
      <w:r w:rsidRPr="00A958C4">
        <w:rPr>
          <w:lang w:val="de-DE"/>
        </w:rPr>
        <w:t xml:space="preserve"> und </w:t>
      </w:r>
      <w:r>
        <w:rPr>
          <w:lang w:val="de-DE"/>
        </w:rPr>
        <w:t>„</w:t>
      </w:r>
      <w:r w:rsidRPr="00A958C4">
        <w:rPr>
          <w:lang w:val="de-DE"/>
        </w:rPr>
        <w:t>Final Value</w:t>
      </w:r>
      <w:r>
        <w:rPr>
          <w:lang w:val="de-DE"/>
        </w:rPr>
        <w:t>“</w:t>
      </w:r>
      <w:r w:rsidRPr="00A958C4">
        <w:rPr>
          <w:lang w:val="de-DE"/>
        </w:rPr>
        <w:t xml:space="preserve"> werden der Schrittwert der Ramp</w:t>
      </w:r>
      <w:r>
        <w:rPr>
          <w:lang w:val="de-DE"/>
        </w:rPr>
        <w:t>e</w:t>
      </w:r>
      <w:r w:rsidRPr="00A958C4">
        <w:rPr>
          <w:lang w:val="de-DE"/>
        </w:rPr>
        <w:t xml:space="preserve"> und der Endwert der Ramp</w:t>
      </w:r>
      <w:r>
        <w:rPr>
          <w:lang w:val="de-DE"/>
        </w:rPr>
        <w:t>e</w:t>
      </w:r>
      <w:r w:rsidRPr="00A958C4">
        <w:rPr>
          <w:lang w:val="de-DE"/>
        </w:rPr>
        <w:t xml:space="preserve"> angegeben. Der Unterschied zwischen dieser Option und dem vorherigen Zustand besteht darin, dass sich in diesem Zustand alle drei Phasen gleichzeitig ändern.</w:t>
      </w:r>
    </w:p>
    <w:p w14:paraId="7D9A4D53" w14:textId="22B19CA7" w:rsidR="00AB7AB1" w:rsidRDefault="00AB7AB1" w:rsidP="002631EF">
      <w:pPr>
        <w:pStyle w:val="AAS-Normal"/>
        <w:rPr>
          <w:lang w:val="es-ES"/>
        </w:rPr>
      </w:pPr>
      <w:r w:rsidRPr="00801E69">
        <w:rPr>
          <w:lang w:val="es-ES"/>
        </w:rPr>
        <w:t>. En estas secciones, primero se selecciona el parámetro en la barra de deslizamiento. Esta barra de deslizamiento incluye opciones de amplitud, fase y frecuencia. Después de seleccionar el parámetro, se muestran dos opciones. En los campos "Step Value" y "Final Value" se especifican el valor del paso de la "Rampa" y el valor final de la "Rampa" respectivamente. La diferencia entre esta opción y el estado anterior es que en este estado las tres fases cambian simultáneamente.</w:t>
      </w:r>
    </w:p>
    <w:p w14:paraId="2315FA89" w14:textId="6BAD8113" w:rsidR="007C5851" w:rsidRDefault="007C5851" w:rsidP="00AF020B">
      <w:pPr>
        <w:pStyle w:val="AAF-Normal"/>
        <w:rPr>
          <w:rtl/>
          <w:lang w:val="de-DE"/>
        </w:rPr>
      </w:pPr>
      <w:r>
        <w:rPr>
          <w:lang w:val="de-DE"/>
        </w:rPr>
        <w:t>Bientôt disponible</w:t>
      </w:r>
    </w:p>
    <w:p w14:paraId="7A3DB32E" w14:textId="7CF42FAD" w:rsidR="004F2081" w:rsidRDefault="004F2081" w:rsidP="00951413">
      <w:pPr>
        <w:pStyle w:val="AAA-Aks"/>
        <w:rPr>
          <w:rtl/>
          <w:lang w:val="de-DE"/>
        </w:rPr>
      </w:pPr>
      <w:r>
        <w:rPr>
          <w:lang w:val="de-DE"/>
        </w:rPr>
        <w:drawing>
          <wp:inline distT="0" distB="0" distL="0" distR="0" wp14:anchorId="4388F7B4" wp14:editId="090AC354">
            <wp:extent cx="3001993" cy="1294380"/>
            <wp:effectExtent l="0" t="0" r="825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06210" cy="1296198"/>
                    </a:xfrm>
                    <a:prstGeom prst="rect">
                      <a:avLst/>
                    </a:prstGeom>
                    <a:noFill/>
                    <a:ln>
                      <a:noFill/>
                    </a:ln>
                  </pic:spPr>
                </pic:pic>
              </a:graphicData>
            </a:graphic>
          </wp:inline>
        </w:drawing>
      </w:r>
    </w:p>
    <w:p w14:paraId="3ED5E899" w14:textId="29A006E6" w:rsidR="009D405C" w:rsidRPr="00085FF6" w:rsidRDefault="009D405C" w:rsidP="00951413">
      <w:pPr>
        <w:pStyle w:val="AAA-Aks"/>
        <w:rPr>
          <w:lang w:val="de-DE"/>
        </w:rPr>
      </w:pPr>
      <w:r>
        <w:rPr>
          <w:lang w:val="de-DE"/>
        </w:rPr>
        <w:drawing>
          <wp:inline distT="0" distB="0" distL="0" distR="0" wp14:anchorId="559E27E2" wp14:editId="4D1C43D6">
            <wp:extent cx="3010618" cy="82843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19777" cy="830953"/>
                    </a:xfrm>
                    <a:prstGeom prst="rect">
                      <a:avLst/>
                    </a:prstGeom>
                    <a:noFill/>
                    <a:ln>
                      <a:noFill/>
                    </a:ln>
                  </pic:spPr>
                </pic:pic>
              </a:graphicData>
            </a:graphic>
          </wp:inline>
        </w:drawing>
      </w:r>
    </w:p>
    <w:p w14:paraId="70B49330" w14:textId="5A39D5FC" w:rsidR="00DB1C1A" w:rsidRDefault="00DB1C1A" w:rsidP="00A267D0">
      <w:pPr>
        <w:pStyle w:val="AAA-MatnAsli"/>
        <w:rPr>
          <w:rtl/>
        </w:rPr>
      </w:pPr>
      <w:r>
        <w:rPr>
          <w:rFonts w:hint="cs"/>
          <w:rtl/>
        </w:rPr>
        <w:t xml:space="preserve">نکته بسیار مهم در </w:t>
      </w:r>
      <w:r w:rsidR="00AA264B">
        <w:rPr>
          <w:rFonts w:cs="Calibri" w:hint="cs"/>
          <w:rtl/>
        </w:rPr>
        <w:t>"</w:t>
      </w:r>
      <w:r w:rsidR="00AA264B">
        <w:rPr>
          <w:rFonts w:cs="Calibri"/>
        </w:rPr>
        <w:t>Ramp</w:t>
      </w:r>
      <w:r w:rsidR="00AA264B">
        <w:rPr>
          <w:rFonts w:cs="Calibri" w:hint="cs"/>
          <w:rtl/>
        </w:rPr>
        <w:t xml:space="preserve">" </w:t>
      </w:r>
      <w:r>
        <w:rPr>
          <w:rFonts w:hint="cs"/>
          <w:rtl/>
        </w:rPr>
        <w:t xml:space="preserve">روی فرکانس این است که پرش سیگنال وجود </w:t>
      </w:r>
      <w:r w:rsidR="00AA264B">
        <w:rPr>
          <w:rFonts w:hint="cs"/>
          <w:rtl/>
        </w:rPr>
        <w:t xml:space="preserve"> خواهد </w:t>
      </w:r>
      <w:r>
        <w:rPr>
          <w:rFonts w:hint="cs"/>
          <w:rtl/>
        </w:rPr>
        <w:t xml:space="preserve">داشت، در نتیجه ممکن است در هنگام تست رله‌های فرکانسی جواب مناسبی از رله دریافت نشود؛ هنگام </w:t>
      </w:r>
      <w:r w:rsidR="00AA264B">
        <w:rPr>
          <w:rFonts w:cs="Calibri" w:hint="cs"/>
          <w:rtl/>
        </w:rPr>
        <w:t>"</w:t>
      </w:r>
      <w:r w:rsidR="00AA264B">
        <w:rPr>
          <w:rFonts w:cs="Calibri"/>
        </w:rPr>
        <w:t>Ramp</w:t>
      </w:r>
      <w:r w:rsidR="00AA264B">
        <w:rPr>
          <w:rFonts w:cs="Calibri" w:hint="cs"/>
          <w:rtl/>
        </w:rPr>
        <w:t>"</w:t>
      </w:r>
      <w:r>
        <w:rPr>
          <w:rFonts w:hint="cs"/>
          <w:rtl/>
        </w:rPr>
        <w:t xml:space="preserve"> روی فرکانس برای حفظ پیوستگی سیگنال حتماً باید تیک گزینه </w:t>
      </w:r>
      <w:r w:rsidR="00AA264B">
        <w:rPr>
          <w:rFonts w:cs="Calibri" w:hint="cs"/>
          <w:rtl/>
        </w:rPr>
        <w:t>"</w:t>
      </w:r>
      <w:r w:rsidR="00AA264B">
        <w:rPr>
          <w:rFonts w:cs="Calibri"/>
        </w:rPr>
        <w:t>Continuous In Frequency Step</w:t>
      </w:r>
      <w:r w:rsidR="00AA264B">
        <w:rPr>
          <w:rFonts w:cs="Calibri" w:hint="cs"/>
          <w:rtl/>
        </w:rPr>
        <w:t>"</w:t>
      </w:r>
      <w:r>
        <w:rPr>
          <w:rFonts w:hint="cs"/>
          <w:rtl/>
        </w:rPr>
        <w:t xml:space="preserve"> فعال شود</w:t>
      </w:r>
      <w:r w:rsidR="00AA264B">
        <w:rPr>
          <w:rFonts w:hint="cs"/>
          <w:rtl/>
        </w:rPr>
        <w:t xml:space="preserve">. با تعیین مقدار اولیه 2 هرتز برای مقدار اولیه فکانس و انتخاب 3 هرتز برای </w:t>
      </w:r>
      <w:r w:rsidR="0011586E">
        <w:rPr>
          <w:rFonts w:cs="Calibri" w:hint="cs"/>
          <w:rtl/>
        </w:rPr>
        <w:t>"</w:t>
      </w:r>
      <w:r w:rsidR="0011586E">
        <w:rPr>
          <w:rFonts w:cs="Calibri"/>
        </w:rPr>
        <w:t>Step Ramp</w:t>
      </w:r>
      <w:r w:rsidR="0011586E">
        <w:rPr>
          <w:rFonts w:cs="Calibri" w:hint="cs"/>
          <w:rtl/>
        </w:rPr>
        <w:t>"</w:t>
      </w:r>
      <w:r w:rsidR="00AA264B">
        <w:rPr>
          <w:rFonts w:hint="cs"/>
          <w:rtl/>
        </w:rPr>
        <w:t xml:space="preserve"> و مقدار 50 هرتز برای مقدار پایانی، پرش فرکانسی در سیگنال خروجی به</w:t>
      </w:r>
      <w:r w:rsidR="0011586E">
        <w:rPr>
          <w:rFonts w:hint="cs"/>
          <w:rtl/>
        </w:rPr>
        <w:t>‌</w:t>
      </w:r>
      <w:r w:rsidR="00AA264B">
        <w:rPr>
          <w:rFonts w:hint="cs"/>
          <w:rtl/>
        </w:rPr>
        <w:t>وجود خواهد آمد که ب</w:t>
      </w:r>
      <w:r w:rsidR="0011586E">
        <w:rPr>
          <w:rFonts w:hint="cs"/>
          <w:rtl/>
        </w:rPr>
        <w:t>ر</w:t>
      </w:r>
      <w:r w:rsidR="00AA264B">
        <w:rPr>
          <w:rFonts w:hint="cs"/>
          <w:rtl/>
        </w:rPr>
        <w:t xml:space="preserve">ای مشاهده آن ابتدا باید سیگنال خروجی را روی حالت </w:t>
      </w:r>
      <w:r w:rsidR="0011586E">
        <w:rPr>
          <w:rFonts w:cs="Calibri" w:hint="cs"/>
          <w:rtl/>
        </w:rPr>
        <w:t>"</w:t>
      </w:r>
      <w:r w:rsidR="0011586E">
        <w:rPr>
          <w:rFonts w:cs="Calibri"/>
        </w:rPr>
        <w:t>Inst</w:t>
      </w:r>
      <w:r w:rsidR="0011586E">
        <w:rPr>
          <w:rFonts w:cs="Calibri" w:hint="cs"/>
          <w:rtl/>
        </w:rPr>
        <w:t>"</w:t>
      </w:r>
      <w:r w:rsidR="00AA264B">
        <w:rPr>
          <w:rFonts w:hint="cs"/>
          <w:rtl/>
        </w:rPr>
        <w:t xml:space="preserve"> قرار داد، همانطور که مشاهده می‌کنید با زدن تیک </w:t>
      </w:r>
      <w:r w:rsidR="0011586E">
        <w:rPr>
          <w:rFonts w:cs="Calibri" w:hint="cs"/>
          <w:rtl/>
        </w:rPr>
        <w:t>"</w:t>
      </w:r>
      <w:r w:rsidR="0011586E">
        <w:rPr>
          <w:rFonts w:cs="Calibri"/>
        </w:rPr>
        <w:t>Continuous In frequency Step</w:t>
      </w:r>
      <w:r w:rsidR="0011586E">
        <w:rPr>
          <w:rFonts w:cs="Calibri" w:hint="cs"/>
          <w:rtl/>
        </w:rPr>
        <w:t>"</w:t>
      </w:r>
      <w:r w:rsidR="00AA264B">
        <w:rPr>
          <w:rFonts w:hint="cs"/>
          <w:rtl/>
        </w:rPr>
        <w:t xml:space="preserve"> این پرش فرکانسی از بین می‌رود.</w:t>
      </w:r>
    </w:p>
    <w:p w14:paraId="7868F28A" w14:textId="5A496AFC" w:rsidR="00951626" w:rsidRPr="00E444F5" w:rsidRDefault="00951626" w:rsidP="00951626">
      <w:pPr>
        <w:pStyle w:val="AAAR-Normal"/>
      </w:pPr>
      <w:r>
        <w:rPr>
          <w:rtl/>
        </w:rPr>
        <w:t>قر</w:t>
      </w:r>
      <w:r>
        <w:rPr>
          <w:rFonts w:hint="cs"/>
          <w:rtl/>
        </w:rPr>
        <w:t>ی</w:t>
      </w:r>
      <w:r>
        <w:rPr>
          <w:rFonts w:hint="eastAsia"/>
          <w:rtl/>
        </w:rPr>
        <w:t>با</w:t>
      </w:r>
      <w:r>
        <w:rPr>
          <w:rtl/>
        </w:rPr>
        <w:t>...</w:t>
      </w:r>
    </w:p>
    <w:p w14:paraId="49121863" w14:textId="2A92BF06" w:rsidR="00861AA9" w:rsidRDefault="00982AE5" w:rsidP="0015448B">
      <w:pPr>
        <w:pStyle w:val="AAE-Normal"/>
      </w:pPr>
      <w:r w:rsidRPr="00BA6377">
        <w:t>An important point in “Ramp” on frequency is that there will be signal jump. So, it is p</w:t>
      </w:r>
      <w:r w:rsidR="00170805" w:rsidRPr="00BA6377">
        <w:t>ossible that</w:t>
      </w:r>
      <w:r w:rsidR="00F42C5D" w:rsidRPr="00BA6377">
        <w:t xml:space="preserve"> </w:t>
      </w:r>
      <w:r w:rsidR="00386FD4" w:rsidRPr="00BA6377">
        <w:t xml:space="preserve">while testing the frequency relays, an appropriate response is not received from the relay; </w:t>
      </w:r>
      <w:r w:rsidR="00542520" w:rsidRPr="00BA6377">
        <w:t xml:space="preserve">while </w:t>
      </w:r>
      <w:r w:rsidR="00C822E6" w:rsidRPr="00BA6377">
        <w:t>“Ramping” on a frequency, to keep the signal steady, it is necessary to check the “Continuous in Frequency Step”</w:t>
      </w:r>
      <w:r w:rsidR="00550F97" w:rsidRPr="00BA6377">
        <w:t xml:space="preserve">. </w:t>
      </w:r>
      <w:r w:rsidR="00ED4705" w:rsidRPr="00BA6377">
        <w:t xml:space="preserve">By specifying 2Hz as the start value of frequency and 3Hz as the “Step Ramp” and 50Hz </w:t>
      </w:r>
      <w:r w:rsidR="000F1404" w:rsidRPr="00BA6377">
        <w:t xml:space="preserve">as the </w:t>
      </w:r>
      <w:r w:rsidR="00B12A3A" w:rsidRPr="00BA6377">
        <w:t>final value</w:t>
      </w:r>
      <w:r w:rsidR="004D03D4" w:rsidRPr="00BA6377">
        <w:t xml:space="preserve">, there will be a </w:t>
      </w:r>
      <w:r w:rsidR="000B7EA4" w:rsidRPr="00BA6377">
        <w:t>frequency</w:t>
      </w:r>
      <w:r w:rsidR="004D03D4" w:rsidRPr="00BA6377">
        <w:t xml:space="preserve"> jump in the output signal</w:t>
      </w:r>
      <w:r w:rsidR="00BE60F7" w:rsidRPr="00BA6377">
        <w:t xml:space="preserve">. </w:t>
      </w:r>
      <w:r w:rsidR="000B7EA4" w:rsidRPr="00BA6377">
        <w:t xml:space="preserve">To view this frequency jump, first, </w:t>
      </w:r>
      <w:r w:rsidR="00B849EE" w:rsidRPr="00BA6377">
        <w:t xml:space="preserve">the output signal must be set on “Inst”. As you can see, by checking “Continuous </w:t>
      </w:r>
      <w:r w:rsidR="003903DF" w:rsidRPr="00BA6377">
        <w:t>in</w:t>
      </w:r>
      <w:r w:rsidR="00B849EE" w:rsidRPr="00BA6377">
        <w:t xml:space="preserve"> Frequency Step”, this frequency jump disappears.</w:t>
      </w:r>
      <w:r w:rsidR="00B849EE">
        <w:t xml:space="preserve"> </w:t>
      </w:r>
    </w:p>
    <w:p w14:paraId="65411E4A" w14:textId="4987A42A" w:rsidR="002F0EED" w:rsidRDefault="00B1285B" w:rsidP="007C5851">
      <w:pPr>
        <w:pStyle w:val="AAG-Normal"/>
        <w:rPr>
          <w:lang w:val="de-DE"/>
        </w:rPr>
      </w:pPr>
      <w:r w:rsidRPr="00A958C4">
        <w:rPr>
          <w:lang w:val="de-DE"/>
        </w:rPr>
        <w:t>Ein wichtiger Punkt bei "Rampe" auf der Frequenz ist, dass es Signalsprünge geben wird. Es ist also möglich, dass während der Prüfung der Frequenzrelais keine angemessene Antwort vom Relais empfangen wird; während de</w:t>
      </w:r>
      <w:r>
        <w:rPr>
          <w:lang w:val="de-DE"/>
        </w:rPr>
        <w:t>r</w:t>
      </w:r>
      <w:r w:rsidRPr="00A958C4">
        <w:rPr>
          <w:lang w:val="de-DE"/>
        </w:rPr>
        <w:t xml:space="preserve"> Rampe auf einer Frequenz, um das Signal stabil zu halten, ist es notwendig, den </w:t>
      </w:r>
      <w:r>
        <w:rPr>
          <w:lang w:val="de-DE"/>
        </w:rPr>
        <w:t>„</w:t>
      </w:r>
      <w:r w:rsidRPr="00D254AF">
        <w:rPr>
          <w:lang w:val="de-DE"/>
        </w:rPr>
        <w:t>Continuous in Frequency Step</w:t>
      </w:r>
      <w:r>
        <w:rPr>
          <w:lang w:val="de-DE"/>
        </w:rPr>
        <w:t>“</w:t>
      </w:r>
      <w:r w:rsidRPr="00A958C4">
        <w:rPr>
          <w:lang w:val="de-DE"/>
        </w:rPr>
        <w:t xml:space="preserve"> zu prüfen.</w:t>
      </w:r>
      <w:r w:rsidRPr="007929AF">
        <w:rPr>
          <w:lang w:val="de-DE"/>
        </w:rPr>
        <w:t xml:space="preserve"> Durch die Angabe von 2Hz als Startwert der Frequenz und 3Hz als </w:t>
      </w:r>
      <w:r>
        <w:rPr>
          <w:lang w:val="de-DE"/>
        </w:rPr>
        <w:t>„</w:t>
      </w:r>
      <w:r w:rsidRPr="007929AF">
        <w:rPr>
          <w:lang w:val="de-DE"/>
        </w:rPr>
        <w:t>Step Ramp</w:t>
      </w:r>
      <w:r>
        <w:rPr>
          <w:lang w:val="de-DE"/>
        </w:rPr>
        <w:t>“</w:t>
      </w:r>
      <w:r w:rsidRPr="007929AF">
        <w:rPr>
          <w:lang w:val="de-DE"/>
        </w:rPr>
        <w:t xml:space="preserve"> und 50Hz als Endwert wird es einen Frequenzsprung im Ausgangssignal geben. Um diesen Frequenzsprung zu sehen, muss zunächst das Ausgangssignal auf </w:t>
      </w:r>
      <w:r>
        <w:rPr>
          <w:lang w:val="de-DE"/>
        </w:rPr>
        <w:t>„</w:t>
      </w:r>
      <w:r w:rsidRPr="007929AF">
        <w:rPr>
          <w:lang w:val="de-DE"/>
        </w:rPr>
        <w:t>Inst</w:t>
      </w:r>
      <w:r>
        <w:rPr>
          <w:lang w:val="de-DE"/>
        </w:rPr>
        <w:t>“</w:t>
      </w:r>
      <w:r w:rsidRPr="007929AF">
        <w:rPr>
          <w:lang w:val="de-DE"/>
        </w:rPr>
        <w:t xml:space="preserve"> gesetzt werden.</w:t>
      </w:r>
      <w:r w:rsidRPr="002A4BFB">
        <w:rPr>
          <w:lang w:val="de-DE"/>
        </w:rPr>
        <w:t xml:space="preserve"> Wie Sie sehen können, verschwindet dieser Frequenzsprung, wenn Sie </w:t>
      </w:r>
      <w:r>
        <w:rPr>
          <w:lang w:val="de-DE"/>
        </w:rPr>
        <w:t>„</w:t>
      </w:r>
      <w:r w:rsidRPr="002A4BFB">
        <w:rPr>
          <w:lang w:val="de-DE"/>
        </w:rPr>
        <w:t>Continuous In Frequency Step</w:t>
      </w:r>
      <w:r>
        <w:rPr>
          <w:lang w:val="de-DE"/>
        </w:rPr>
        <w:t>“</w:t>
      </w:r>
      <w:r w:rsidRPr="002A4BFB">
        <w:rPr>
          <w:lang w:val="de-DE"/>
        </w:rPr>
        <w:t xml:space="preserve"> markieren.</w:t>
      </w:r>
    </w:p>
    <w:p w14:paraId="4C233A14" w14:textId="30F5843F" w:rsidR="00AB7AB1" w:rsidRDefault="00AB7AB1" w:rsidP="002631EF">
      <w:pPr>
        <w:pStyle w:val="AAS-Normal"/>
        <w:rPr>
          <w:lang w:val="es-ES"/>
        </w:rPr>
      </w:pPr>
      <w:r w:rsidRPr="00801E69">
        <w:rPr>
          <w:lang w:val="es-ES"/>
        </w:rPr>
        <w:t>. Un punto importante en "Rampa" sobre la frecuencia es que habrá salto de señal. Por lo tanto, es posible que mientras se prueban los relés de frecuencia, no se reciba una respuesta apropiada del relé; mientras se "Rampa" en una frecuencia, para mantener la señal estable, es necesario comprobar el "Paso continuo en frecuencia". Al especificar 2Hz como valor inicial de la frecuencia y 3Hz como "Rampa de paso" y 50Hz como valor final, se producirá un salto de frecuencia en la señal de salida. Para ver este salto de frecuencia, primero, la señal de salida debe estar ajustada en "Inst". Como puede ver, al marcar "Continuo en el paso de frecuencia", este salto de frecuencia desaparece.</w:t>
      </w:r>
    </w:p>
    <w:p w14:paraId="373D330E" w14:textId="52014033" w:rsidR="007C5851" w:rsidRDefault="007C5851" w:rsidP="00AF020B">
      <w:pPr>
        <w:pStyle w:val="AAF-Normal"/>
        <w:rPr>
          <w:lang w:val="de-DE"/>
        </w:rPr>
      </w:pPr>
      <w:r>
        <w:rPr>
          <w:lang w:val="de-DE"/>
        </w:rPr>
        <w:t>Bientôt disponible</w:t>
      </w:r>
    </w:p>
    <w:sectPr w:rsidR="007C5851" w:rsidSect="00790A24">
      <w:headerReference w:type="first" r:id="rId24"/>
      <w:pgSz w:w="11907" w:h="16840" w:code="9"/>
      <w:pgMar w:top="567" w:right="567" w:bottom="567" w:left="567" w:header="720"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5:20:00Z" w:initials="V">
    <w:p w14:paraId="3BCDE8E7" w14:textId="72B9C2D6" w:rsidR="002F0EED" w:rsidRDefault="002F0EED" w:rsidP="00173A87">
      <w:pPr>
        <w:pStyle w:val="CommentText"/>
        <w:bidi w:val="0"/>
      </w:pPr>
      <w:r>
        <w:rPr>
          <w:rStyle w:val="CommentReference"/>
        </w:rPr>
        <w:annotationRef/>
      </w:r>
      <w:r w:rsidRPr="00ED3341">
        <w:t>Step</w:t>
      </w:r>
      <w:r w:rsidR="003479CB">
        <w:t>_</w:t>
      </w:r>
      <w:r w:rsidRPr="00ED3341">
        <w:t>Ramp</w:t>
      </w:r>
      <w:r w:rsidR="003479CB">
        <w:t>_</w:t>
      </w:r>
      <w:r w:rsidRPr="00ED3341">
        <w:t>Type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BCDE8E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B295" w16cex:dateUtc="2020-06-13T10: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CDE8E7" w16cid:durableId="2300B2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4F552" w14:textId="77777777" w:rsidR="00B15D6E" w:rsidRDefault="00B15D6E" w:rsidP="00A54072">
      <w:r>
        <w:separator/>
      </w:r>
    </w:p>
  </w:endnote>
  <w:endnote w:type="continuationSeparator" w:id="0">
    <w:p w14:paraId="676EEA1C" w14:textId="77777777" w:rsidR="00B15D6E" w:rsidRDefault="00B15D6E"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BA697" w14:textId="77777777" w:rsidR="00B15D6E" w:rsidRDefault="00B15D6E" w:rsidP="00A54072">
      <w:r>
        <w:separator/>
      </w:r>
    </w:p>
  </w:footnote>
  <w:footnote w:type="continuationSeparator" w:id="0">
    <w:p w14:paraId="5DD5F09C" w14:textId="77777777" w:rsidR="00B15D6E" w:rsidRDefault="00B15D6E"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04EEE" w14:textId="77777777" w:rsidR="002B7F17" w:rsidRDefault="002B7F17">
    <w:r>
      <w:rPr>
        <w:noProof/>
      </w:rPr>
      <mc:AlternateContent>
        <mc:Choice Requires="wps">
          <w:drawing>
            <wp:anchor distT="0" distB="0" distL="118745" distR="118745" simplePos="0" relativeHeight="252076032" behindDoc="1" locked="0" layoutInCell="1" allowOverlap="0" wp14:anchorId="3C047494" wp14:editId="11F9215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B23931" w14:textId="080035FA" w:rsidR="002B7F17" w:rsidRPr="00073326" w:rsidRDefault="002B7F17"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7E7BC7">
                            <w:rPr>
                              <w:caps/>
                              <w:noProof/>
                              <w:color w:val="FFFFFF" w:themeColor="background1"/>
                              <w:sz w:val="24"/>
                            </w:rPr>
                            <w:t>Error! No text of specified style in document.</w:t>
                          </w:r>
                          <w:r w:rsidRPr="00073326">
                            <w:rPr>
                              <w:b/>
                              <w:bCs/>
                              <w:caps/>
                              <w:color w:val="FFFFFF" w:themeColor="background1"/>
                              <w:sz w:val="24"/>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3C047494" id="Rectangle 4" o:spid="_x0000_s1026"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BAHhwIAAIYFAAAOAAAAZHJzL2Uyb0RvYy54bWysVG1r2zAQ/j7YfxD6vtrO0jdTp4SUjkFo&#10;y9rRz4osxWayTpOU2Nmv30l+aWjLBmP+YHS6594e3d3VddcoshfW1aALmp2klAjNoaz1tqDfn24/&#10;XVDiPNMlU6BFQQ/C0evFxw9XrcnFDCpQpbAEnWiXt6aglfcmTxLHK9EwdwJGaFRKsA3zKNptUlrW&#10;ovdGJbM0PUtasKWxwIVzeHvTK+ki+pdScH8vpROeqIJibj7+bfxvwj9ZXLF8a5mpaj6kwf4hi4bV&#10;GoNOrm6YZ2Rn6zeumppbcCD9CYcmASlrLmINWE2WvqrmsWJGxFqQHGcmmtz/c8vv9o/mwYbUnVkD&#10;/+GQkaQ1Lp80QXADppO2CVhMnHSRxcPEoug84Xh5eXZ+ln1Gsjnq5unF5TzSnLB8tDbW+S8CGhIO&#10;BbX4SpE8tl87H+KzfITExEDV5W2tVBRCZ4iVsmTP8E0Z50L7LLwjWrljpNIBryFY9upwE2vry4mF&#10;+YMSAaf0NyFJXWIBs5hMbMG3gWIOFStFH/80xW+MPqYWc4kOA1pi/Ml39ifffZYDPpiK2MGTcfp3&#10;48kiRgbtJ+Om1mDfc6Am+mSPH0nqqQks+W7TYXLhuIHy8GCJhX6UnOG3Nb7imjn/wCzODj487gN/&#10;jz+poC0oDCdKKrC/3rsPeGxp1FLS4iwW1P3cMSsoUV81NvtlNsceIj4K89PzGQr2WLM51uhdswJs&#10;jQw3j+HxGPBejUdpoXnGtbEMUVHFNMfYBeXejsLK9zsCFw8Xy2WE4cAa5tf60fDgPBAcuvSpe2bW&#10;DK3scQjuYJxblr/q6B4bLJ1Z7jy2Zmz3F14H6nHYYw8Niylsk2M5ol7W5+I3AAAA//8DAFBLAwQU&#10;AAYACAAAACEAP3L9qt4AAAALAQAADwAAAGRycy9kb3ducmV2LnhtbEyPTU/DMAyG70j8h8hI3LaU&#10;Mra1NJ0Q0o4gNtg9a7y2WuOUJO3Kv8c7wc0fj14/LjaT7cSIPrSOFDzMExBIlTMt1Qq+PrezNYgQ&#10;NRndOUIFPxhgU97eFDo37kI7HPexFhxCIdcKmhj7XMpQNWh1mLseiXcn562O3PpaGq8vHG47mSbJ&#10;UlrdEl9odI+vDVbn/WAV1NtexpOrvvv3t4McUj/uzh+jUvd308sziIhT/IPhqs/qULLT0Q1kgugU&#10;zLJ1xqiC1VMK4gos0gVPjlw9ZkuQZSH//1D+AgAA//8DAFBLAQItABQABgAIAAAAIQC2gziS/gAA&#10;AOEBAAATAAAAAAAAAAAAAAAAAAAAAABbQ29udGVudF9UeXBlc10ueG1sUEsBAi0AFAAGAAgAAAAh&#10;ADj9If/WAAAAlAEAAAsAAAAAAAAAAAAAAAAALwEAAF9yZWxzLy5yZWxzUEsBAi0AFAAGAAgAAAAh&#10;AHZ8EAeHAgAAhgUAAA4AAAAAAAAAAAAAAAAALgIAAGRycy9lMm9Eb2MueG1sUEsBAi0AFAAGAAgA&#10;AAAhAD9y/areAAAACwEAAA8AAAAAAAAAAAAAAAAA4QQAAGRycy9kb3ducmV2LnhtbFBLBQYAAAAA&#10;BAAEAPMAAADsBQAAAAA=&#10;" o:allowoverlap="f" fillcolor="#5b9bd5 [3204]" stroked="f" strokeweight="1pt">
              <v:textbox style="mso-fit-shape-to-text:t">
                <w:txbxContent>
                  <w:p w14:paraId="3CB23931" w14:textId="080035FA" w:rsidR="002B7F17" w:rsidRPr="00073326" w:rsidRDefault="002B7F17"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007E7BC7">
                      <w:rPr>
                        <w:caps/>
                        <w:noProof/>
                        <w:color w:val="FFFFFF" w:themeColor="background1"/>
                        <w:sz w:val="24"/>
                      </w:rPr>
                      <w:t>Error! No text of specified style in document.</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F7F621FA"/>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9990" w:firstLine="0"/>
      </w:pPr>
      <w:rPr>
        <w:rFonts w:ascii="Calibri" w:hAnsi="Calibri"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05"/>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C51"/>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5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C9E"/>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1D"/>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E48"/>
    <w:rsid w:val="00023F2F"/>
    <w:rsid w:val="00023F55"/>
    <w:rsid w:val="0002400D"/>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8E2"/>
    <w:rsid w:val="00064EFF"/>
    <w:rsid w:val="000652BD"/>
    <w:rsid w:val="00065328"/>
    <w:rsid w:val="000653CE"/>
    <w:rsid w:val="000659A7"/>
    <w:rsid w:val="00065A47"/>
    <w:rsid w:val="00065AD6"/>
    <w:rsid w:val="00065C49"/>
    <w:rsid w:val="00065DAF"/>
    <w:rsid w:val="00065FC6"/>
    <w:rsid w:val="0006616C"/>
    <w:rsid w:val="0006639E"/>
    <w:rsid w:val="000665B9"/>
    <w:rsid w:val="0006669D"/>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A15"/>
    <w:rsid w:val="00082BAB"/>
    <w:rsid w:val="00082EBF"/>
    <w:rsid w:val="00082F5A"/>
    <w:rsid w:val="0008339A"/>
    <w:rsid w:val="000833CB"/>
    <w:rsid w:val="000835FD"/>
    <w:rsid w:val="0008364B"/>
    <w:rsid w:val="0008380D"/>
    <w:rsid w:val="00083821"/>
    <w:rsid w:val="00083834"/>
    <w:rsid w:val="000839CF"/>
    <w:rsid w:val="00083C34"/>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1"/>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1F"/>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1A"/>
    <w:rsid w:val="000B6897"/>
    <w:rsid w:val="000B6976"/>
    <w:rsid w:val="000B69B2"/>
    <w:rsid w:val="000B6E1D"/>
    <w:rsid w:val="000B7790"/>
    <w:rsid w:val="000B785F"/>
    <w:rsid w:val="000B7B64"/>
    <w:rsid w:val="000B7BC9"/>
    <w:rsid w:val="000B7EA4"/>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6D37"/>
    <w:rsid w:val="000C72E6"/>
    <w:rsid w:val="000C73F3"/>
    <w:rsid w:val="000C77BE"/>
    <w:rsid w:val="000C7878"/>
    <w:rsid w:val="000C7AA6"/>
    <w:rsid w:val="000C7BC2"/>
    <w:rsid w:val="000C7C88"/>
    <w:rsid w:val="000D0661"/>
    <w:rsid w:val="000D071F"/>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A4B"/>
    <w:rsid w:val="000D4E5B"/>
    <w:rsid w:val="000D5056"/>
    <w:rsid w:val="000D54A0"/>
    <w:rsid w:val="000D5647"/>
    <w:rsid w:val="000D575E"/>
    <w:rsid w:val="000D5B28"/>
    <w:rsid w:val="000D5DEA"/>
    <w:rsid w:val="000D5E13"/>
    <w:rsid w:val="000D5E70"/>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8D"/>
    <w:rsid w:val="000E0BD1"/>
    <w:rsid w:val="000E0E06"/>
    <w:rsid w:val="000E0FE5"/>
    <w:rsid w:val="000E139D"/>
    <w:rsid w:val="000E16CA"/>
    <w:rsid w:val="000E19D5"/>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7E"/>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404"/>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99B"/>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6B"/>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232"/>
    <w:rsid w:val="001063CC"/>
    <w:rsid w:val="0010645E"/>
    <w:rsid w:val="0010682A"/>
    <w:rsid w:val="0010684E"/>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8C8"/>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6E"/>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5F75"/>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28D"/>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F42"/>
    <w:rsid w:val="0015448B"/>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3EA"/>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05"/>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A87"/>
    <w:rsid w:val="00173D81"/>
    <w:rsid w:val="00173EFD"/>
    <w:rsid w:val="00173F86"/>
    <w:rsid w:val="00174420"/>
    <w:rsid w:val="00174812"/>
    <w:rsid w:val="00174A09"/>
    <w:rsid w:val="00174B33"/>
    <w:rsid w:val="00174BC5"/>
    <w:rsid w:val="00174CE3"/>
    <w:rsid w:val="00174E4E"/>
    <w:rsid w:val="0017532B"/>
    <w:rsid w:val="001755E4"/>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1DE"/>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AA"/>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863"/>
    <w:rsid w:val="00196C3A"/>
    <w:rsid w:val="00196DC7"/>
    <w:rsid w:val="00197125"/>
    <w:rsid w:val="001976DE"/>
    <w:rsid w:val="001978E4"/>
    <w:rsid w:val="00197944"/>
    <w:rsid w:val="00197B06"/>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584"/>
    <w:rsid w:val="001A1AA1"/>
    <w:rsid w:val="001A1B5E"/>
    <w:rsid w:val="001A1CA4"/>
    <w:rsid w:val="001A2050"/>
    <w:rsid w:val="001A20C3"/>
    <w:rsid w:val="001A239F"/>
    <w:rsid w:val="001A266A"/>
    <w:rsid w:val="001A27C7"/>
    <w:rsid w:val="001A2AFE"/>
    <w:rsid w:val="001A2EAC"/>
    <w:rsid w:val="001A2FF0"/>
    <w:rsid w:val="001A30A9"/>
    <w:rsid w:val="001A315B"/>
    <w:rsid w:val="001A3216"/>
    <w:rsid w:val="001A32E7"/>
    <w:rsid w:val="001A345A"/>
    <w:rsid w:val="001A3496"/>
    <w:rsid w:val="001A3C44"/>
    <w:rsid w:val="001A4039"/>
    <w:rsid w:val="001A4157"/>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68F"/>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A87"/>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24"/>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BF4"/>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5C8D"/>
    <w:rsid w:val="001E63BF"/>
    <w:rsid w:val="001E647F"/>
    <w:rsid w:val="001E65A4"/>
    <w:rsid w:val="001E675B"/>
    <w:rsid w:val="001E6988"/>
    <w:rsid w:val="001E6AAA"/>
    <w:rsid w:val="001E6AD4"/>
    <w:rsid w:val="001E6C01"/>
    <w:rsid w:val="001E6E96"/>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DF6"/>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4DEA"/>
    <w:rsid w:val="001F508B"/>
    <w:rsid w:val="001F51F7"/>
    <w:rsid w:val="001F5220"/>
    <w:rsid w:val="001F5261"/>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43E"/>
    <w:rsid w:val="00225A9A"/>
    <w:rsid w:val="00225F8A"/>
    <w:rsid w:val="002261AF"/>
    <w:rsid w:val="00226567"/>
    <w:rsid w:val="002266E0"/>
    <w:rsid w:val="0022671D"/>
    <w:rsid w:val="00226788"/>
    <w:rsid w:val="002268C5"/>
    <w:rsid w:val="00226946"/>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086"/>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6E6"/>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CDA"/>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5C"/>
    <w:rsid w:val="00262978"/>
    <w:rsid w:val="00262CBD"/>
    <w:rsid w:val="00262FE7"/>
    <w:rsid w:val="002631EF"/>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92D"/>
    <w:rsid w:val="00283C4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AC3"/>
    <w:rsid w:val="00297D8F"/>
    <w:rsid w:val="00297EA5"/>
    <w:rsid w:val="002A0175"/>
    <w:rsid w:val="002A02D1"/>
    <w:rsid w:val="002A04AF"/>
    <w:rsid w:val="002A058F"/>
    <w:rsid w:val="002A086D"/>
    <w:rsid w:val="002A0A26"/>
    <w:rsid w:val="002A0C13"/>
    <w:rsid w:val="002A0C2E"/>
    <w:rsid w:val="002A0EA9"/>
    <w:rsid w:val="002A10CD"/>
    <w:rsid w:val="002A198E"/>
    <w:rsid w:val="002A1ABB"/>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9A9"/>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D00F2"/>
    <w:rsid w:val="002D0414"/>
    <w:rsid w:val="002D0430"/>
    <w:rsid w:val="002D04F5"/>
    <w:rsid w:val="002D058F"/>
    <w:rsid w:val="002D07C9"/>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2C6D"/>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045"/>
    <w:rsid w:val="002F0253"/>
    <w:rsid w:val="002F0575"/>
    <w:rsid w:val="002F0AA9"/>
    <w:rsid w:val="002F0E21"/>
    <w:rsid w:val="002F0EED"/>
    <w:rsid w:val="002F0F66"/>
    <w:rsid w:val="002F1078"/>
    <w:rsid w:val="002F107D"/>
    <w:rsid w:val="002F10F7"/>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089"/>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2FBB"/>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1E"/>
    <w:rsid w:val="00317470"/>
    <w:rsid w:val="00317549"/>
    <w:rsid w:val="00317643"/>
    <w:rsid w:val="00317B03"/>
    <w:rsid w:val="00317F16"/>
    <w:rsid w:val="00317F54"/>
    <w:rsid w:val="003202D3"/>
    <w:rsid w:val="003203A5"/>
    <w:rsid w:val="003203AB"/>
    <w:rsid w:val="003205BE"/>
    <w:rsid w:val="0032077E"/>
    <w:rsid w:val="00320946"/>
    <w:rsid w:val="00320A2F"/>
    <w:rsid w:val="00320B2F"/>
    <w:rsid w:val="00320B82"/>
    <w:rsid w:val="00320B89"/>
    <w:rsid w:val="00320E3E"/>
    <w:rsid w:val="00320E46"/>
    <w:rsid w:val="0032103E"/>
    <w:rsid w:val="00321737"/>
    <w:rsid w:val="00321865"/>
    <w:rsid w:val="00321B02"/>
    <w:rsid w:val="00321C79"/>
    <w:rsid w:val="00321CB6"/>
    <w:rsid w:val="00321E4B"/>
    <w:rsid w:val="00321ED0"/>
    <w:rsid w:val="00321FEF"/>
    <w:rsid w:val="0032207E"/>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F29"/>
    <w:rsid w:val="003301DF"/>
    <w:rsid w:val="00330218"/>
    <w:rsid w:val="0033030A"/>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7A3"/>
    <w:rsid w:val="0033788B"/>
    <w:rsid w:val="00337A30"/>
    <w:rsid w:val="00337B06"/>
    <w:rsid w:val="00337BA0"/>
    <w:rsid w:val="00337E73"/>
    <w:rsid w:val="00340505"/>
    <w:rsid w:val="0034072B"/>
    <w:rsid w:val="00340793"/>
    <w:rsid w:val="003407DB"/>
    <w:rsid w:val="00340C2B"/>
    <w:rsid w:val="00340CCD"/>
    <w:rsid w:val="00340EC5"/>
    <w:rsid w:val="00340F74"/>
    <w:rsid w:val="00341046"/>
    <w:rsid w:val="0034106E"/>
    <w:rsid w:val="003412C0"/>
    <w:rsid w:val="003414F3"/>
    <w:rsid w:val="0034173A"/>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9CB"/>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05"/>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4"/>
    <w:rsid w:val="00386FDC"/>
    <w:rsid w:val="00387054"/>
    <w:rsid w:val="00387062"/>
    <w:rsid w:val="003870A0"/>
    <w:rsid w:val="003879D4"/>
    <w:rsid w:val="00387A33"/>
    <w:rsid w:val="00387F25"/>
    <w:rsid w:val="0039035B"/>
    <w:rsid w:val="003903DF"/>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099"/>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E05"/>
    <w:rsid w:val="003B0F10"/>
    <w:rsid w:val="003B108F"/>
    <w:rsid w:val="003B117D"/>
    <w:rsid w:val="003B130A"/>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1EF"/>
    <w:rsid w:val="003C665D"/>
    <w:rsid w:val="003C66B5"/>
    <w:rsid w:val="003C672B"/>
    <w:rsid w:val="003C68A1"/>
    <w:rsid w:val="003C6B83"/>
    <w:rsid w:val="003C6C85"/>
    <w:rsid w:val="003C6CED"/>
    <w:rsid w:val="003C6DF2"/>
    <w:rsid w:val="003C6FD0"/>
    <w:rsid w:val="003C7259"/>
    <w:rsid w:val="003C73ED"/>
    <w:rsid w:val="003C7696"/>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9E8"/>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EA"/>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8DE"/>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37B"/>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C8"/>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18F"/>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3AC3"/>
    <w:rsid w:val="004442CA"/>
    <w:rsid w:val="0044471C"/>
    <w:rsid w:val="00444904"/>
    <w:rsid w:val="00444D31"/>
    <w:rsid w:val="004451B7"/>
    <w:rsid w:val="004452B2"/>
    <w:rsid w:val="00445418"/>
    <w:rsid w:val="004454C0"/>
    <w:rsid w:val="00445922"/>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769"/>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753"/>
    <w:rsid w:val="00471970"/>
    <w:rsid w:val="00471A4D"/>
    <w:rsid w:val="00471D3B"/>
    <w:rsid w:val="00471D71"/>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671"/>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85"/>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4F02"/>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1A"/>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70"/>
    <w:rsid w:val="004B52A6"/>
    <w:rsid w:val="004B5409"/>
    <w:rsid w:val="004B5571"/>
    <w:rsid w:val="004B5607"/>
    <w:rsid w:val="004B563A"/>
    <w:rsid w:val="004B59F7"/>
    <w:rsid w:val="004B5B78"/>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88"/>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3D4"/>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6F1"/>
    <w:rsid w:val="004D47F6"/>
    <w:rsid w:val="004D4CE4"/>
    <w:rsid w:val="004D4E18"/>
    <w:rsid w:val="004D4E76"/>
    <w:rsid w:val="004D4ED7"/>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955"/>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081"/>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E7F"/>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65"/>
    <w:rsid w:val="00503FAD"/>
    <w:rsid w:val="005043C2"/>
    <w:rsid w:val="005048F1"/>
    <w:rsid w:val="00504C59"/>
    <w:rsid w:val="00504DF6"/>
    <w:rsid w:val="00504E8B"/>
    <w:rsid w:val="00504EBA"/>
    <w:rsid w:val="00505436"/>
    <w:rsid w:val="00505556"/>
    <w:rsid w:val="005056A2"/>
    <w:rsid w:val="00505730"/>
    <w:rsid w:val="00505C80"/>
    <w:rsid w:val="00505D9C"/>
    <w:rsid w:val="00505DDA"/>
    <w:rsid w:val="005062A1"/>
    <w:rsid w:val="0050631A"/>
    <w:rsid w:val="00506420"/>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36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0"/>
    <w:rsid w:val="0054252C"/>
    <w:rsid w:val="00542822"/>
    <w:rsid w:val="005429B8"/>
    <w:rsid w:val="00542A04"/>
    <w:rsid w:val="00542A93"/>
    <w:rsid w:val="00542B57"/>
    <w:rsid w:val="00542E74"/>
    <w:rsid w:val="00542F13"/>
    <w:rsid w:val="00543279"/>
    <w:rsid w:val="005433E4"/>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0F97"/>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1D63"/>
    <w:rsid w:val="0056210B"/>
    <w:rsid w:val="00562AC4"/>
    <w:rsid w:val="00562E55"/>
    <w:rsid w:val="0056314B"/>
    <w:rsid w:val="005631DE"/>
    <w:rsid w:val="0056348F"/>
    <w:rsid w:val="0056352D"/>
    <w:rsid w:val="00563628"/>
    <w:rsid w:val="00563675"/>
    <w:rsid w:val="00563767"/>
    <w:rsid w:val="0056392C"/>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21A1"/>
    <w:rsid w:val="00572276"/>
    <w:rsid w:val="0057242F"/>
    <w:rsid w:val="005724AC"/>
    <w:rsid w:val="00572576"/>
    <w:rsid w:val="00572770"/>
    <w:rsid w:val="005727E6"/>
    <w:rsid w:val="005728B0"/>
    <w:rsid w:val="0057292D"/>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78"/>
    <w:rsid w:val="0057607A"/>
    <w:rsid w:val="005760DA"/>
    <w:rsid w:val="0057618E"/>
    <w:rsid w:val="005763C5"/>
    <w:rsid w:val="00576C6D"/>
    <w:rsid w:val="00576C7B"/>
    <w:rsid w:val="00576CA9"/>
    <w:rsid w:val="00576E53"/>
    <w:rsid w:val="005770C6"/>
    <w:rsid w:val="0057722A"/>
    <w:rsid w:val="00577688"/>
    <w:rsid w:val="00577766"/>
    <w:rsid w:val="005779BA"/>
    <w:rsid w:val="00577AE2"/>
    <w:rsid w:val="00577CF4"/>
    <w:rsid w:val="00577E46"/>
    <w:rsid w:val="00577EF7"/>
    <w:rsid w:val="005803B6"/>
    <w:rsid w:val="005805AE"/>
    <w:rsid w:val="005808DB"/>
    <w:rsid w:val="00580D7A"/>
    <w:rsid w:val="00580DBB"/>
    <w:rsid w:val="00581101"/>
    <w:rsid w:val="00581378"/>
    <w:rsid w:val="0058137E"/>
    <w:rsid w:val="00581434"/>
    <w:rsid w:val="0058155C"/>
    <w:rsid w:val="00581691"/>
    <w:rsid w:val="00581853"/>
    <w:rsid w:val="00581869"/>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4C5"/>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5E"/>
    <w:rsid w:val="005B046B"/>
    <w:rsid w:val="005B0CAB"/>
    <w:rsid w:val="005B0CD8"/>
    <w:rsid w:val="005B10ED"/>
    <w:rsid w:val="005B112A"/>
    <w:rsid w:val="005B11D0"/>
    <w:rsid w:val="005B11F7"/>
    <w:rsid w:val="005B1234"/>
    <w:rsid w:val="005B153B"/>
    <w:rsid w:val="005B157D"/>
    <w:rsid w:val="005B1660"/>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0FF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0AC5"/>
    <w:rsid w:val="005E0CA2"/>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EA1"/>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14"/>
    <w:rsid w:val="005F446B"/>
    <w:rsid w:val="005F4535"/>
    <w:rsid w:val="005F45AE"/>
    <w:rsid w:val="005F4CA3"/>
    <w:rsid w:val="005F5045"/>
    <w:rsid w:val="005F50BB"/>
    <w:rsid w:val="005F5404"/>
    <w:rsid w:val="005F556F"/>
    <w:rsid w:val="005F57B1"/>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B"/>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0FE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079"/>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58"/>
    <w:rsid w:val="00640EEC"/>
    <w:rsid w:val="00641062"/>
    <w:rsid w:val="006410A9"/>
    <w:rsid w:val="006410F6"/>
    <w:rsid w:val="00641226"/>
    <w:rsid w:val="00641282"/>
    <w:rsid w:val="006412C8"/>
    <w:rsid w:val="00641369"/>
    <w:rsid w:val="006413B7"/>
    <w:rsid w:val="006413C4"/>
    <w:rsid w:val="0064154D"/>
    <w:rsid w:val="00641860"/>
    <w:rsid w:val="00641A4F"/>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704"/>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01"/>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AD7"/>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5AC"/>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A9F"/>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9D5"/>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964"/>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7C"/>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4AB"/>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30B"/>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A05"/>
    <w:rsid w:val="00711BEE"/>
    <w:rsid w:val="007120A6"/>
    <w:rsid w:val="007123E4"/>
    <w:rsid w:val="00712696"/>
    <w:rsid w:val="007129AF"/>
    <w:rsid w:val="00712C43"/>
    <w:rsid w:val="00712DF2"/>
    <w:rsid w:val="00712EF7"/>
    <w:rsid w:val="00713117"/>
    <w:rsid w:val="007133DC"/>
    <w:rsid w:val="007138A7"/>
    <w:rsid w:val="007139D8"/>
    <w:rsid w:val="0071406B"/>
    <w:rsid w:val="00714172"/>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12"/>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387"/>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BA1"/>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7D5"/>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1EB3"/>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7F3"/>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575"/>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B69"/>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D6E"/>
    <w:rsid w:val="007A6FBF"/>
    <w:rsid w:val="007A7310"/>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5D"/>
    <w:rsid w:val="007B06FC"/>
    <w:rsid w:val="007B092A"/>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C3D"/>
    <w:rsid w:val="007B3FA5"/>
    <w:rsid w:val="007B4034"/>
    <w:rsid w:val="007B4080"/>
    <w:rsid w:val="007B4289"/>
    <w:rsid w:val="007B43F6"/>
    <w:rsid w:val="007B444E"/>
    <w:rsid w:val="007B4BF2"/>
    <w:rsid w:val="007B4D5A"/>
    <w:rsid w:val="007B4EA6"/>
    <w:rsid w:val="007B5403"/>
    <w:rsid w:val="007B548F"/>
    <w:rsid w:val="007B5586"/>
    <w:rsid w:val="007B56BD"/>
    <w:rsid w:val="007B573A"/>
    <w:rsid w:val="007B5B09"/>
    <w:rsid w:val="007B5C26"/>
    <w:rsid w:val="007B5CFA"/>
    <w:rsid w:val="007B5D2E"/>
    <w:rsid w:val="007B63F5"/>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DF7"/>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1B8"/>
    <w:rsid w:val="007C5207"/>
    <w:rsid w:val="007C531A"/>
    <w:rsid w:val="007C53B2"/>
    <w:rsid w:val="007C5851"/>
    <w:rsid w:val="007C59AB"/>
    <w:rsid w:val="007C61C4"/>
    <w:rsid w:val="007C62A2"/>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A45"/>
    <w:rsid w:val="007D2D9B"/>
    <w:rsid w:val="007D2F21"/>
    <w:rsid w:val="007D310E"/>
    <w:rsid w:val="007D317C"/>
    <w:rsid w:val="007D3495"/>
    <w:rsid w:val="007D34C3"/>
    <w:rsid w:val="007D38B2"/>
    <w:rsid w:val="007D3A7C"/>
    <w:rsid w:val="007D3B18"/>
    <w:rsid w:val="007D3EDB"/>
    <w:rsid w:val="007D4360"/>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BBA"/>
    <w:rsid w:val="007E5C27"/>
    <w:rsid w:val="007E5CCE"/>
    <w:rsid w:val="007E5EAA"/>
    <w:rsid w:val="007E5F35"/>
    <w:rsid w:val="007E60B5"/>
    <w:rsid w:val="007E64EB"/>
    <w:rsid w:val="007E6801"/>
    <w:rsid w:val="007E6CE3"/>
    <w:rsid w:val="007E6D5F"/>
    <w:rsid w:val="007E7136"/>
    <w:rsid w:val="007E713D"/>
    <w:rsid w:val="007E74D0"/>
    <w:rsid w:val="007E76D9"/>
    <w:rsid w:val="007E7768"/>
    <w:rsid w:val="007E7B78"/>
    <w:rsid w:val="007E7BC7"/>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D9"/>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0FD"/>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8C3"/>
    <w:rsid w:val="00820DFF"/>
    <w:rsid w:val="00820E05"/>
    <w:rsid w:val="00821006"/>
    <w:rsid w:val="008210D6"/>
    <w:rsid w:val="008211F5"/>
    <w:rsid w:val="0082137A"/>
    <w:rsid w:val="00821705"/>
    <w:rsid w:val="00821969"/>
    <w:rsid w:val="00821A08"/>
    <w:rsid w:val="00821DBB"/>
    <w:rsid w:val="00821F9A"/>
    <w:rsid w:val="00822278"/>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33D"/>
    <w:rsid w:val="00833520"/>
    <w:rsid w:val="0083389A"/>
    <w:rsid w:val="008339FA"/>
    <w:rsid w:val="00833B0C"/>
    <w:rsid w:val="00833F97"/>
    <w:rsid w:val="0083409F"/>
    <w:rsid w:val="0083410E"/>
    <w:rsid w:val="0083413E"/>
    <w:rsid w:val="0083422C"/>
    <w:rsid w:val="008343CE"/>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8F2"/>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5C0"/>
    <w:rsid w:val="0086096F"/>
    <w:rsid w:val="00860A3F"/>
    <w:rsid w:val="00860AB6"/>
    <w:rsid w:val="00860CFD"/>
    <w:rsid w:val="00860D4D"/>
    <w:rsid w:val="00860D6E"/>
    <w:rsid w:val="00860EC1"/>
    <w:rsid w:val="00860F6B"/>
    <w:rsid w:val="00860FCB"/>
    <w:rsid w:val="0086112A"/>
    <w:rsid w:val="00861152"/>
    <w:rsid w:val="00861906"/>
    <w:rsid w:val="00861AA9"/>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0F"/>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91D"/>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AC2"/>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422"/>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0C5"/>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5263"/>
    <w:rsid w:val="008A531E"/>
    <w:rsid w:val="008A5321"/>
    <w:rsid w:val="008A535C"/>
    <w:rsid w:val="008A5819"/>
    <w:rsid w:val="008A5920"/>
    <w:rsid w:val="008A5CE8"/>
    <w:rsid w:val="008A6022"/>
    <w:rsid w:val="008A6226"/>
    <w:rsid w:val="008A73E9"/>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57"/>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2E7E"/>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A79"/>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4B8"/>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6B6"/>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10B"/>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837"/>
    <w:rsid w:val="00937D04"/>
    <w:rsid w:val="00937E3A"/>
    <w:rsid w:val="00937EBC"/>
    <w:rsid w:val="009406DD"/>
    <w:rsid w:val="00940825"/>
    <w:rsid w:val="0094088C"/>
    <w:rsid w:val="00940962"/>
    <w:rsid w:val="00940A09"/>
    <w:rsid w:val="00940CA0"/>
    <w:rsid w:val="00941092"/>
    <w:rsid w:val="00941371"/>
    <w:rsid w:val="009413EB"/>
    <w:rsid w:val="009414AA"/>
    <w:rsid w:val="00941594"/>
    <w:rsid w:val="009417A3"/>
    <w:rsid w:val="009419F0"/>
    <w:rsid w:val="00941B2B"/>
    <w:rsid w:val="00941C3F"/>
    <w:rsid w:val="00941D29"/>
    <w:rsid w:val="00941E89"/>
    <w:rsid w:val="00941E9E"/>
    <w:rsid w:val="00941F10"/>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4CF"/>
    <w:rsid w:val="00947579"/>
    <w:rsid w:val="00947861"/>
    <w:rsid w:val="00947D6B"/>
    <w:rsid w:val="00947FF1"/>
    <w:rsid w:val="009502B8"/>
    <w:rsid w:val="009502E6"/>
    <w:rsid w:val="00950648"/>
    <w:rsid w:val="00950660"/>
    <w:rsid w:val="00950673"/>
    <w:rsid w:val="009506FC"/>
    <w:rsid w:val="00950F6B"/>
    <w:rsid w:val="00951019"/>
    <w:rsid w:val="00951125"/>
    <w:rsid w:val="009511AF"/>
    <w:rsid w:val="00951265"/>
    <w:rsid w:val="00951413"/>
    <w:rsid w:val="00951626"/>
    <w:rsid w:val="0095169C"/>
    <w:rsid w:val="009516DB"/>
    <w:rsid w:val="00951923"/>
    <w:rsid w:val="00951A63"/>
    <w:rsid w:val="00951E3E"/>
    <w:rsid w:val="00951F3B"/>
    <w:rsid w:val="00951FF7"/>
    <w:rsid w:val="009521D9"/>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CCB"/>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4FAF"/>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4A84"/>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C19"/>
    <w:rsid w:val="00981DA8"/>
    <w:rsid w:val="00981F11"/>
    <w:rsid w:val="00982259"/>
    <w:rsid w:val="0098228E"/>
    <w:rsid w:val="00982634"/>
    <w:rsid w:val="00982684"/>
    <w:rsid w:val="009826C1"/>
    <w:rsid w:val="00982966"/>
    <w:rsid w:val="00982AE5"/>
    <w:rsid w:val="00982DCE"/>
    <w:rsid w:val="00982E6C"/>
    <w:rsid w:val="00982F06"/>
    <w:rsid w:val="009832D2"/>
    <w:rsid w:val="009837D4"/>
    <w:rsid w:val="00983A97"/>
    <w:rsid w:val="00984164"/>
    <w:rsid w:val="00984223"/>
    <w:rsid w:val="009843BA"/>
    <w:rsid w:val="0098451B"/>
    <w:rsid w:val="00984B05"/>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7CE"/>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655"/>
    <w:rsid w:val="009C48F9"/>
    <w:rsid w:val="009C49DE"/>
    <w:rsid w:val="009C4B74"/>
    <w:rsid w:val="009C4F91"/>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05C"/>
    <w:rsid w:val="009D42BF"/>
    <w:rsid w:val="009D440D"/>
    <w:rsid w:val="009D4975"/>
    <w:rsid w:val="009D49F5"/>
    <w:rsid w:val="009D4AAC"/>
    <w:rsid w:val="009D4B7B"/>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6EC4"/>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38A"/>
    <w:rsid w:val="00A036E2"/>
    <w:rsid w:val="00A03739"/>
    <w:rsid w:val="00A03975"/>
    <w:rsid w:val="00A03A0F"/>
    <w:rsid w:val="00A03D97"/>
    <w:rsid w:val="00A03DF5"/>
    <w:rsid w:val="00A03EB4"/>
    <w:rsid w:val="00A03EC2"/>
    <w:rsid w:val="00A03F20"/>
    <w:rsid w:val="00A04B76"/>
    <w:rsid w:val="00A04E3D"/>
    <w:rsid w:val="00A04F33"/>
    <w:rsid w:val="00A0503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41B"/>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2AF"/>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7D0"/>
    <w:rsid w:val="00A269C4"/>
    <w:rsid w:val="00A270FC"/>
    <w:rsid w:val="00A27257"/>
    <w:rsid w:val="00A27643"/>
    <w:rsid w:val="00A27693"/>
    <w:rsid w:val="00A276A6"/>
    <w:rsid w:val="00A276B5"/>
    <w:rsid w:val="00A276E3"/>
    <w:rsid w:val="00A2775E"/>
    <w:rsid w:val="00A277DD"/>
    <w:rsid w:val="00A27B5D"/>
    <w:rsid w:val="00A27CEB"/>
    <w:rsid w:val="00A27D2E"/>
    <w:rsid w:val="00A27D61"/>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CD"/>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BF3"/>
    <w:rsid w:val="00A91C11"/>
    <w:rsid w:val="00A9206D"/>
    <w:rsid w:val="00A923E0"/>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41EE"/>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B42"/>
    <w:rsid w:val="00A97DFC"/>
    <w:rsid w:val="00A97E7B"/>
    <w:rsid w:val="00AA0211"/>
    <w:rsid w:val="00AA024B"/>
    <w:rsid w:val="00AA07E4"/>
    <w:rsid w:val="00AA0B89"/>
    <w:rsid w:val="00AA11E3"/>
    <w:rsid w:val="00AA1306"/>
    <w:rsid w:val="00AA1634"/>
    <w:rsid w:val="00AA16DE"/>
    <w:rsid w:val="00AA17E4"/>
    <w:rsid w:val="00AA19F1"/>
    <w:rsid w:val="00AA1A5A"/>
    <w:rsid w:val="00AA1BD5"/>
    <w:rsid w:val="00AA1CCA"/>
    <w:rsid w:val="00AA1D0E"/>
    <w:rsid w:val="00AA20BD"/>
    <w:rsid w:val="00AA20F2"/>
    <w:rsid w:val="00AA2182"/>
    <w:rsid w:val="00AA2313"/>
    <w:rsid w:val="00AA264B"/>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AB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05"/>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0B"/>
    <w:rsid w:val="00AF025B"/>
    <w:rsid w:val="00AF041A"/>
    <w:rsid w:val="00AF0786"/>
    <w:rsid w:val="00AF0EE1"/>
    <w:rsid w:val="00AF109A"/>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DB"/>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71A"/>
    <w:rsid w:val="00B00992"/>
    <w:rsid w:val="00B00ADB"/>
    <w:rsid w:val="00B00B4C"/>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85B"/>
    <w:rsid w:val="00B12A3A"/>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D6E"/>
    <w:rsid w:val="00B15EC1"/>
    <w:rsid w:val="00B16172"/>
    <w:rsid w:val="00B16556"/>
    <w:rsid w:val="00B165CC"/>
    <w:rsid w:val="00B16652"/>
    <w:rsid w:val="00B16CB8"/>
    <w:rsid w:val="00B16D34"/>
    <w:rsid w:val="00B16DCC"/>
    <w:rsid w:val="00B16E40"/>
    <w:rsid w:val="00B16ED7"/>
    <w:rsid w:val="00B16F00"/>
    <w:rsid w:val="00B1701E"/>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9DC"/>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162"/>
    <w:rsid w:val="00B4222D"/>
    <w:rsid w:val="00B42317"/>
    <w:rsid w:val="00B423A2"/>
    <w:rsid w:val="00B4252C"/>
    <w:rsid w:val="00B426D4"/>
    <w:rsid w:val="00B427F0"/>
    <w:rsid w:val="00B42A36"/>
    <w:rsid w:val="00B42A5C"/>
    <w:rsid w:val="00B42AE3"/>
    <w:rsid w:val="00B433BB"/>
    <w:rsid w:val="00B437FB"/>
    <w:rsid w:val="00B43AD9"/>
    <w:rsid w:val="00B43BC4"/>
    <w:rsid w:val="00B43D71"/>
    <w:rsid w:val="00B440C6"/>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90D"/>
    <w:rsid w:val="00B45B31"/>
    <w:rsid w:val="00B45DCD"/>
    <w:rsid w:val="00B46474"/>
    <w:rsid w:val="00B465F2"/>
    <w:rsid w:val="00B4687A"/>
    <w:rsid w:val="00B46A89"/>
    <w:rsid w:val="00B46B4A"/>
    <w:rsid w:val="00B46BAD"/>
    <w:rsid w:val="00B46FAE"/>
    <w:rsid w:val="00B47297"/>
    <w:rsid w:val="00B47308"/>
    <w:rsid w:val="00B47C80"/>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0EC"/>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9EE"/>
    <w:rsid w:val="00B84A3C"/>
    <w:rsid w:val="00B84BD8"/>
    <w:rsid w:val="00B84D71"/>
    <w:rsid w:val="00B84D8F"/>
    <w:rsid w:val="00B84E0E"/>
    <w:rsid w:val="00B8559A"/>
    <w:rsid w:val="00B85AD1"/>
    <w:rsid w:val="00B85DBE"/>
    <w:rsid w:val="00B86154"/>
    <w:rsid w:val="00B8621C"/>
    <w:rsid w:val="00B868C4"/>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377"/>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2F3A"/>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0F"/>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0F7"/>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47A"/>
    <w:rsid w:val="00BF36A3"/>
    <w:rsid w:val="00BF36FC"/>
    <w:rsid w:val="00BF3886"/>
    <w:rsid w:val="00BF3956"/>
    <w:rsid w:val="00BF3D1B"/>
    <w:rsid w:val="00BF4338"/>
    <w:rsid w:val="00BF435A"/>
    <w:rsid w:val="00BF435F"/>
    <w:rsid w:val="00BF4734"/>
    <w:rsid w:val="00BF4A20"/>
    <w:rsid w:val="00BF4AAC"/>
    <w:rsid w:val="00BF4E8A"/>
    <w:rsid w:val="00BF4EAB"/>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A88"/>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3F9"/>
    <w:rsid w:val="00C336B4"/>
    <w:rsid w:val="00C33F63"/>
    <w:rsid w:val="00C33F81"/>
    <w:rsid w:val="00C3404F"/>
    <w:rsid w:val="00C34059"/>
    <w:rsid w:val="00C341EA"/>
    <w:rsid w:val="00C3435C"/>
    <w:rsid w:val="00C3497C"/>
    <w:rsid w:val="00C34A1C"/>
    <w:rsid w:val="00C34F86"/>
    <w:rsid w:val="00C350EA"/>
    <w:rsid w:val="00C356A6"/>
    <w:rsid w:val="00C356EE"/>
    <w:rsid w:val="00C359BA"/>
    <w:rsid w:val="00C35B23"/>
    <w:rsid w:val="00C35D4C"/>
    <w:rsid w:val="00C35E40"/>
    <w:rsid w:val="00C35FF9"/>
    <w:rsid w:val="00C361BB"/>
    <w:rsid w:val="00C362A8"/>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438"/>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A93"/>
    <w:rsid w:val="00C54F79"/>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856"/>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91"/>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E6"/>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709"/>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59"/>
    <w:rsid w:val="00C923BD"/>
    <w:rsid w:val="00C92643"/>
    <w:rsid w:val="00C926A3"/>
    <w:rsid w:val="00C928F8"/>
    <w:rsid w:val="00C929B2"/>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180"/>
    <w:rsid w:val="00CB0229"/>
    <w:rsid w:val="00CB0232"/>
    <w:rsid w:val="00CB036A"/>
    <w:rsid w:val="00CB03FD"/>
    <w:rsid w:val="00CB05C1"/>
    <w:rsid w:val="00CB06B2"/>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85D"/>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CEE"/>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80"/>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40E"/>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511"/>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5A"/>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05E"/>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1A1"/>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11"/>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B0"/>
    <w:rsid w:val="00D44BEC"/>
    <w:rsid w:val="00D44D99"/>
    <w:rsid w:val="00D44F0A"/>
    <w:rsid w:val="00D452EE"/>
    <w:rsid w:val="00D45323"/>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FE"/>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09B"/>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36"/>
    <w:rsid w:val="00D85B44"/>
    <w:rsid w:val="00D85B45"/>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BAA"/>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5B6"/>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1CF"/>
    <w:rsid w:val="00DA525C"/>
    <w:rsid w:val="00DA53DD"/>
    <w:rsid w:val="00DA54EE"/>
    <w:rsid w:val="00DA568B"/>
    <w:rsid w:val="00DA5699"/>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0EC"/>
    <w:rsid w:val="00DB06DF"/>
    <w:rsid w:val="00DB0710"/>
    <w:rsid w:val="00DB0B25"/>
    <w:rsid w:val="00DB0F11"/>
    <w:rsid w:val="00DB0F17"/>
    <w:rsid w:val="00DB0F7F"/>
    <w:rsid w:val="00DB13F4"/>
    <w:rsid w:val="00DB14AF"/>
    <w:rsid w:val="00DB161C"/>
    <w:rsid w:val="00DB192E"/>
    <w:rsid w:val="00DB1A72"/>
    <w:rsid w:val="00DB1A9F"/>
    <w:rsid w:val="00DB1C1A"/>
    <w:rsid w:val="00DB246C"/>
    <w:rsid w:val="00DB2699"/>
    <w:rsid w:val="00DB2E6A"/>
    <w:rsid w:val="00DB2EA1"/>
    <w:rsid w:val="00DB2F2B"/>
    <w:rsid w:val="00DB3043"/>
    <w:rsid w:val="00DB32F7"/>
    <w:rsid w:val="00DB33EF"/>
    <w:rsid w:val="00DB367C"/>
    <w:rsid w:val="00DB3AFD"/>
    <w:rsid w:val="00DB3C1F"/>
    <w:rsid w:val="00DB3D53"/>
    <w:rsid w:val="00DB3D8E"/>
    <w:rsid w:val="00DB3E89"/>
    <w:rsid w:val="00DB40C0"/>
    <w:rsid w:val="00DB40E2"/>
    <w:rsid w:val="00DB4199"/>
    <w:rsid w:val="00DB42A6"/>
    <w:rsid w:val="00DB4392"/>
    <w:rsid w:val="00DB4437"/>
    <w:rsid w:val="00DB46F5"/>
    <w:rsid w:val="00DB473A"/>
    <w:rsid w:val="00DB490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9A"/>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4FA"/>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635"/>
    <w:rsid w:val="00DF09B6"/>
    <w:rsid w:val="00DF0A64"/>
    <w:rsid w:val="00DF0D8E"/>
    <w:rsid w:val="00DF0E38"/>
    <w:rsid w:val="00DF0F00"/>
    <w:rsid w:val="00DF0F15"/>
    <w:rsid w:val="00DF0F3C"/>
    <w:rsid w:val="00DF105B"/>
    <w:rsid w:val="00DF106A"/>
    <w:rsid w:val="00DF1135"/>
    <w:rsid w:val="00DF1599"/>
    <w:rsid w:val="00DF15F7"/>
    <w:rsid w:val="00DF16CE"/>
    <w:rsid w:val="00DF183D"/>
    <w:rsid w:val="00DF1929"/>
    <w:rsid w:val="00DF1A18"/>
    <w:rsid w:val="00DF1C92"/>
    <w:rsid w:val="00DF1DE2"/>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909"/>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B90"/>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0C8F"/>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8E0"/>
    <w:rsid w:val="00E27A87"/>
    <w:rsid w:val="00E27AFA"/>
    <w:rsid w:val="00E27AFF"/>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60"/>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C28"/>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A54"/>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4F5"/>
    <w:rsid w:val="00E44634"/>
    <w:rsid w:val="00E4492C"/>
    <w:rsid w:val="00E44D9E"/>
    <w:rsid w:val="00E44EDA"/>
    <w:rsid w:val="00E45058"/>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CDA"/>
    <w:rsid w:val="00E47D54"/>
    <w:rsid w:val="00E47E6D"/>
    <w:rsid w:val="00E5007E"/>
    <w:rsid w:val="00E500A5"/>
    <w:rsid w:val="00E50225"/>
    <w:rsid w:val="00E504B0"/>
    <w:rsid w:val="00E505B9"/>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56B"/>
    <w:rsid w:val="00E75606"/>
    <w:rsid w:val="00E756CD"/>
    <w:rsid w:val="00E756F5"/>
    <w:rsid w:val="00E7579D"/>
    <w:rsid w:val="00E75CF9"/>
    <w:rsid w:val="00E75FEE"/>
    <w:rsid w:val="00E76021"/>
    <w:rsid w:val="00E76097"/>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7DA"/>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72"/>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705"/>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8F6"/>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22"/>
    <w:rsid w:val="00EE2F66"/>
    <w:rsid w:val="00EE2F85"/>
    <w:rsid w:val="00EE32AF"/>
    <w:rsid w:val="00EE36A5"/>
    <w:rsid w:val="00EE38A2"/>
    <w:rsid w:val="00EE393D"/>
    <w:rsid w:val="00EE3B1E"/>
    <w:rsid w:val="00EE3BDD"/>
    <w:rsid w:val="00EE3C5B"/>
    <w:rsid w:val="00EE3CAC"/>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710"/>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205"/>
    <w:rsid w:val="00EF536A"/>
    <w:rsid w:val="00EF5393"/>
    <w:rsid w:val="00EF5639"/>
    <w:rsid w:val="00EF56AA"/>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0D4"/>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8F"/>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2E06"/>
    <w:rsid w:val="00F23698"/>
    <w:rsid w:val="00F23B41"/>
    <w:rsid w:val="00F23B69"/>
    <w:rsid w:val="00F23BC7"/>
    <w:rsid w:val="00F24071"/>
    <w:rsid w:val="00F241A1"/>
    <w:rsid w:val="00F244EE"/>
    <w:rsid w:val="00F247F7"/>
    <w:rsid w:val="00F249D2"/>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98"/>
    <w:rsid w:val="00F338EA"/>
    <w:rsid w:val="00F3394B"/>
    <w:rsid w:val="00F339F2"/>
    <w:rsid w:val="00F33A88"/>
    <w:rsid w:val="00F33CDE"/>
    <w:rsid w:val="00F33F8E"/>
    <w:rsid w:val="00F34035"/>
    <w:rsid w:val="00F341CA"/>
    <w:rsid w:val="00F34399"/>
    <w:rsid w:val="00F34475"/>
    <w:rsid w:val="00F3470C"/>
    <w:rsid w:val="00F34A62"/>
    <w:rsid w:val="00F34B94"/>
    <w:rsid w:val="00F34F3D"/>
    <w:rsid w:val="00F34F71"/>
    <w:rsid w:val="00F3510B"/>
    <w:rsid w:val="00F354D9"/>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D15"/>
    <w:rsid w:val="00F41F7F"/>
    <w:rsid w:val="00F42152"/>
    <w:rsid w:val="00F4246C"/>
    <w:rsid w:val="00F42816"/>
    <w:rsid w:val="00F42825"/>
    <w:rsid w:val="00F42998"/>
    <w:rsid w:val="00F42C5D"/>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1EB"/>
    <w:rsid w:val="00F542C3"/>
    <w:rsid w:val="00F54523"/>
    <w:rsid w:val="00F54863"/>
    <w:rsid w:val="00F5499F"/>
    <w:rsid w:val="00F54AE3"/>
    <w:rsid w:val="00F54B6D"/>
    <w:rsid w:val="00F54C93"/>
    <w:rsid w:val="00F54E38"/>
    <w:rsid w:val="00F54EBD"/>
    <w:rsid w:val="00F5509B"/>
    <w:rsid w:val="00F550C9"/>
    <w:rsid w:val="00F5531F"/>
    <w:rsid w:val="00F55668"/>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2B"/>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6DE5"/>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996"/>
    <w:rsid w:val="00FC5B19"/>
    <w:rsid w:val="00FC5DF6"/>
    <w:rsid w:val="00FC60C4"/>
    <w:rsid w:val="00FC61DD"/>
    <w:rsid w:val="00FC61EB"/>
    <w:rsid w:val="00FC6494"/>
    <w:rsid w:val="00FC6513"/>
    <w:rsid w:val="00FC66B5"/>
    <w:rsid w:val="00FC686E"/>
    <w:rsid w:val="00FC6E0B"/>
    <w:rsid w:val="00FC6E49"/>
    <w:rsid w:val="00FC7059"/>
    <w:rsid w:val="00FC70EC"/>
    <w:rsid w:val="00FC757A"/>
    <w:rsid w:val="00FC75CC"/>
    <w:rsid w:val="00FC79C1"/>
    <w:rsid w:val="00FC7A2A"/>
    <w:rsid w:val="00FC7F90"/>
    <w:rsid w:val="00FD003E"/>
    <w:rsid w:val="00FD01FD"/>
    <w:rsid w:val="00FD020A"/>
    <w:rsid w:val="00FD049E"/>
    <w:rsid w:val="00FD04E6"/>
    <w:rsid w:val="00FD0529"/>
    <w:rsid w:val="00FD0648"/>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BF8"/>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DE"/>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36"/>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6FF"/>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B7D23"/>
  <w15:docId w15:val="{CE7CEF0C-1252-4FF5-A723-D0CD9CF9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837"/>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37837"/>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37837"/>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37837"/>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37837"/>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37837"/>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37837"/>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37837"/>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37837"/>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37837"/>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837"/>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37837"/>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37837"/>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37837"/>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37837"/>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37837"/>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37837"/>
    <w:rPr>
      <w:rFonts w:asciiTheme="majorHAnsi" w:eastAsiaTheme="majorEastAsia" w:hAnsiTheme="majorHAnsi" w:cs="B Nazanin"/>
      <w:sz w:val="20"/>
      <w:szCs w:val="20"/>
    </w:rPr>
  </w:style>
  <w:style w:type="paragraph" w:customStyle="1" w:styleId="AAA-Aks">
    <w:name w:val="AAA-Aks"/>
    <w:basedOn w:val="Normal"/>
    <w:qFormat/>
    <w:rsid w:val="00937837"/>
    <w:pPr>
      <w:spacing w:before="240" w:after="120"/>
      <w:jc w:val="center"/>
    </w:pPr>
    <w:rPr>
      <w:noProof/>
      <w:sz w:val="16"/>
      <w:szCs w:val="16"/>
    </w:rPr>
  </w:style>
  <w:style w:type="character" w:styleId="Hyperlink">
    <w:name w:val="Hyperlink"/>
    <w:basedOn w:val="DefaultParagraphFont"/>
    <w:uiPriority w:val="99"/>
    <w:unhideWhenUsed/>
    <w:rsid w:val="00937837"/>
    <w:rPr>
      <w:color w:val="0563C1" w:themeColor="hyperlink"/>
      <w:u w:val="single"/>
    </w:rPr>
  </w:style>
  <w:style w:type="paragraph" w:customStyle="1" w:styleId="AAA-Formula-Left">
    <w:name w:val="AAA- Formula-Left"/>
    <w:basedOn w:val="Normal"/>
    <w:qFormat/>
    <w:rsid w:val="00937837"/>
    <w:pPr>
      <w:spacing w:before="0" w:after="0"/>
      <w:contextualSpacing/>
      <w:jc w:val="right"/>
    </w:pPr>
    <w:rPr>
      <w:rFonts w:ascii="Cambria Math" w:hAnsi="Cambria Math"/>
      <w:i/>
      <w:szCs w:val="20"/>
    </w:rPr>
  </w:style>
  <w:style w:type="paragraph" w:customStyle="1" w:styleId="AAA-Table-Math">
    <w:name w:val="AAA-Table- Math"/>
    <w:basedOn w:val="Table"/>
    <w:qFormat/>
    <w:rsid w:val="00937837"/>
    <w:rPr>
      <w:rFonts w:ascii="Cambria Math" w:hAnsi="Cambria Math"/>
      <w:i/>
    </w:rPr>
  </w:style>
  <w:style w:type="paragraph" w:styleId="CommentText">
    <w:name w:val="annotation text"/>
    <w:basedOn w:val="Normal"/>
    <w:link w:val="CommentTextChar"/>
    <w:uiPriority w:val="99"/>
    <w:unhideWhenUsed/>
    <w:rsid w:val="00937837"/>
    <w:rPr>
      <w:szCs w:val="20"/>
    </w:rPr>
  </w:style>
  <w:style w:type="character" w:customStyle="1" w:styleId="CommentTextChar">
    <w:name w:val="Comment Text Char"/>
    <w:basedOn w:val="DefaultParagraphFont"/>
    <w:link w:val="CommentText"/>
    <w:uiPriority w:val="99"/>
    <w:rsid w:val="00937837"/>
    <w:rPr>
      <w:rFonts w:cs="B Nazanin"/>
      <w:sz w:val="20"/>
      <w:szCs w:val="20"/>
    </w:rPr>
  </w:style>
  <w:style w:type="character" w:customStyle="1" w:styleId="Heading8Char">
    <w:name w:val="Heading 8 Char"/>
    <w:basedOn w:val="DefaultParagraphFont"/>
    <w:link w:val="Heading8"/>
    <w:uiPriority w:val="9"/>
    <w:rsid w:val="00937837"/>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37837"/>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93783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37837"/>
    <w:rPr>
      <w:rFonts w:cs="B Nazanin"/>
      <w:bCs/>
      <w:sz w:val="20"/>
      <w:szCs w:val="26"/>
    </w:rPr>
  </w:style>
  <w:style w:type="paragraph" w:styleId="Footer">
    <w:name w:val="footer"/>
    <w:basedOn w:val="Normal"/>
    <w:link w:val="FooterChar"/>
    <w:uiPriority w:val="99"/>
    <w:unhideWhenUsed/>
    <w:qFormat/>
    <w:rsid w:val="0093783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37837"/>
    <w:rPr>
      <w:rFonts w:cs="B Nazanin"/>
      <w:sz w:val="20"/>
      <w:szCs w:val="26"/>
    </w:rPr>
  </w:style>
  <w:style w:type="paragraph" w:styleId="Revision">
    <w:name w:val="Revision"/>
    <w:hidden/>
    <w:uiPriority w:val="99"/>
    <w:semiHidden/>
    <w:rsid w:val="00937837"/>
    <w:pPr>
      <w:spacing w:after="0" w:line="240" w:lineRule="auto"/>
    </w:pPr>
    <w:rPr>
      <w:rFonts w:cs="B Nazanin"/>
      <w:sz w:val="20"/>
      <w:szCs w:val="26"/>
    </w:rPr>
  </w:style>
  <w:style w:type="paragraph" w:customStyle="1" w:styleId="AAE-Normal">
    <w:name w:val="AAE-Normal"/>
    <w:autoRedefine/>
    <w:qFormat/>
    <w:rsid w:val="00937837"/>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A92DD0"/>
    <w:pPr>
      <w:contextualSpacing/>
      <w:jc w:val="left"/>
    </w:pPr>
    <w:rPr>
      <w:sz w:val="16"/>
      <w:szCs w:val="20"/>
    </w:rPr>
  </w:style>
  <w:style w:type="paragraph" w:customStyle="1" w:styleId="AAA-Bullet-Circle">
    <w:name w:val="AAA-Bullet - Circle"/>
    <w:basedOn w:val="Normal"/>
    <w:qFormat/>
    <w:rsid w:val="00C63BF6"/>
    <w:pPr>
      <w:numPr>
        <w:numId w:val="2"/>
      </w:numPr>
      <w:ind w:left="1080"/>
    </w:pPr>
    <w:rPr>
      <w:sz w:val="18"/>
      <w:szCs w:val="22"/>
      <w:lang w:bidi="fa-IR"/>
    </w:rPr>
  </w:style>
  <w:style w:type="paragraph" w:customStyle="1" w:styleId="AAA-MatnAsli">
    <w:name w:val="AAA-Matn Asli"/>
    <w:basedOn w:val="Normal"/>
    <w:autoRedefine/>
    <w:qFormat/>
    <w:rsid w:val="00937837"/>
    <w:pPr>
      <w:ind w:left="144" w:right="144" w:firstLine="288"/>
    </w:pPr>
    <w:rPr>
      <w:lang w:bidi="fa-IR"/>
    </w:rPr>
  </w:style>
  <w:style w:type="paragraph" w:customStyle="1" w:styleId="AAA-Film">
    <w:name w:val="AAA-Film"/>
    <w:basedOn w:val="Normal"/>
    <w:qFormat/>
    <w:rsid w:val="00A92DD0"/>
    <w:rPr>
      <w:rFonts w:asciiTheme="majorBidi" w:hAnsiTheme="majorBidi"/>
      <w:color w:val="FF0000"/>
      <w:lang w:bidi="fa-IR"/>
    </w:rPr>
  </w:style>
  <w:style w:type="paragraph" w:customStyle="1" w:styleId="AAA-Aks-Subfigure">
    <w:name w:val="AAA-Aks-Sub figure"/>
    <w:basedOn w:val="Normal"/>
    <w:rsid w:val="00A92DD0"/>
    <w:pPr>
      <w:spacing w:after="240"/>
      <w:jc w:val="center"/>
    </w:pPr>
    <w:rPr>
      <w:rFonts w:eastAsia="Times New Roman"/>
      <w:sz w:val="18"/>
      <w:szCs w:val="20"/>
    </w:rPr>
  </w:style>
  <w:style w:type="paragraph" w:customStyle="1" w:styleId="AAA-Bullet-Star">
    <w:name w:val="AAA-Bullet - Star"/>
    <w:basedOn w:val="Normal"/>
    <w:qFormat/>
    <w:rsid w:val="00A92DD0"/>
    <w:pPr>
      <w:numPr>
        <w:numId w:val="3"/>
      </w:numPr>
    </w:pPr>
  </w:style>
  <w:style w:type="paragraph" w:customStyle="1" w:styleId="AAA-SubTable">
    <w:name w:val="AAA-Sub Table"/>
    <w:basedOn w:val="Normal"/>
    <w:rsid w:val="00A92DD0"/>
    <w:pPr>
      <w:spacing w:before="120"/>
      <w:jc w:val="center"/>
    </w:pPr>
    <w:rPr>
      <w:rFonts w:ascii="Calibri" w:hAnsi="Calibri"/>
      <w:sz w:val="18"/>
      <w:szCs w:val="20"/>
    </w:rPr>
  </w:style>
  <w:style w:type="paragraph" w:customStyle="1" w:styleId="AAA-EnglishTable">
    <w:name w:val="AAA-English Table"/>
    <w:basedOn w:val="AAE-Normal"/>
    <w:qFormat/>
    <w:rsid w:val="00024C2F"/>
    <w:pPr>
      <w:jc w:val="right"/>
    </w:pPr>
    <w:rPr>
      <w:rFonts w:eastAsia="Arial" w:cs="Arial"/>
      <w:sz w:val="20"/>
      <w:szCs w:val="20"/>
    </w:rPr>
  </w:style>
  <w:style w:type="paragraph" w:customStyle="1" w:styleId="AAE-Bullet-Circle">
    <w:name w:val="AAE-Bullet - Circle"/>
    <w:basedOn w:val="AAA-Bullet-Circle"/>
    <w:rsid w:val="00462811"/>
    <w:pPr>
      <w:bidi w:val="0"/>
    </w:pPr>
    <w:rPr>
      <w:rFonts w:asciiTheme="majorBidi" w:eastAsia="Times New Roman" w:hAnsiTheme="majorBidi"/>
      <w:sz w:val="20"/>
    </w:rPr>
  </w:style>
  <w:style w:type="paragraph" w:customStyle="1" w:styleId="AAE-Bullet-Star">
    <w:name w:val="AAE-Bullet - Star"/>
    <w:basedOn w:val="Normal"/>
    <w:rsid w:val="00462811"/>
    <w:pPr>
      <w:bidi w:val="0"/>
      <w:ind w:left="720" w:hanging="360"/>
    </w:pPr>
    <w:rPr>
      <w:rFonts w:asciiTheme="majorBidi" w:eastAsia="Times New Roman" w:hAnsiTheme="majorBidi"/>
      <w:sz w:val="24"/>
    </w:rPr>
  </w:style>
  <w:style w:type="paragraph" w:customStyle="1" w:styleId="AAE-Heading1">
    <w:name w:val="AAE-Heading 1"/>
    <w:basedOn w:val="Normal"/>
    <w:rsid w:val="00116F7C"/>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01DC6"/>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D134D"/>
    <w:pPr>
      <w:bidi w:val="0"/>
    </w:pPr>
    <w:rPr>
      <w:rFonts w:asciiTheme="majorBidi" w:eastAsia="Times New Roman" w:hAnsiTheme="majorBidi"/>
      <w:color w:val="5B9BD5" w:themeColor="accent1"/>
      <w:sz w:val="28"/>
    </w:rPr>
  </w:style>
  <w:style w:type="paragraph" w:customStyle="1" w:styleId="AAE-Heading4">
    <w:name w:val="AAE-Heading 4"/>
    <w:basedOn w:val="Heading4"/>
    <w:rsid w:val="00927472"/>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D134D"/>
    <w:pPr>
      <w:bidi w:val="0"/>
    </w:pPr>
    <w:rPr>
      <w:rFonts w:asciiTheme="majorBidi" w:eastAsia="Times New Roman" w:hAnsiTheme="majorBidi"/>
      <w:i/>
      <w:color w:val="5B9BD5" w:themeColor="accent1"/>
      <w:sz w:val="24"/>
    </w:rPr>
  </w:style>
  <w:style w:type="paragraph" w:customStyle="1" w:styleId="AAE-Heading6">
    <w:name w:val="AAE-Heading 6"/>
    <w:basedOn w:val="Heading6"/>
    <w:rsid w:val="00563675"/>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563675"/>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563675"/>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563675"/>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937837"/>
  </w:style>
  <w:style w:type="paragraph" w:customStyle="1" w:styleId="AAE-subfigure">
    <w:name w:val="AAE-sub figure"/>
    <w:basedOn w:val="Normal"/>
    <w:rsid w:val="00E715E7"/>
    <w:pPr>
      <w:bidi w:val="0"/>
      <w:spacing w:after="200"/>
      <w:jc w:val="center"/>
    </w:pPr>
    <w:rPr>
      <w:rFonts w:eastAsia="Times New Roman"/>
      <w:b/>
      <w:bCs/>
      <w:iCs/>
      <w:noProof/>
      <w:sz w:val="18"/>
      <w:szCs w:val="20"/>
    </w:rPr>
  </w:style>
  <w:style w:type="paragraph" w:customStyle="1" w:styleId="AAE-SubTable">
    <w:name w:val="AAE-Sub Table"/>
    <w:basedOn w:val="AAA-SubTable"/>
    <w:rsid w:val="003E5191"/>
    <w:pPr>
      <w:bidi w:val="0"/>
    </w:pPr>
    <w:rPr>
      <w:rFonts w:eastAsia="Times New Roman"/>
    </w:rPr>
  </w:style>
  <w:style w:type="paragraph" w:styleId="BalloonText">
    <w:name w:val="Balloon Text"/>
    <w:basedOn w:val="Normal"/>
    <w:link w:val="BalloonTextChar"/>
    <w:uiPriority w:val="99"/>
    <w:semiHidden/>
    <w:unhideWhenUsed/>
    <w:rsid w:val="0093783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837"/>
    <w:rPr>
      <w:rFonts w:ascii="Segoe UI" w:hAnsi="Segoe UI" w:cs="Segoe UI"/>
      <w:sz w:val="18"/>
      <w:szCs w:val="18"/>
    </w:rPr>
  </w:style>
  <w:style w:type="paragraph" w:customStyle="1" w:styleId="AAE-EnglishTable">
    <w:name w:val="AAE-English Table"/>
    <w:basedOn w:val="AAE-Normal"/>
    <w:rsid w:val="00C90103"/>
    <w:pPr>
      <w:numPr>
        <w:ilvl w:val="8"/>
        <w:numId w:val="1"/>
      </w:numPr>
      <w:jc w:val="right"/>
    </w:pPr>
    <w:rPr>
      <w:sz w:val="20"/>
      <w:szCs w:val="20"/>
    </w:rPr>
  </w:style>
  <w:style w:type="paragraph" w:customStyle="1" w:styleId="AAA-DeutschTable">
    <w:name w:val="AAA-Deutsch Table"/>
    <w:basedOn w:val="AAG-Normal"/>
    <w:qFormat/>
    <w:rsid w:val="00F13946"/>
    <w:rPr>
      <w:sz w:val="20"/>
    </w:rPr>
  </w:style>
  <w:style w:type="character" w:styleId="CommentReference">
    <w:name w:val="annotation reference"/>
    <w:basedOn w:val="DefaultParagraphFont"/>
    <w:uiPriority w:val="99"/>
    <w:semiHidden/>
    <w:unhideWhenUsed/>
    <w:rsid w:val="00937837"/>
    <w:rPr>
      <w:sz w:val="16"/>
      <w:szCs w:val="16"/>
    </w:rPr>
  </w:style>
  <w:style w:type="paragraph" w:styleId="CommentSubject">
    <w:name w:val="annotation subject"/>
    <w:basedOn w:val="Normal"/>
    <w:link w:val="CommentSubjectChar"/>
    <w:uiPriority w:val="99"/>
    <w:semiHidden/>
    <w:unhideWhenUsed/>
    <w:rsid w:val="00937837"/>
    <w:rPr>
      <w:b/>
      <w:bCs/>
      <w:szCs w:val="20"/>
    </w:rPr>
  </w:style>
  <w:style w:type="character" w:customStyle="1" w:styleId="CommentSubjectChar">
    <w:name w:val="Comment Subject Char"/>
    <w:basedOn w:val="DefaultParagraphFont"/>
    <w:link w:val="CommentSubject"/>
    <w:uiPriority w:val="99"/>
    <w:semiHidden/>
    <w:rsid w:val="00937837"/>
    <w:rPr>
      <w:rFonts w:cs="B Nazanin"/>
      <w:b/>
      <w:bCs/>
      <w:sz w:val="20"/>
      <w:szCs w:val="20"/>
    </w:rPr>
  </w:style>
  <w:style w:type="paragraph" w:customStyle="1" w:styleId="StyleAAA-Bulet-CircelLatinCambriaMathItalic">
    <w:name w:val="Style AAA- Bulet- Circel + (Latin) Cambria Math Italic"/>
    <w:basedOn w:val="AAA-Bulet-Circel"/>
    <w:rsid w:val="00937837"/>
    <w:rPr>
      <w:rFonts w:ascii="Cambria Math" w:hAnsi="Cambria Math"/>
      <w:iCs/>
    </w:rPr>
  </w:style>
  <w:style w:type="paragraph" w:customStyle="1" w:styleId="AAA-Bulet-Circel">
    <w:name w:val="AAA- Bulet- Circel"/>
    <w:basedOn w:val="Normal"/>
    <w:qFormat/>
    <w:rsid w:val="00937837"/>
    <w:pPr>
      <w:ind w:left="720" w:hanging="360"/>
    </w:pPr>
  </w:style>
  <w:style w:type="paragraph" w:customStyle="1" w:styleId="List02-Circule">
    <w:name w:val="List02-Circule"/>
    <w:basedOn w:val="Normal"/>
    <w:qFormat/>
    <w:rsid w:val="00937837"/>
    <w:pPr>
      <w:numPr>
        <w:numId w:val="4"/>
      </w:numPr>
    </w:pPr>
    <w:rPr>
      <w:sz w:val="18"/>
      <w:szCs w:val="22"/>
      <w:lang w:bidi="fa-IR"/>
    </w:rPr>
  </w:style>
  <w:style w:type="paragraph" w:customStyle="1" w:styleId="Bullet-Star">
    <w:name w:val="Bullet - Star"/>
    <w:basedOn w:val="Normal"/>
    <w:qFormat/>
    <w:rsid w:val="00937837"/>
    <w:pPr>
      <w:numPr>
        <w:numId w:val="5"/>
      </w:numPr>
      <w:spacing w:before="0" w:after="0"/>
      <w:ind w:left="714" w:hanging="357"/>
    </w:pPr>
  </w:style>
  <w:style w:type="paragraph" w:customStyle="1" w:styleId="TableEnglish">
    <w:name w:val="Table English"/>
    <w:basedOn w:val="Normal"/>
    <w:qFormat/>
    <w:rsid w:val="0093783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3783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3783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37837"/>
    <w:pPr>
      <w:tabs>
        <w:tab w:val="left" w:pos="1422"/>
        <w:tab w:val="right" w:leader="dot" w:pos="9350"/>
      </w:tabs>
      <w:spacing w:after="100"/>
      <w:ind w:left="400"/>
    </w:pPr>
  </w:style>
  <w:style w:type="paragraph" w:customStyle="1" w:styleId="Titer">
    <w:name w:val="Titer"/>
    <w:basedOn w:val="Normal"/>
    <w:qFormat/>
    <w:rsid w:val="00937837"/>
    <w:pPr>
      <w:spacing w:before="0" w:after="0"/>
      <w:jc w:val="left"/>
    </w:pPr>
    <w:rPr>
      <w:bCs/>
      <w:sz w:val="68"/>
      <w:szCs w:val="72"/>
      <w:lang w:bidi="fa-IR"/>
    </w:rPr>
  </w:style>
  <w:style w:type="table" w:styleId="TableGrid">
    <w:name w:val="Table Grid"/>
    <w:basedOn w:val="TableNormal"/>
    <w:uiPriority w:val="39"/>
    <w:rsid w:val="00937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3783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37837"/>
    <w:rPr>
      <w:color w:val="954F72" w:themeColor="followedHyperlink"/>
      <w:u w:val="single"/>
    </w:rPr>
  </w:style>
  <w:style w:type="paragraph" w:customStyle="1" w:styleId="BulletJadva">
    <w:name w:val="Bullet Jadva"/>
    <w:basedOn w:val="Bullet-Star"/>
    <w:qFormat/>
    <w:rsid w:val="00937837"/>
    <w:pPr>
      <w:numPr>
        <w:numId w:val="6"/>
      </w:numPr>
    </w:pPr>
    <w:rPr>
      <w:szCs w:val="20"/>
      <w:lang w:bidi="fa-IR"/>
    </w:rPr>
  </w:style>
  <w:style w:type="character" w:styleId="PlaceholderText">
    <w:name w:val="Placeholder Text"/>
    <w:basedOn w:val="DefaultParagraphFont"/>
    <w:uiPriority w:val="99"/>
    <w:semiHidden/>
    <w:rsid w:val="00937837"/>
    <w:rPr>
      <w:color w:val="808080"/>
    </w:rPr>
  </w:style>
  <w:style w:type="paragraph" w:styleId="TOC4">
    <w:name w:val="toc 4"/>
    <w:basedOn w:val="Normal"/>
    <w:next w:val="Normal"/>
    <w:autoRedefine/>
    <w:uiPriority w:val="39"/>
    <w:unhideWhenUsed/>
    <w:rsid w:val="0093783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3783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3783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3783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3783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3783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37837"/>
  </w:style>
  <w:style w:type="paragraph" w:customStyle="1" w:styleId="Number-01">
    <w:name w:val="Number - 01"/>
    <w:basedOn w:val="Bullet-Star"/>
    <w:qFormat/>
    <w:rsid w:val="00937837"/>
    <w:pPr>
      <w:numPr>
        <w:numId w:val="11"/>
      </w:numPr>
      <w:ind w:left="1434" w:hanging="357"/>
    </w:pPr>
    <w:rPr>
      <w:lang w:bidi="fa-IR"/>
    </w:rPr>
  </w:style>
  <w:style w:type="paragraph" w:customStyle="1" w:styleId="Bullet02">
    <w:name w:val="Bullet 02"/>
    <w:basedOn w:val="Bullet-Star"/>
    <w:rsid w:val="00937837"/>
    <w:pPr>
      <w:numPr>
        <w:numId w:val="7"/>
      </w:numPr>
    </w:pPr>
    <w:rPr>
      <w:rFonts w:eastAsia="Times New Roman"/>
    </w:rPr>
  </w:style>
  <w:style w:type="paragraph" w:customStyle="1" w:styleId="Bullet03">
    <w:name w:val="Bullet 03"/>
    <w:basedOn w:val="Bullet-Star"/>
    <w:rsid w:val="00937837"/>
    <w:pPr>
      <w:ind w:left="1080" w:firstLine="0"/>
    </w:pPr>
    <w:rPr>
      <w:rFonts w:eastAsia="Times New Roman"/>
    </w:rPr>
  </w:style>
  <w:style w:type="paragraph" w:customStyle="1" w:styleId="FirstPage-Tick">
    <w:name w:val="First Page - Tick"/>
    <w:basedOn w:val="Normal"/>
    <w:qFormat/>
    <w:rsid w:val="00937837"/>
    <w:pPr>
      <w:numPr>
        <w:numId w:val="8"/>
      </w:numPr>
      <w:bidi w:val="0"/>
      <w:jc w:val="left"/>
    </w:pPr>
    <w:rPr>
      <w:sz w:val="50"/>
      <w:szCs w:val="56"/>
    </w:rPr>
  </w:style>
  <w:style w:type="paragraph" w:customStyle="1" w:styleId="Firstpage">
    <w:name w:val="First page"/>
    <w:basedOn w:val="Normal"/>
    <w:qFormat/>
    <w:rsid w:val="00937837"/>
    <w:pPr>
      <w:jc w:val="center"/>
    </w:pPr>
    <w:rPr>
      <w:sz w:val="84"/>
      <w:szCs w:val="90"/>
    </w:rPr>
  </w:style>
  <w:style w:type="paragraph" w:customStyle="1" w:styleId="ListUnderline">
    <w:name w:val="List  Underline"/>
    <w:basedOn w:val="List02-Circule"/>
    <w:rsid w:val="00937837"/>
    <w:rPr>
      <w:u w:val="double"/>
    </w:rPr>
  </w:style>
  <w:style w:type="paragraph" w:styleId="Caption">
    <w:name w:val="caption"/>
    <w:basedOn w:val="Normal"/>
    <w:next w:val="Normal"/>
    <w:uiPriority w:val="35"/>
    <w:unhideWhenUsed/>
    <w:qFormat/>
    <w:rsid w:val="00937837"/>
    <w:pPr>
      <w:spacing w:before="0" w:after="200"/>
      <w:jc w:val="center"/>
    </w:pPr>
    <w:rPr>
      <w:iCs/>
      <w:sz w:val="18"/>
      <w:szCs w:val="18"/>
    </w:rPr>
  </w:style>
  <w:style w:type="paragraph" w:customStyle="1" w:styleId="Aks-Subfigure">
    <w:name w:val="Aks-Sub figure"/>
    <w:basedOn w:val="Caption"/>
    <w:rsid w:val="00937837"/>
    <w:pPr>
      <w:spacing w:after="240"/>
    </w:pPr>
    <w:rPr>
      <w:rFonts w:eastAsia="Times New Roman"/>
      <w:iCs w:val="0"/>
      <w:szCs w:val="20"/>
    </w:rPr>
  </w:style>
  <w:style w:type="paragraph" w:customStyle="1" w:styleId="SubTable">
    <w:name w:val="Sub Table"/>
    <w:basedOn w:val="Caption"/>
    <w:rsid w:val="0093783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37837"/>
    <w:pPr>
      <w:spacing w:before="0" w:after="0"/>
    </w:pPr>
    <w:rPr>
      <w:szCs w:val="20"/>
    </w:rPr>
  </w:style>
  <w:style w:type="character" w:customStyle="1" w:styleId="FootnoteTextChar">
    <w:name w:val="Footnote Text Char"/>
    <w:basedOn w:val="DefaultParagraphFont"/>
    <w:link w:val="FootnoteText"/>
    <w:uiPriority w:val="99"/>
    <w:semiHidden/>
    <w:rsid w:val="00937837"/>
    <w:rPr>
      <w:rFonts w:cs="B Nazanin"/>
      <w:sz w:val="20"/>
      <w:szCs w:val="20"/>
    </w:rPr>
  </w:style>
  <w:style w:type="character" w:styleId="FootnoteReference">
    <w:name w:val="footnote reference"/>
    <w:basedOn w:val="DefaultParagraphFont"/>
    <w:uiPriority w:val="99"/>
    <w:semiHidden/>
    <w:unhideWhenUsed/>
    <w:rsid w:val="00937837"/>
    <w:rPr>
      <w:vertAlign w:val="superscript"/>
    </w:rPr>
  </w:style>
  <w:style w:type="paragraph" w:customStyle="1" w:styleId="MatnAsli">
    <w:name w:val="Matn Asli"/>
    <w:basedOn w:val="Normal"/>
    <w:qFormat/>
    <w:rsid w:val="00937837"/>
    <w:rPr>
      <w:lang w:bidi="fa-IR"/>
    </w:rPr>
  </w:style>
  <w:style w:type="paragraph" w:customStyle="1" w:styleId="MantAsli-Bold">
    <w:name w:val="Mant Asli- Bold"/>
    <w:basedOn w:val="Normal"/>
    <w:qFormat/>
    <w:rsid w:val="00937837"/>
    <w:rPr>
      <w:rFonts w:eastAsiaTheme="majorEastAsia"/>
      <w:b/>
      <w:bCs/>
      <w:lang w:bidi="fa-IR"/>
    </w:rPr>
  </w:style>
  <w:style w:type="paragraph" w:customStyle="1" w:styleId="Tick">
    <w:name w:val="Tick"/>
    <w:basedOn w:val="Normal"/>
    <w:qFormat/>
    <w:rsid w:val="00937837"/>
    <w:pPr>
      <w:numPr>
        <w:numId w:val="9"/>
      </w:numPr>
      <w:spacing w:before="240"/>
    </w:pPr>
    <w:rPr>
      <w:lang w:bidi="fa-IR"/>
    </w:rPr>
  </w:style>
  <w:style w:type="paragraph" w:customStyle="1" w:styleId="Bulet-Circule-Left">
    <w:name w:val="Bulet- Circule- Left"/>
    <w:basedOn w:val="Normal"/>
    <w:next w:val="Normal"/>
    <w:autoRedefine/>
    <w:qFormat/>
    <w:rsid w:val="00937837"/>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37837"/>
    <w:rPr>
      <w:rFonts w:ascii="Cambria Math" w:hAnsi="Cambria Math"/>
      <w:i/>
    </w:rPr>
  </w:style>
  <w:style w:type="paragraph" w:customStyle="1" w:styleId="StyleAAA-Bulet-CircelComplexCambria">
    <w:name w:val="Style AAA- Bulet- Circel + (Complex) Cambria"/>
    <w:basedOn w:val="AAA-Bulet-Circel"/>
    <w:rsid w:val="00937837"/>
  </w:style>
  <w:style w:type="paragraph" w:customStyle="1" w:styleId="AAA-Ashkal">
    <w:name w:val="AAA- Ashkal"/>
    <w:basedOn w:val="MatnAsli"/>
    <w:qFormat/>
    <w:rsid w:val="00937837"/>
    <w:rPr>
      <w:rFonts w:ascii="Times New Roman" w:hAnsi="Times New Roman" w:cs="Times New Roman"/>
    </w:rPr>
  </w:style>
  <w:style w:type="paragraph" w:customStyle="1" w:styleId="AAA-AksJadval">
    <w:name w:val="AAA- Aks Jadval"/>
    <w:basedOn w:val="Normal"/>
    <w:next w:val="Normal"/>
    <w:qFormat/>
    <w:rsid w:val="0093783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37837"/>
    <w:pPr>
      <w:spacing w:before="0" w:after="0"/>
    </w:pPr>
    <w:rPr>
      <w:szCs w:val="20"/>
    </w:rPr>
  </w:style>
  <w:style w:type="character" w:customStyle="1" w:styleId="EndnoteTextChar">
    <w:name w:val="Endnote Text Char"/>
    <w:basedOn w:val="DefaultParagraphFont"/>
    <w:link w:val="EndnoteText"/>
    <w:uiPriority w:val="99"/>
    <w:semiHidden/>
    <w:rsid w:val="00937837"/>
    <w:rPr>
      <w:rFonts w:cs="B Nazanin"/>
      <w:sz w:val="20"/>
      <w:szCs w:val="20"/>
    </w:rPr>
  </w:style>
  <w:style w:type="character" w:styleId="EndnoteReference">
    <w:name w:val="endnote reference"/>
    <w:basedOn w:val="DefaultParagraphFont"/>
    <w:uiPriority w:val="99"/>
    <w:semiHidden/>
    <w:unhideWhenUsed/>
    <w:rsid w:val="00937837"/>
    <w:rPr>
      <w:vertAlign w:val="superscript"/>
    </w:rPr>
  </w:style>
  <w:style w:type="paragraph" w:customStyle="1" w:styleId="Bullet">
    <w:name w:val="Bullet"/>
    <w:basedOn w:val="Normal"/>
    <w:qFormat/>
    <w:rsid w:val="00937837"/>
    <w:pPr>
      <w:spacing w:after="0"/>
      <w:ind w:left="720" w:hanging="360"/>
    </w:pPr>
  </w:style>
  <w:style w:type="paragraph" w:styleId="ListParagraph">
    <w:name w:val="List Paragraph"/>
    <w:basedOn w:val="Normal"/>
    <w:next w:val="Normal"/>
    <w:uiPriority w:val="34"/>
    <w:qFormat/>
    <w:rsid w:val="00937837"/>
    <w:pPr>
      <w:numPr>
        <w:numId w:val="12"/>
      </w:numPr>
      <w:ind w:left="357" w:hanging="357"/>
      <w:contextualSpacing/>
    </w:pPr>
  </w:style>
  <w:style w:type="paragraph" w:styleId="TableofFigures">
    <w:name w:val="table of figures"/>
    <w:basedOn w:val="Normal"/>
    <w:next w:val="Normal"/>
    <w:uiPriority w:val="99"/>
    <w:semiHidden/>
    <w:unhideWhenUsed/>
    <w:rsid w:val="00937837"/>
    <w:pPr>
      <w:spacing w:after="0"/>
    </w:pPr>
  </w:style>
  <w:style w:type="paragraph" w:customStyle="1" w:styleId="a6">
    <w:name w:val="بالاي عنوان روي جلد"/>
    <w:basedOn w:val="Normal"/>
    <w:rsid w:val="0093783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37837"/>
    <w:rPr>
      <w:color w:val="000000"/>
    </w:rPr>
  </w:style>
  <w:style w:type="paragraph" w:customStyle="1" w:styleId="a0">
    <w:name w:val="پيشنهادات"/>
    <w:basedOn w:val="Normal"/>
    <w:autoRedefine/>
    <w:qFormat/>
    <w:rsid w:val="00937837"/>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3783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3783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3783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3783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37837"/>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3783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3783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3783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3783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3783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3783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37837"/>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3783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3783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37837"/>
    <w:pPr>
      <w:bidi w:val="0"/>
      <w:spacing w:before="0"/>
      <w:ind w:firstLine="397"/>
    </w:pPr>
    <w:rPr>
      <w:rFonts w:cs="Compset"/>
      <w:color w:val="000000"/>
    </w:rPr>
  </w:style>
  <w:style w:type="paragraph" w:customStyle="1" w:styleId="af5">
    <w:name w:val="داخل جدول درشت"/>
    <w:autoRedefine/>
    <w:rsid w:val="00937837"/>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3783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3783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3783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3783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3783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37837"/>
    <w:pPr>
      <w:spacing w:before="0" w:after="120"/>
    </w:pPr>
  </w:style>
  <w:style w:type="paragraph" w:customStyle="1" w:styleId="afa">
    <w:name w:val="زشحفهخد"/>
    <w:basedOn w:val="af9"/>
    <w:rsid w:val="00937837"/>
    <w:rPr>
      <w:rFonts w:cs="Compset"/>
    </w:rPr>
  </w:style>
  <w:style w:type="paragraph" w:customStyle="1" w:styleId="afb">
    <w:name w:val="زير آرم"/>
    <w:basedOn w:val="Normal"/>
    <w:autoRedefine/>
    <w:qFormat/>
    <w:rsid w:val="0093783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3783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37837"/>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37837"/>
    <w:pPr>
      <w:ind w:left="714" w:hanging="357"/>
    </w:pPr>
    <w:rPr>
      <w:vertAlign w:val="subscript"/>
    </w:rPr>
  </w:style>
  <w:style w:type="paragraph" w:customStyle="1" w:styleId="afe">
    <w:name w:val="زير نويس داخل جدول"/>
    <w:basedOn w:val="af"/>
    <w:rsid w:val="00937837"/>
    <w:rPr>
      <w:vertAlign w:val="subscript"/>
    </w:rPr>
  </w:style>
  <w:style w:type="paragraph" w:customStyle="1" w:styleId="1">
    <w:name w:val="متن اصلي1"/>
    <w:basedOn w:val="Normal"/>
    <w:autoRedefine/>
    <w:rsid w:val="0093783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37837"/>
    <w:rPr>
      <w:vertAlign w:val="subscript"/>
    </w:rPr>
  </w:style>
  <w:style w:type="character" w:customStyle="1" w:styleId="aff0">
    <w:name w:val="زير نويس‌ها"/>
    <w:basedOn w:val="DefaultParagraphFont"/>
    <w:rsid w:val="00937837"/>
    <w:rPr>
      <w:vertAlign w:val="subscript"/>
    </w:rPr>
  </w:style>
  <w:style w:type="paragraph" w:customStyle="1" w:styleId="aff1">
    <w:name w:val="سطر اول جدول ها"/>
    <w:basedOn w:val="Normal"/>
    <w:rsid w:val="0093783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37837"/>
    <w:rPr>
      <w:rFonts w:cs="Times New Roman"/>
    </w:rPr>
  </w:style>
  <w:style w:type="paragraph" w:customStyle="1" w:styleId="aff3">
    <w:name w:val="شماره فصل‌ها"/>
    <w:basedOn w:val="Normal"/>
    <w:autoRedefine/>
    <w:qFormat/>
    <w:rsid w:val="0093783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3783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3783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37837"/>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37837"/>
    <w:pPr>
      <w:spacing w:after="120" w:line="480" w:lineRule="auto"/>
      <w:ind w:left="360"/>
    </w:pPr>
  </w:style>
  <w:style w:type="character" w:customStyle="1" w:styleId="BodyTextIndent2Char">
    <w:name w:val="Body Text Indent 2 Char"/>
    <w:basedOn w:val="DefaultParagraphFont"/>
    <w:link w:val="BodyTextIndent2"/>
    <w:uiPriority w:val="99"/>
    <w:semiHidden/>
    <w:rsid w:val="00937837"/>
    <w:rPr>
      <w:rFonts w:cs="B Nazanin"/>
      <w:sz w:val="20"/>
      <w:szCs w:val="26"/>
    </w:rPr>
  </w:style>
  <w:style w:type="paragraph" w:customStyle="1" w:styleId="aff6">
    <w:name w:val="فرموووووووول"/>
    <w:basedOn w:val="Normal"/>
    <w:rsid w:val="0093783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37837"/>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3783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37837"/>
    <w:rPr>
      <w:rFonts w:cs="Times New Roman"/>
    </w:rPr>
  </w:style>
  <w:style w:type="paragraph" w:customStyle="1" w:styleId="aff9">
    <w:name w:val="مرجع"/>
    <w:basedOn w:val="Normal"/>
    <w:autoRedefine/>
    <w:qFormat/>
    <w:rsid w:val="0093783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3783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37837"/>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37837"/>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3783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37837"/>
    <w:rPr>
      <w:b/>
      <w:bCs/>
      <w:color w:val="FF0000"/>
    </w:rPr>
  </w:style>
  <w:style w:type="paragraph" w:customStyle="1" w:styleId="Film">
    <w:name w:val="Film"/>
    <w:basedOn w:val="Normal"/>
    <w:qFormat/>
    <w:rsid w:val="00937837"/>
    <w:rPr>
      <w:rFonts w:asciiTheme="majorBidi" w:hAnsiTheme="majorBidi"/>
      <w:color w:val="FF0000"/>
      <w:lang w:bidi="fa-IR"/>
    </w:rPr>
  </w:style>
  <w:style w:type="paragraph" w:customStyle="1" w:styleId="AAF-Normal">
    <w:name w:val="AAF-Normal"/>
    <w:basedOn w:val="AAE-Normal"/>
    <w:autoRedefine/>
    <w:qFormat/>
    <w:rsid w:val="00937837"/>
    <w:pPr>
      <w:jc w:val="left"/>
    </w:pPr>
    <w:rPr>
      <w:szCs w:val="20"/>
      <w:lang w:bidi="fa-IR"/>
    </w:rPr>
  </w:style>
  <w:style w:type="paragraph" w:customStyle="1" w:styleId="AAS-Normal">
    <w:name w:val="AAS-Normal"/>
    <w:basedOn w:val="AAE-Normal"/>
    <w:autoRedefine/>
    <w:qFormat/>
    <w:rsid w:val="00937837"/>
  </w:style>
  <w:style w:type="paragraph" w:customStyle="1" w:styleId="AAAR-Normal">
    <w:name w:val="AAAR-Normal"/>
    <w:basedOn w:val="AAA-MatnAsli"/>
    <w:autoRedefine/>
    <w:qFormat/>
    <w:rsid w:val="00937837"/>
    <w:rPr>
      <w:rFonts w:cstheme="majorBidi"/>
      <w:sz w:val="22"/>
    </w:rPr>
  </w:style>
  <w:style w:type="paragraph" w:customStyle="1" w:styleId="AARU-Normal">
    <w:name w:val="AARU-Normal"/>
    <w:basedOn w:val="AAE-Normal"/>
    <w:qFormat/>
    <w:rsid w:val="00937837"/>
  </w:style>
  <w:style w:type="paragraph" w:customStyle="1" w:styleId="AAFA-Answer">
    <w:name w:val="AAFA-Answer"/>
    <w:basedOn w:val="AAA-MatnAsli"/>
    <w:qFormat/>
    <w:rsid w:val="00937837"/>
    <w:pPr>
      <w:bidi w:val="0"/>
    </w:pPr>
  </w:style>
  <w:style w:type="paragraph" w:customStyle="1" w:styleId="AAFA-Question">
    <w:name w:val="AAFA-Question"/>
    <w:basedOn w:val="AAFA-Answer"/>
    <w:qFormat/>
    <w:rsid w:val="00937837"/>
  </w:style>
  <w:style w:type="paragraph" w:customStyle="1" w:styleId="AAE-Answer">
    <w:name w:val="AAE-Answer"/>
    <w:basedOn w:val="AAFA-Question"/>
    <w:qFormat/>
    <w:rsid w:val="00937837"/>
  </w:style>
  <w:style w:type="paragraph" w:customStyle="1" w:styleId="AAE-Question">
    <w:name w:val="AAE-Question"/>
    <w:basedOn w:val="AAE-Answer"/>
    <w:qFormat/>
    <w:rsid w:val="00937837"/>
  </w:style>
  <w:style w:type="paragraph" w:customStyle="1" w:styleId="AAG-Question">
    <w:name w:val="AAG-Question"/>
    <w:basedOn w:val="AAE-Question"/>
    <w:qFormat/>
    <w:rsid w:val="00937837"/>
  </w:style>
  <w:style w:type="paragraph" w:customStyle="1" w:styleId="AAG-Answer">
    <w:name w:val="AAG-Answer"/>
    <w:basedOn w:val="AAE-Question"/>
    <w:qFormat/>
    <w:rsid w:val="00937837"/>
  </w:style>
  <w:style w:type="paragraph" w:customStyle="1" w:styleId="AAS-Question">
    <w:name w:val="AAS-Question"/>
    <w:basedOn w:val="AAE-Question"/>
    <w:qFormat/>
    <w:rsid w:val="00937837"/>
  </w:style>
  <w:style w:type="paragraph" w:customStyle="1" w:styleId="AAS-Answer">
    <w:name w:val="AAS-Answer"/>
    <w:basedOn w:val="AAE-Question"/>
    <w:qFormat/>
    <w:rsid w:val="00937837"/>
  </w:style>
  <w:style w:type="paragraph" w:customStyle="1" w:styleId="AAF-Question">
    <w:name w:val="AAF-Question"/>
    <w:basedOn w:val="AAE-Question"/>
    <w:qFormat/>
    <w:rsid w:val="00937837"/>
  </w:style>
  <w:style w:type="paragraph" w:customStyle="1" w:styleId="AAF-Answer">
    <w:name w:val="AAF-Answer"/>
    <w:basedOn w:val="AAE-Question"/>
    <w:qFormat/>
    <w:rsid w:val="00937837"/>
  </w:style>
  <w:style w:type="paragraph" w:customStyle="1" w:styleId="AARU-Question">
    <w:name w:val="AARU-Question"/>
    <w:basedOn w:val="AAE-Question"/>
    <w:qFormat/>
    <w:rsid w:val="00937837"/>
  </w:style>
  <w:style w:type="paragraph" w:customStyle="1" w:styleId="AARU-Answer">
    <w:name w:val="AARU-Answer"/>
    <w:basedOn w:val="AAE-Question"/>
    <w:qFormat/>
    <w:rsid w:val="00937837"/>
  </w:style>
  <w:style w:type="paragraph" w:customStyle="1" w:styleId="AAAR-Question">
    <w:name w:val="AAAR-Question"/>
    <w:basedOn w:val="AAAR-Normal"/>
    <w:qFormat/>
    <w:rsid w:val="00937837"/>
    <w:pPr>
      <w:bidi w:val="0"/>
    </w:pPr>
  </w:style>
  <w:style w:type="paragraph" w:customStyle="1" w:styleId="AAAR-Answer">
    <w:name w:val="AAAR-Answer"/>
    <w:basedOn w:val="AAAR-Normal"/>
    <w:qFormat/>
    <w:rsid w:val="0093783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DCF9C-5A44-40E5-8C38-54409C8EC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808</TotalTime>
  <Pages>1</Pages>
  <Words>2932</Words>
  <Characters>16718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vebko</dc:creator>
  <cp:keywords/>
  <dc:description/>
  <cp:lastModifiedBy>javad ghyasvand</cp:lastModifiedBy>
  <cp:revision>57</cp:revision>
  <cp:lastPrinted>2020-08-14T06:42:00Z</cp:lastPrinted>
  <dcterms:created xsi:type="dcterms:W3CDTF">2020-08-14T06:43:00Z</dcterms:created>
  <dcterms:modified xsi:type="dcterms:W3CDTF">2025-07-14T22:04:00Z</dcterms:modified>
</cp:coreProperties>
</file>