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3E7B9" w14:textId="52CD018B" w:rsidR="0013287A" w:rsidRDefault="00EA26AB" w:rsidP="00B31A2F">
      <w:pPr>
        <w:pStyle w:val="Heading2"/>
      </w:pPr>
      <w:commentRangeStart w:id="0"/>
      <w:r w:rsidRPr="00B31A2F">
        <w:rPr>
          <w:rFonts w:hint="cs"/>
          <w:szCs w:val="24"/>
          <w:rtl/>
        </w:rPr>
        <w:t xml:space="preserve">حالت </w:t>
      </w:r>
      <w:r w:rsidRPr="00B31A2F">
        <w:t xml:space="preserve"> </w:t>
      </w:r>
      <w:r w:rsidR="000074E6" w:rsidRPr="00B31A2F">
        <w:t>Quick</w:t>
      </w:r>
      <w:commentRangeEnd w:id="0"/>
      <w:r w:rsidR="00177478" w:rsidRPr="00B31A2F">
        <w:rPr>
          <w:rStyle w:val="CommentTextChar"/>
          <w:sz w:val="24"/>
        </w:rPr>
        <w:commentReference w:id="0"/>
      </w:r>
    </w:p>
    <w:p w14:paraId="0554DFF0" w14:textId="1F5826BF" w:rsidR="004E61E9" w:rsidRPr="004E61E9" w:rsidRDefault="004E61E9" w:rsidP="004E61E9">
      <w:pPr>
        <w:pStyle w:val="AAAR-Normal"/>
        <w:jc w:val="left"/>
        <w:rPr>
          <w:rtl/>
        </w:rPr>
      </w:pPr>
      <w:r>
        <w:rPr>
          <w:rtl/>
        </w:rPr>
        <w:t>قر</w:t>
      </w:r>
      <w:r>
        <w:rPr>
          <w:rFonts w:hint="cs"/>
          <w:rtl/>
        </w:rPr>
        <w:t>ی</w:t>
      </w:r>
      <w:r>
        <w:rPr>
          <w:rFonts w:hint="eastAsia"/>
          <w:rtl/>
        </w:rPr>
        <w:t>با</w:t>
      </w:r>
      <w:r>
        <w:rPr>
          <w:rtl/>
        </w:rPr>
        <w:t>...</w:t>
      </w:r>
    </w:p>
    <w:p w14:paraId="167D9128" w14:textId="55492359" w:rsidR="00EA26AB" w:rsidRDefault="00EA26AB">
      <w:pPr>
        <w:pStyle w:val="AAE-Normal"/>
      </w:pPr>
      <w:r w:rsidRPr="00177478">
        <w:t>Quick Type</w:t>
      </w:r>
    </w:p>
    <w:p w14:paraId="59CF0FB0" w14:textId="3D7613AF" w:rsidR="00A127EA" w:rsidRDefault="00A127EA" w:rsidP="005D53E2">
      <w:pPr>
        <w:pStyle w:val="AAG-Normal"/>
      </w:pPr>
      <w:r>
        <w:t>Quick Type</w:t>
      </w:r>
    </w:p>
    <w:p w14:paraId="14A799C7" w14:textId="100F4C8D" w:rsidR="00C5090F" w:rsidRDefault="00C5090F" w:rsidP="00CE38AE">
      <w:pPr>
        <w:pStyle w:val="AAS-Normal"/>
      </w:pPr>
      <w:r>
        <w:t>.</w:t>
      </w:r>
      <w:r w:rsidRPr="00E11D74">
        <w:t xml:space="preserve"> Tipo rápido</w:t>
      </w:r>
    </w:p>
    <w:p w14:paraId="77D768A0" w14:textId="1DD5BE6F" w:rsidR="005D53E2" w:rsidRDefault="005D53E2" w:rsidP="009A1906">
      <w:pPr>
        <w:pStyle w:val="AAF-Normal"/>
      </w:pPr>
      <w:r>
        <w:t>Bientôt disponible</w:t>
      </w:r>
    </w:p>
    <w:p w14:paraId="6A36630D" w14:textId="38FA1401" w:rsidR="00E2665F" w:rsidRDefault="00E2665F" w:rsidP="005B66DC">
      <w:pPr>
        <w:pStyle w:val="AAA-MatnAsli"/>
        <w:rPr>
          <w:rtl/>
        </w:rPr>
      </w:pPr>
      <w:r w:rsidRPr="005B66DC">
        <w:rPr>
          <w:rFonts w:hint="cs"/>
          <w:rtl/>
        </w:rPr>
        <w:t>به دلیل کاربرد زیاد "</w:t>
      </w:r>
      <w:r w:rsidRPr="005B66DC">
        <w:t>State Type: Quick</w:t>
      </w:r>
      <w:r w:rsidRPr="005B66DC">
        <w:rPr>
          <w:rFonts w:hint="cs"/>
          <w:rtl/>
        </w:rPr>
        <w:t>" برای</w:t>
      </w:r>
      <w:r w:rsidR="004737E7" w:rsidRPr="005B66DC">
        <w:rPr>
          <w:rFonts w:hint="cs"/>
          <w:rtl/>
        </w:rPr>
        <w:t xml:space="preserve"> این</w:t>
      </w:r>
      <w:r w:rsidRPr="005B66DC">
        <w:rPr>
          <w:rFonts w:hint="cs"/>
          <w:rtl/>
        </w:rPr>
        <w:t xml:space="preserve"> "</w:t>
      </w:r>
      <w:r w:rsidRPr="005B66DC">
        <w:t>State Type</w:t>
      </w:r>
      <w:r w:rsidRPr="005B66DC">
        <w:rPr>
          <w:rFonts w:hint="cs"/>
          <w:rtl/>
        </w:rPr>
        <w:t>" در منوی "</w:t>
      </w:r>
      <w:r w:rsidRPr="005B66DC">
        <w:t>Window</w:t>
      </w:r>
      <w:r w:rsidRPr="005B66DC">
        <w:rPr>
          <w:rFonts w:hint="cs"/>
          <w:rtl/>
        </w:rPr>
        <w:t>" یک "</w:t>
      </w:r>
      <w:r w:rsidRPr="005B66DC">
        <w:t>Layout</w:t>
      </w:r>
      <w:r w:rsidRPr="005B66DC">
        <w:rPr>
          <w:rFonts w:hint="cs"/>
          <w:rtl/>
        </w:rPr>
        <w:t>" با نام "</w:t>
      </w:r>
      <w:r w:rsidRPr="005B66DC">
        <w:t>Default Layout for Quick</w:t>
      </w:r>
      <w:r w:rsidRPr="005B66DC">
        <w:rPr>
          <w:rFonts w:hint="cs"/>
          <w:rtl/>
        </w:rPr>
        <w:t>" طراحی شده است. در این "</w:t>
      </w:r>
      <w:r w:rsidR="00ED1A81" w:rsidRPr="005B66DC">
        <w:t>Layout</w:t>
      </w:r>
      <w:r w:rsidRPr="005B66DC">
        <w:rPr>
          <w:rFonts w:hint="cs"/>
          <w:rtl/>
        </w:rPr>
        <w:t>" به صورت پیش‌فرض پنجره‌های "</w:t>
      </w:r>
      <w:r w:rsidRPr="005B66DC">
        <w:t>Detail View</w:t>
      </w:r>
      <w:r w:rsidRPr="005B66DC">
        <w:rPr>
          <w:rFonts w:hint="cs"/>
          <w:rtl/>
        </w:rPr>
        <w:t>"، "</w:t>
      </w:r>
      <w:r w:rsidR="00ED1A81" w:rsidRPr="005B66DC">
        <w:t>Signal View</w:t>
      </w:r>
      <w:r w:rsidRPr="005B66DC">
        <w:rPr>
          <w:rFonts w:hint="cs"/>
          <w:rtl/>
        </w:rPr>
        <w:t>"، "</w:t>
      </w:r>
      <w:r w:rsidR="00ED1A81" w:rsidRPr="005B66DC">
        <w:t>Impedance View</w:t>
      </w:r>
      <w:r w:rsidRPr="005B66DC">
        <w:rPr>
          <w:rFonts w:hint="cs"/>
          <w:rtl/>
        </w:rPr>
        <w:t>" و "</w:t>
      </w:r>
      <w:r w:rsidR="00ED1A81" w:rsidRPr="005B66DC">
        <w:t>Vector View</w:t>
      </w:r>
      <w:r w:rsidRPr="005B66DC">
        <w:rPr>
          <w:rFonts w:hint="cs"/>
          <w:rtl/>
        </w:rPr>
        <w:t>" قرار گرفته‌اند.</w:t>
      </w:r>
    </w:p>
    <w:p w14:paraId="6CDE3810" w14:textId="3DF29F60" w:rsidR="004E61E9" w:rsidRPr="005B66DC" w:rsidRDefault="004E61E9" w:rsidP="004E61E9">
      <w:pPr>
        <w:pStyle w:val="AAAR-Normal"/>
        <w:jc w:val="left"/>
      </w:pPr>
      <w:r>
        <w:rPr>
          <w:rtl/>
        </w:rPr>
        <w:t>قر</w:t>
      </w:r>
      <w:r>
        <w:rPr>
          <w:rFonts w:hint="cs"/>
          <w:rtl/>
        </w:rPr>
        <w:t>ی</w:t>
      </w:r>
      <w:r>
        <w:rPr>
          <w:rFonts w:hint="eastAsia"/>
          <w:rtl/>
        </w:rPr>
        <w:t>با</w:t>
      </w:r>
      <w:r>
        <w:rPr>
          <w:rtl/>
        </w:rPr>
        <w:t>...</w:t>
      </w:r>
    </w:p>
    <w:p w14:paraId="4382DA6A" w14:textId="26026AAD" w:rsidR="00C4098B" w:rsidRDefault="00C4098B">
      <w:pPr>
        <w:pStyle w:val="AAE-Normal"/>
      </w:pPr>
      <w:r w:rsidRPr="00177478">
        <w:t xml:space="preserve">because </w:t>
      </w:r>
      <w:r w:rsidR="00A35419" w:rsidRPr="00177478">
        <w:t>“State Type: Quick” is very useful</w:t>
      </w:r>
      <w:r w:rsidR="00C96AA2" w:rsidRPr="00177478">
        <w:t>,</w:t>
      </w:r>
      <w:r w:rsidR="00A35419" w:rsidRPr="00177478">
        <w:t xml:space="preserve"> for this “State Type”, there is a “Layout” named “Default Layout for Quick”  designed for this “State Type” in “Window” menu. </w:t>
      </w:r>
      <w:r w:rsidR="00AB7561" w:rsidRPr="00177478">
        <w:t>In this “Layout”</w:t>
      </w:r>
      <w:r w:rsidR="008536D1" w:rsidRPr="00177478">
        <w:t xml:space="preserve">, “Detail View”, “Signal View”, “Impedance View” and “Vector View” windows are located by default. </w:t>
      </w:r>
    </w:p>
    <w:p w14:paraId="6F37F2C1" w14:textId="70A0E481" w:rsidR="00A127EA" w:rsidRDefault="00A127EA" w:rsidP="005D53E2">
      <w:pPr>
        <w:pStyle w:val="AAG-Normal"/>
        <w:rPr>
          <w:lang w:val="de-DE"/>
        </w:rPr>
      </w:pPr>
      <w:r w:rsidRPr="006114CC">
        <w:rPr>
          <w:lang w:val="de-DE"/>
        </w:rPr>
        <w:t xml:space="preserve">Da </w:t>
      </w:r>
      <w:r>
        <w:rPr>
          <w:lang w:val="de-DE"/>
        </w:rPr>
        <w:t>„</w:t>
      </w:r>
      <w:r w:rsidRPr="006114CC">
        <w:rPr>
          <w:lang w:val="de-DE"/>
        </w:rPr>
        <w:t>State Type: Quick</w:t>
      </w:r>
      <w:r>
        <w:rPr>
          <w:lang w:val="de-DE"/>
        </w:rPr>
        <w:t>“</w:t>
      </w:r>
      <w:r w:rsidRPr="006114CC">
        <w:rPr>
          <w:lang w:val="de-DE"/>
        </w:rPr>
        <w:t xml:space="preserve"> sehr nützlich ist, gibt es für diesen </w:t>
      </w:r>
      <w:r>
        <w:rPr>
          <w:lang w:val="de-DE"/>
        </w:rPr>
        <w:t>„</w:t>
      </w:r>
      <w:r w:rsidRPr="006114CC">
        <w:rPr>
          <w:lang w:val="de-DE"/>
        </w:rPr>
        <w:t>State Type</w:t>
      </w:r>
      <w:r>
        <w:rPr>
          <w:lang w:val="de-DE"/>
        </w:rPr>
        <w:t>“</w:t>
      </w:r>
      <w:r w:rsidRPr="006114CC">
        <w:rPr>
          <w:lang w:val="de-DE"/>
        </w:rPr>
        <w:t xml:space="preserve"> ein </w:t>
      </w:r>
      <w:r>
        <w:rPr>
          <w:lang w:val="de-DE"/>
        </w:rPr>
        <w:t>„</w:t>
      </w:r>
      <w:r w:rsidRPr="006114CC">
        <w:rPr>
          <w:lang w:val="de-DE"/>
        </w:rPr>
        <w:t>Layout</w:t>
      </w:r>
      <w:r>
        <w:rPr>
          <w:lang w:val="de-DE"/>
        </w:rPr>
        <w:t>“</w:t>
      </w:r>
      <w:r w:rsidRPr="006114CC">
        <w:rPr>
          <w:lang w:val="de-DE"/>
        </w:rPr>
        <w:t xml:space="preserve"> namens </w:t>
      </w:r>
      <w:r>
        <w:rPr>
          <w:lang w:val="de-DE"/>
        </w:rPr>
        <w:t>„</w:t>
      </w:r>
      <w:r w:rsidRPr="006114CC">
        <w:rPr>
          <w:lang w:val="de-DE"/>
        </w:rPr>
        <w:t>Default Layout for Quick</w:t>
      </w:r>
      <w:r>
        <w:rPr>
          <w:lang w:val="de-DE"/>
        </w:rPr>
        <w:t>“</w:t>
      </w:r>
      <w:r w:rsidRPr="006114CC">
        <w:rPr>
          <w:lang w:val="de-DE"/>
        </w:rPr>
        <w:t xml:space="preserve">, das für diesen </w:t>
      </w:r>
      <w:r>
        <w:rPr>
          <w:lang w:val="de-DE"/>
        </w:rPr>
        <w:t>„</w:t>
      </w:r>
      <w:r w:rsidRPr="006114CC">
        <w:rPr>
          <w:lang w:val="de-DE"/>
        </w:rPr>
        <w:t>State Type</w:t>
      </w:r>
      <w:r>
        <w:rPr>
          <w:lang w:val="de-DE"/>
        </w:rPr>
        <w:t>“</w:t>
      </w:r>
      <w:r w:rsidRPr="006114CC">
        <w:rPr>
          <w:lang w:val="de-DE"/>
        </w:rPr>
        <w:t xml:space="preserve"> im Menü</w:t>
      </w:r>
      <w:r>
        <w:rPr>
          <w:lang w:val="de-DE"/>
        </w:rPr>
        <w:t xml:space="preserve"> „</w:t>
      </w:r>
      <w:r w:rsidRPr="006114CC">
        <w:rPr>
          <w:lang w:val="de-DE"/>
        </w:rPr>
        <w:t>Window</w:t>
      </w:r>
      <w:r>
        <w:rPr>
          <w:lang w:val="de-DE"/>
        </w:rPr>
        <w:t>“</w:t>
      </w:r>
      <w:r w:rsidRPr="006114CC">
        <w:rPr>
          <w:lang w:val="de-DE"/>
        </w:rPr>
        <w:t xml:space="preserve"> entworfen wurde.</w:t>
      </w:r>
      <w:r w:rsidRPr="00AF331F">
        <w:rPr>
          <w:lang w:val="de-DE"/>
        </w:rPr>
        <w:t xml:space="preserve"> In diesem Layout befinden sich standardmäßig die Fenster </w:t>
      </w:r>
      <w:r>
        <w:rPr>
          <w:lang w:val="de-DE"/>
        </w:rPr>
        <w:t>„</w:t>
      </w:r>
      <w:r w:rsidRPr="00AF331F">
        <w:rPr>
          <w:lang w:val="de-DE"/>
        </w:rPr>
        <w:t>Detail View</w:t>
      </w:r>
      <w:r>
        <w:rPr>
          <w:lang w:val="de-DE"/>
        </w:rPr>
        <w:t>“</w:t>
      </w:r>
      <w:r w:rsidRPr="00AF331F">
        <w:rPr>
          <w:lang w:val="de-DE"/>
        </w:rPr>
        <w:t xml:space="preserve">, </w:t>
      </w:r>
      <w:r>
        <w:rPr>
          <w:lang w:val="de-DE"/>
        </w:rPr>
        <w:t>„</w:t>
      </w:r>
      <w:r w:rsidRPr="00AF331F">
        <w:rPr>
          <w:lang w:val="de-DE"/>
        </w:rPr>
        <w:t>Signal View</w:t>
      </w:r>
      <w:r>
        <w:rPr>
          <w:lang w:val="de-DE"/>
        </w:rPr>
        <w:t>“</w:t>
      </w:r>
      <w:r w:rsidRPr="00AF331F">
        <w:rPr>
          <w:lang w:val="de-DE"/>
        </w:rPr>
        <w:t xml:space="preserve">, </w:t>
      </w:r>
      <w:r>
        <w:rPr>
          <w:lang w:val="de-DE"/>
        </w:rPr>
        <w:t>„</w:t>
      </w:r>
      <w:r w:rsidRPr="00AF331F">
        <w:rPr>
          <w:lang w:val="de-DE"/>
        </w:rPr>
        <w:t>Impedance View</w:t>
      </w:r>
      <w:r>
        <w:rPr>
          <w:lang w:val="de-DE"/>
        </w:rPr>
        <w:t xml:space="preserve">“ </w:t>
      </w:r>
      <w:r w:rsidRPr="00AF331F">
        <w:rPr>
          <w:lang w:val="de-DE"/>
        </w:rPr>
        <w:t xml:space="preserve">und </w:t>
      </w:r>
      <w:r>
        <w:rPr>
          <w:lang w:val="de-DE"/>
        </w:rPr>
        <w:t>„</w:t>
      </w:r>
      <w:r w:rsidRPr="00AF331F">
        <w:rPr>
          <w:lang w:val="de-DE"/>
        </w:rPr>
        <w:t>Vector View</w:t>
      </w:r>
      <w:r>
        <w:rPr>
          <w:lang w:val="de-DE"/>
        </w:rPr>
        <w:t>“</w:t>
      </w:r>
      <w:r w:rsidRPr="00AF331F">
        <w:rPr>
          <w:lang w:val="de-DE"/>
        </w:rPr>
        <w:t>.</w:t>
      </w:r>
    </w:p>
    <w:p w14:paraId="6FDB347B" w14:textId="267A8079" w:rsidR="002521C7" w:rsidRDefault="002521C7" w:rsidP="00CE38AE">
      <w:pPr>
        <w:pStyle w:val="AAS-Normal"/>
        <w:rPr>
          <w:lang w:val="es-ES"/>
        </w:rPr>
      </w:pPr>
      <w:r w:rsidRPr="00E11D74">
        <w:rPr>
          <w:lang w:val="es-ES"/>
        </w:rPr>
        <w:t>. porque "Tipo de Estado": Rápido" es muy útil, para este "Tipo de Estado", hay un "Layout" llamado "Layout por defecto para Rápido" diseñado para este "Tipo de Estado" en el menú "Ventana". En esta "Layout", las ventanas "Detail View", "Signal View", "Impedance View" y "Vector View" se encuentran por defecto.</w:t>
      </w:r>
    </w:p>
    <w:p w14:paraId="7DFAC13C" w14:textId="17D40FFD" w:rsidR="005D53E2" w:rsidRPr="006114CC" w:rsidRDefault="005D53E2" w:rsidP="009A1906">
      <w:pPr>
        <w:pStyle w:val="AAF-Normal"/>
        <w:rPr>
          <w:lang w:val="de-DE"/>
        </w:rPr>
      </w:pPr>
      <w:r>
        <w:rPr>
          <w:lang w:val="de-DE"/>
        </w:rPr>
        <w:t>Bientôt disponible</w:t>
      </w:r>
    </w:p>
    <w:p w14:paraId="5F884038" w14:textId="02DCFECC" w:rsidR="00C76579" w:rsidRDefault="00C76579" w:rsidP="00074858">
      <w:pPr>
        <w:pStyle w:val="AAA-Aks"/>
        <w:rPr>
          <w:rtl/>
        </w:rPr>
      </w:pPr>
      <w:r>
        <w:drawing>
          <wp:inline distT="0" distB="0" distL="0" distR="0" wp14:anchorId="09AB8534" wp14:editId="3C890593">
            <wp:extent cx="7047781" cy="310584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70826" cy="3116000"/>
                    </a:xfrm>
                    <a:prstGeom prst="rect">
                      <a:avLst/>
                    </a:prstGeom>
                    <a:noFill/>
                    <a:ln>
                      <a:noFill/>
                    </a:ln>
                  </pic:spPr>
                </pic:pic>
              </a:graphicData>
            </a:graphic>
          </wp:inline>
        </w:drawing>
      </w:r>
    </w:p>
    <w:p w14:paraId="0E01F58B" w14:textId="300208E1" w:rsidR="00A63DB4" w:rsidRDefault="006839FF" w:rsidP="005B66DC">
      <w:pPr>
        <w:pStyle w:val="AAA-MatnAsli"/>
        <w:rPr>
          <w:rtl/>
        </w:rPr>
      </w:pPr>
      <w:r w:rsidRPr="005B66DC">
        <w:rPr>
          <w:rFonts w:hint="cs"/>
          <w:rtl/>
        </w:rPr>
        <w:t>برای توضیح این "</w:t>
      </w:r>
      <w:r w:rsidRPr="00516396">
        <w:rPr>
          <w:lang w:val="de-DE"/>
        </w:rPr>
        <w:t>State Type</w:t>
      </w:r>
      <w:r w:rsidRPr="005B66DC">
        <w:rPr>
          <w:rFonts w:hint="cs"/>
          <w:rtl/>
        </w:rPr>
        <w:t xml:space="preserve">" بهتر است </w:t>
      </w:r>
      <w:r w:rsidR="00E2665F" w:rsidRPr="005B66DC">
        <w:rPr>
          <w:rFonts w:hint="cs"/>
          <w:rtl/>
        </w:rPr>
        <w:t xml:space="preserve">فقط </w:t>
      </w:r>
      <w:r w:rsidRPr="005B66DC">
        <w:rPr>
          <w:rFonts w:hint="cs"/>
          <w:rtl/>
        </w:rPr>
        <w:t>پنجره "</w:t>
      </w:r>
      <w:r w:rsidRPr="00516396">
        <w:rPr>
          <w:lang w:val="de-DE"/>
        </w:rPr>
        <w:t>Detail View</w:t>
      </w:r>
      <w:r w:rsidRPr="005B66DC">
        <w:rPr>
          <w:rFonts w:hint="cs"/>
          <w:rtl/>
        </w:rPr>
        <w:t xml:space="preserve">" </w:t>
      </w:r>
      <w:r w:rsidR="00E2665F" w:rsidRPr="005B66DC">
        <w:rPr>
          <w:rFonts w:hint="cs"/>
          <w:rtl/>
        </w:rPr>
        <w:t xml:space="preserve">و </w:t>
      </w:r>
      <w:r w:rsidRPr="005B66DC">
        <w:rPr>
          <w:rFonts w:hint="cs"/>
          <w:rtl/>
        </w:rPr>
        <w:t>پنجره‌ی "</w:t>
      </w:r>
      <w:r w:rsidRPr="00516396">
        <w:rPr>
          <w:lang w:val="de-DE"/>
        </w:rPr>
        <w:t>Signal View</w:t>
      </w:r>
      <w:r w:rsidRPr="005B66DC">
        <w:rPr>
          <w:rFonts w:hint="cs"/>
          <w:rtl/>
        </w:rPr>
        <w:t>" برای مشاهده خروجی‌ها بزرگنمایی شده باشد.</w:t>
      </w:r>
      <w:r w:rsidR="007C178B" w:rsidRPr="00516396">
        <w:rPr>
          <w:lang w:val="de-DE"/>
        </w:rPr>
        <w:t xml:space="preserve"> </w:t>
      </w:r>
      <w:r w:rsidR="00C75230" w:rsidRPr="005B66DC">
        <w:rPr>
          <w:rFonts w:hint="cs"/>
          <w:rtl/>
        </w:rPr>
        <w:t>در این "</w:t>
      </w:r>
      <w:r w:rsidR="00C75230" w:rsidRPr="00516396">
        <w:rPr>
          <w:lang w:val="de-DE"/>
        </w:rPr>
        <w:t>State Type</w:t>
      </w:r>
      <w:r w:rsidR="00C75230" w:rsidRPr="005B66DC">
        <w:rPr>
          <w:rFonts w:hint="cs"/>
          <w:rtl/>
        </w:rPr>
        <w:t>" می‌توان</w:t>
      </w:r>
      <w:r w:rsidR="00C75230" w:rsidRPr="00516396">
        <w:rPr>
          <w:lang w:val="de-DE"/>
        </w:rPr>
        <w:t xml:space="preserve"> </w:t>
      </w:r>
      <w:r w:rsidR="00C75230" w:rsidRPr="005B66DC">
        <w:rPr>
          <w:rFonts w:hint="cs"/>
          <w:rtl/>
        </w:rPr>
        <w:t>سیگنال خروجی‌ ولتاژی و جریانی دستگاه را به صورت رمپ افزایشی یا کاهشی به دو صورت دستی و اتوماتیک انجام داد. در این "</w:t>
      </w:r>
      <w:r w:rsidR="007A3B79" w:rsidRPr="00516396">
        <w:rPr>
          <w:lang w:val="de-DE"/>
        </w:rPr>
        <w:t>State Type</w:t>
      </w:r>
      <w:r w:rsidR="00C75230" w:rsidRPr="005B66DC">
        <w:rPr>
          <w:rFonts w:hint="cs"/>
          <w:rtl/>
        </w:rPr>
        <w:t xml:space="preserve">" کاربر می‌تواند علاوه </w:t>
      </w:r>
      <w:r w:rsidR="00A63DB4" w:rsidRPr="005B66DC">
        <w:rPr>
          <w:rFonts w:hint="cs"/>
          <w:rtl/>
        </w:rPr>
        <w:t>بر</w:t>
      </w:r>
      <w:r w:rsidR="00C75230" w:rsidRPr="005B66DC">
        <w:rPr>
          <w:rFonts w:hint="cs"/>
          <w:rtl/>
        </w:rPr>
        <w:t xml:space="preserve"> دامنه سیگنال‌ها،</w:t>
      </w:r>
      <w:r w:rsidR="00A63DB4" w:rsidRPr="005B66DC">
        <w:rPr>
          <w:rFonts w:hint="cs"/>
          <w:rtl/>
        </w:rPr>
        <w:t xml:space="preserve"> روی</w:t>
      </w:r>
      <w:r w:rsidR="00C75230" w:rsidRPr="005B66DC">
        <w:rPr>
          <w:rFonts w:hint="cs"/>
          <w:rtl/>
        </w:rPr>
        <w:t xml:space="preserve"> مقادیر فاز و فرکانس</w:t>
      </w:r>
      <w:r w:rsidR="00A63DB4" w:rsidRPr="005B66DC">
        <w:rPr>
          <w:rFonts w:hint="cs"/>
          <w:rtl/>
        </w:rPr>
        <w:t xml:space="preserve"> </w:t>
      </w:r>
      <w:r w:rsidR="00C75230" w:rsidRPr="005B66DC">
        <w:rPr>
          <w:rFonts w:hint="cs"/>
          <w:rtl/>
        </w:rPr>
        <w:t xml:space="preserve">هم </w:t>
      </w:r>
      <w:r w:rsidR="00A63DB4" w:rsidRPr="005B66DC">
        <w:rPr>
          <w:rFonts w:hint="cs"/>
          <w:rtl/>
        </w:rPr>
        <w:t>رمپ افزایشی و کاهشی ایجاد کند.</w:t>
      </w:r>
      <w:r w:rsidR="007C178B" w:rsidRPr="00516396">
        <w:rPr>
          <w:lang w:val="de-DE"/>
        </w:rPr>
        <w:t xml:space="preserve"> </w:t>
      </w:r>
      <w:r w:rsidR="00A63DB4" w:rsidRPr="005B66DC">
        <w:rPr>
          <w:rFonts w:hint="cs"/>
          <w:rtl/>
        </w:rPr>
        <w:t>در زبانه "</w:t>
      </w:r>
      <w:r w:rsidR="00A63DB4" w:rsidRPr="00516396">
        <w:rPr>
          <w:lang w:val="de-DE"/>
        </w:rPr>
        <w:t>Analog Out</w:t>
      </w:r>
      <w:r w:rsidR="00A63DB4" w:rsidRPr="005B66DC">
        <w:rPr>
          <w:rFonts w:hint="cs"/>
          <w:rtl/>
        </w:rPr>
        <w:t>" در بخش "</w:t>
      </w:r>
      <w:r w:rsidR="00A63DB4" w:rsidRPr="00516396">
        <w:rPr>
          <w:lang w:val="de-DE"/>
        </w:rPr>
        <w:t>State Type</w:t>
      </w:r>
      <w:r w:rsidR="00A63DB4" w:rsidRPr="005B66DC">
        <w:rPr>
          <w:rFonts w:hint="cs"/>
          <w:rtl/>
        </w:rPr>
        <w:t>" از نوار کشویی گزینه "</w:t>
      </w:r>
      <w:r w:rsidR="00A63DB4" w:rsidRPr="00516396">
        <w:rPr>
          <w:lang w:val="de-DE"/>
        </w:rPr>
        <w:t>Quick</w:t>
      </w:r>
      <w:r w:rsidR="00A63DB4" w:rsidRPr="005B66DC">
        <w:rPr>
          <w:rFonts w:hint="cs"/>
          <w:rtl/>
        </w:rPr>
        <w:t xml:space="preserve">" انتخاب </w:t>
      </w:r>
      <w:r w:rsidR="00B25A1F" w:rsidRPr="005B66DC">
        <w:rPr>
          <w:rFonts w:hint="cs"/>
          <w:rtl/>
        </w:rPr>
        <w:t xml:space="preserve">و </w:t>
      </w:r>
      <w:r w:rsidR="00A63DB4" w:rsidRPr="005B66DC">
        <w:rPr>
          <w:rFonts w:hint="cs"/>
          <w:rtl/>
        </w:rPr>
        <w:t>در فیلد "</w:t>
      </w:r>
      <w:r w:rsidR="00A63DB4" w:rsidRPr="00516396">
        <w:rPr>
          <w:lang w:val="de-DE"/>
        </w:rPr>
        <w:t>State Name</w:t>
      </w:r>
      <w:r w:rsidR="00A63DB4" w:rsidRPr="005B66DC">
        <w:rPr>
          <w:rFonts w:hint="cs"/>
          <w:rtl/>
        </w:rPr>
        <w:t>" یک نام برای "</w:t>
      </w:r>
      <w:r w:rsidR="00A63DB4" w:rsidRPr="00516396">
        <w:rPr>
          <w:lang w:val="de-DE"/>
        </w:rPr>
        <w:t>State</w:t>
      </w:r>
      <w:r w:rsidR="00A63DB4" w:rsidRPr="005B66DC">
        <w:rPr>
          <w:rFonts w:hint="cs"/>
          <w:rtl/>
        </w:rPr>
        <w:t xml:space="preserve">" موردنظر انتخاب </w:t>
      </w:r>
      <w:r w:rsidR="00B25A1F" w:rsidRPr="005B66DC">
        <w:rPr>
          <w:rFonts w:hint="cs"/>
          <w:rtl/>
        </w:rPr>
        <w:t>می‌شود</w:t>
      </w:r>
      <w:r w:rsidR="00A63DB4" w:rsidRPr="005B66DC">
        <w:rPr>
          <w:rFonts w:hint="cs"/>
          <w:rtl/>
        </w:rPr>
        <w:t>.</w:t>
      </w:r>
    </w:p>
    <w:p w14:paraId="591B6F3C" w14:textId="3779039B" w:rsidR="004E61E9" w:rsidRPr="00516396"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E1F1B42" w14:textId="0D122C07" w:rsidR="00B83569" w:rsidRDefault="002A6074">
      <w:pPr>
        <w:pStyle w:val="AAE-Normal"/>
      </w:pPr>
      <w:r w:rsidRPr="00177478">
        <w:t>To describe this “State Type”</w:t>
      </w:r>
      <w:r w:rsidR="00F57C66" w:rsidRPr="00177478">
        <w:t xml:space="preserve"> and to view the outputs,</w:t>
      </w:r>
      <w:r w:rsidRPr="00177478">
        <w:t xml:space="preserve"> it is better to maximize </w:t>
      </w:r>
      <w:r w:rsidR="002802B3" w:rsidRPr="00177478">
        <w:t xml:space="preserve">only </w:t>
      </w:r>
      <w:r w:rsidRPr="00177478">
        <w:t>“Detail View” and “Signal View” windows.</w:t>
      </w:r>
      <w:r w:rsidR="00F57C66" w:rsidRPr="00177478">
        <w:t xml:space="preserve"> In this “State Type” it is possible</w:t>
      </w:r>
      <w:r w:rsidR="00364168" w:rsidRPr="00177478">
        <w:t xml:space="preserve"> to</w:t>
      </w:r>
      <w:r w:rsidR="00863FB3" w:rsidRPr="00177478">
        <w:t>,</w:t>
      </w:r>
      <w:r w:rsidR="00F57C66" w:rsidRPr="00177478">
        <w:t xml:space="preserve"> </w:t>
      </w:r>
      <w:r w:rsidR="00863FB3" w:rsidRPr="00177478">
        <w:t xml:space="preserve">either manually or automatically, </w:t>
      </w:r>
      <w:r w:rsidR="000B6295" w:rsidRPr="00177478">
        <w:t>adjust the voltage and current signal output of the device</w:t>
      </w:r>
      <w:r w:rsidR="00752D07" w:rsidRPr="00177478">
        <w:t xml:space="preserve"> in form of an increasing or decreasing ramp. </w:t>
      </w:r>
      <w:r w:rsidR="00364168" w:rsidRPr="00177478">
        <w:t xml:space="preserve">In this “State Type” the user can </w:t>
      </w:r>
      <w:r w:rsidR="0062088A" w:rsidRPr="00177478">
        <w:t xml:space="preserve">create an increasing or decreasing ramp not only on the </w:t>
      </w:r>
      <w:r w:rsidR="00CA7E1A" w:rsidRPr="00177478">
        <w:t>amplitude</w:t>
      </w:r>
      <w:r w:rsidR="0062088A" w:rsidRPr="00177478">
        <w:t xml:space="preserve"> of signals but also on phase and frequency</w:t>
      </w:r>
      <w:r w:rsidR="00473960" w:rsidRPr="00177478">
        <w:t xml:space="preserve"> values</w:t>
      </w:r>
      <w:r w:rsidR="0062088A" w:rsidRPr="00177478">
        <w:t xml:space="preserve">. </w:t>
      </w:r>
      <w:r w:rsidR="00B83569" w:rsidRPr="00177478">
        <w:t xml:space="preserve">In “Analog Out” tab in “State Type” section, “Quick” is selected from the slide bar and in the “State Name” field, a name is selected for the intended “State”. </w:t>
      </w:r>
    </w:p>
    <w:p w14:paraId="04FC2E15" w14:textId="1429966D" w:rsidR="00A127EA" w:rsidRDefault="00A127EA" w:rsidP="005D53E2">
      <w:pPr>
        <w:pStyle w:val="AAG-Normal"/>
        <w:rPr>
          <w:lang w:val="de-DE"/>
        </w:rPr>
      </w:pPr>
      <w:r w:rsidRPr="00AF331F">
        <w:rPr>
          <w:lang w:val="de-DE"/>
        </w:rPr>
        <w:t xml:space="preserve">Um diesen </w:t>
      </w:r>
      <w:r>
        <w:rPr>
          <w:lang w:val="de-DE"/>
        </w:rPr>
        <w:t>„</w:t>
      </w:r>
      <w:r w:rsidRPr="00AF331F">
        <w:rPr>
          <w:lang w:val="de-DE"/>
        </w:rPr>
        <w:t>State Type</w:t>
      </w:r>
      <w:r>
        <w:rPr>
          <w:lang w:val="de-DE"/>
        </w:rPr>
        <w:t>“</w:t>
      </w:r>
      <w:r w:rsidRPr="00AF331F">
        <w:rPr>
          <w:lang w:val="de-DE"/>
        </w:rPr>
        <w:t xml:space="preserve"> zu beschreiben und die Ausgänge anzuzeigen, ist es besser, nur die Fenster </w:t>
      </w:r>
      <w:r>
        <w:rPr>
          <w:lang w:val="de-DE"/>
        </w:rPr>
        <w:t>„</w:t>
      </w:r>
      <w:r w:rsidRPr="00AF331F">
        <w:rPr>
          <w:lang w:val="de-DE"/>
        </w:rPr>
        <w:t>Detail View</w:t>
      </w:r>
      <w:r>
        <w:rPr>
          <w:lang w:val="de-DE"/>
        </w:rPr>
        <w:t>“</w:t>
      </w:r>
      <w:r w:rsidRPr="00AF331F">
        <w:rPr>
          <w:lang w:val="de-DE"/>
        </w:rPr>
        <w:t xml:space="preserve"> und </w:t>
      </w:r>
      <w:r>
        <w:rPr>
          <w:lang w:val="de-DE"/>
        </w:rPr>
        <w:t>„</w:t>
      </w:r>
      <w:r w:rsidRPr="00AF331F">
        <w:rPr>
          <w:lang w:val="de-DE"/>
        </w:rPr>
        <w:t>Signal View</w:t>
      </w:r>
      <w:r>
        <w:rPr>
          <w:lang w:val="de-DE"/>
        </w:rPr>
        <w:t>“</w:t>
      </w:r>
      <w:r w:rsidRPr="00AF331F">
        <w:rPr>
          <w:lang w:val="de-DE"/>
        </w:rPr>
        <w:t xml:space="preserve"> zu maximieren.</w:t>
      </w:r>
      <w:r w:rsidRPr="00A127EA">
        <w:rPr>
          <w:lang w:val="de-DE"/>
        </w:rPr>
        <w:t xml:space="preserve"> </w:t>
      </w:r>
      <w:r w:rsidRPr="00FD7467">
        <w:rPr>
          <w:lang w:val="de-DE"/>
        </w:rPr>
        <w:t xml:space="preserve">In diesem </w:t>
      </w:r>
      <w:r>
        <w:rPr>
          <w:lang w:val="de-DE"/>
        </w:rPr>
        <w:t>„</w:t>
      </w:r>
      <w:r w:rsidRPr="00FD7467">
        <w:rPr>
          <w:lang w:val="de-DE"/>
        </w:rPr>
        <w:t>State Type</w:t>
      </w:r>
      <w:r>
        <w:rPr>
          <w:lang w:val="de-DE"/>
        </w:rPr>
        <w:t>“</w:t>
      </w:r>
      <w:r w:rsidRPr="00FD7467">
        <w:rPr>
          <w:lang w:val="de-DE"/>
        </w:rPr>
        <w:t xml:space="preserve"> ist es möglich, entweder manuell oder automatisch </w:t>
      </w:r>
      <w:r w:rsidRPr="00A127EA">
        <w:rPr>
          <w:lang w:val="de-DE"/>
        </w:rPr>
        <w:t>der Spannungs- und Stromsignalausgang des Gerätes</w:t>
      </w:r>
      <w:r w:rsidRPr="00FD7467">
        <w:rPr>
          <w:lang w:val="de-DE"/>
        </w:rPr>
        <w:t xml:space="preserve"> in Form einer steigenden oder abnehmenden Rampe einzustellen.</w:t>
      </w:r>
      <w:r w:rsidRPr="00455645">
        <w:rPr>
          <w:lang w:val="de-DE"/>
        </w:rPr>
        <w:t xml:space="preserve"> In diesem Zustandstyp kann der Benutzer eine ansteigende oder abfallende Rampe nicht nur auf die Amplitude der Signale, sondern auch auf die Phasen- und Frequenzwerte erzeugen. In der Registerkarte </w:t>
      </w:r>
      <w:r>
        <w:rPr>
          <w:lang w:val="de-DE"/>
        </w:rPr>
        <w:t>„</w:t>
      </w:r>
      <w:r w:rsidRPr="00455645">
        <w:rPr>
          <w:lang w:val="de-DE"/>
        </w:rPr>
        <w:t>Analog Out</w:t>
      </w:r>
      <w:r>
        <w:rPr>
          <w:lang w:val="de-DE"/>
        </w:rPr>
        <w:t>“</w:t>
      </w:r>
      <w:r w:rsidRPr="00455645">
        <w:rPr>
          <w:lang w:val="de-DE"/>
        </w:rPr>
        <w:t xml:space="preserve"> im Abschnitt </w:t>
      </w:r>
      <w:r>
        <w:rPr>
          <w:lang w:val="de-DE"/>
        </w:rPr>
        <w:t>„</w:t>
      </w:r>
      <w:r w:rsidRPr="00455645">
        <w:rPr>
          <w:lang w:val="de-DE"/>
        </w:rPr>
        <w:t>State Type</w:t>
      </w:r>
      <w:r>
        <w:rPr>
          <w:lang w:val="de-DE"/>
        </w:rPr>
        <w:t>“</w:t>
      </w:r>
      <w:r w:rsidRPr="00455645">
        <w:rPr>
          <w:lang w:val="de-DE"/>
        </w:rPr>
        <w:t xml:space="preserve"> wird </w:t>
      </w:r>
      <w:r>
        <w:rPr>
          <w:lang w:val="de-DE"/>
        </w:rPr>
        <w:t>„</w:t>
      </w:r>
      <w:r w:rsidRPr="00550946">
        <w:rPr>
          <w:lang w:val="de-DE"/>
        </w:rPr>
        <w:t>Quick</w:t>
      </w:r>
      <w:r>
        <w:rPr>
          <w:lang w:val="de-DE"/>
        </w:rPr>
        <w:t>“</w:t>
      </w:r>
      <w:r w:rsidRPr="00455645">
        <w:rPr>
          <w:lang w:val="de-DE"/>
        </w:rPr>
        <w:t xml:space="preserve"> aus der Schiebeleiste ausgewählt und im Feld </w:t>
      </w:r>
      <w:r>
        <w:rPr>
          <w:lang w:val="de-DE"/>
        </w:rPr>
        <w:t>„</w:t>
      </w:r>
      <w:r w:rsidRPr="00550946">
        <w:rPr>
          <w:lang w:val="de-DE"/>
        </w:rPr>
        <w:t>State Name</w:t>
      </w:r>
      <w:r>
        <w:rPr>
          <w:lang w:val="de-DE"/>
        </w:rPr>
        <w:t>“</w:t>
      </w:r>
      <w:r w:rsidRPr="00455645">
        <w:rPr>
          <w:lang w:val="de-DE"/>
        </w:rPr>
        <w:t xml:space="preserve"> wird ein Name für den beabsichtigten Zustand ausgewählt.</w:t>
      </w:r>
    </w:p>
    <w:p w14:paraId="7A360D52" w14:textId="6667C552" w:rsidR="002521C7" w:rsidRDefault="002521C7" w:rsidP="00CE38AE">
      <w:pPr>
        <w:pStyle w:val="AAS-Normal"/>
        <w:rPr>
          <w:lang w:val="es-ES"/>
        </w:rPr>
      </w:pPr>
      <w:r w:rsidRPr="00E11D74">
        <w:rPr>
          <w:lang w:val="es-ES"/>
        </w:rPr>
        <w:t>. Para describir este "Tipo de Estado" y ver los resultados, es mejor maximizar sólo las ventanas de "Vista detallada" y "Vista de la señal". En este "Tipo de estado" es posible, ya sea manual o automáticamente, ajustar el voltaje y la corriente de la señal de salida del dispositivo en forma de una rampa creciente o decreciente. En este "Tipo de estado" el usuario puede crear una rampa creciente o decreciente no sólo en la amplitud de las señales sino también en los valores de fase y frecuencia. En la pestaña "Analog Out" de la sección "State Type", se selecciona "Quick" en la barra de deslizamiento y en el campo "State Name" se selecciona un nombre para el "State" deseado.</w:t>
      </w:r>
    </w:p>
    <w:p w14:paraId="15A87AFE" w14:textId="7B832149" w:rsidR="005D53E2" w:rsidRPr="00FD7467" w:rsidRDefault="005D53E2" w:rsidP="009A1906">
      <w:pPr>
        <w:pStyle w:val="AAF-Normal"/>
        <w:rPr>
          <w:lang w:val="de-DE"/>
        </w:rPr>
      </w:pPr>
      <w:r>
        <w:rPr>
          <w:lang w:val="de-DE"/>
        </w:rPr>
        <w:t>Bientôt disponible</w:t>
      </w:r>
    </w:p>
    <w:p w14:paraId="7A657EE0" w14:textId="1188B53B" w:rsidR="00CC6540" w:rsidRDefault="00A63DB4" w:rsidP="005B66DC">
      <w:pPr>
        <w:pStyle w:val="AAA-MatnAsli"/>
        <w:rPr>
          <w:rtl/>
        </w:rPr>
      </w:pPr>
      <w:r w:rsidRPr="00177478">
        <w:rPr>
          <w:rFonts w:hint="cs"/>
          <w:rtl/>
        </w:rPr>
        <w:t>توضیحات "</w:t>
      </w:r>
      <w:r w:rsidRPr="00516396">
        <w:rPr>
          <w:lang w:val="de-DE"/>
        </w:rPr>
        <w:t>State Type: Quick</w:t>
      </w:r>
      <w:r w:rsidRPr="00177478">
        <w:rPr>
          <w:rFonts w:hint="cs"/>
          <w:rtl/>
        </w:rPr>
        <w:t>" در مود "</w:t>
      </w:r>
      <w:r w:rsidRPr="00516396">
        <w:rPr>
          <w:lang w:val="de-DE"/>
        </w:rPr>
        <w:t>General: Direct</w:t>
      </w:r>
      <w:r w:rsidRPr="00177478">
        <w:rPr>
          <w:rFonts w:hint="cs"/>
          <w:rtl/>
        </w:rPr>
        <w:t>" داده می‌شود در این مود مقداردهی به سیگنال‌های ولتاژی و جریانی به صورت مستقیم انجام می‌شود</w:t>
      </w:r>
      <w:r w:rsidR="007C178B" w:rsidRPr="00516396">
        <w:rPr>
          <w:lang w:val="de-DE"/>
        </w:rPr>
        <w:t>.</w:t>
      </w:r>
      <w:r w:rsidR="00CC6540" w:rsidRPr="00177478">
        <w:rPr>
          <w:rFonts w:hint="cs"/>
          <w:rtl/>
        </w:rPr>
        <w:t>برای ایجاد یک رمپ کاهشی یا افزایشی روی خروجی</w:t>
      </w:r>
      <w:r w:rsidR="00B25A1F" w:rsidRPr="00177478">
        <w:rPr>
          <w:rFonts w:hint="cs"/>
          <w:rtl/>
        </w:rPr>
        <w:t>‌های</w:t>
      </w:r>
      <w:r w:rsidR="00CC6540" w:rsidRPr="00177478">
        <w:rPr>
          <w:rFonts w:hint="cs"/>
          <w:rtl/>
        </w:rPr>
        <w:t xml:space="preserve"> دستگاه باید اطلاعات جدول‌های "</w:t>
      </w:r>
      <w:r w:rsidR="00CC6540" w:rsidRPr="00516396">
        <w:rPr>
          <w:lang w:val="de-DE"/>
        </w:rPr>
        <w:t>Analog Output Channels</w:t>
      </w:r>
      <w:r w:rsidR="00CC6540" w:rsidRPr="00177478">
        <w:rPr>
          <w:rFonts w:hint="cs"/>
          <w:rtl/>
        </w:rPr>
        <w:t>" و "</w:t>
      </w:r>
      <w:r w:rsidR="00CC6540" w:rsidRPr="00516396">
        <w:rPr>
          <w:lang w:val="de-DE"/>
        </w:rPr>
        <w:t>Step Values</w:t>
      </w:r>
      <w:r w:rsidR="00CC6540" w:rsidRPr="00177478">
        <w:rPr>
          <w:rFonts w:hint="cs"/>
          <w:rtl/>
        </w:rPr>
        <w:t xml:space="preserve">" تکمیل شود. </w:t>
      </w:r>
    </w:p>
    <w:p w14:paraId="449D604A" w14:textId="42CEDB4A" w:rsidR="004E61E9" w:rsidRPr="00177478" w:rsidRDefault="004E61E9" w:rsidP="004E61E9">
      <w:pPr>
        <w:pStyle w:val="AAAR-Normal"/>
        <w:jc w:val="left"/>
        <w:rPr>
          <w:rtl/>
        </w:rPr>
      </w:pPr>
      <w:r>
        <w:rPr>
          <w:rtl/>
        </w:rPr>
        <w:t>قر</w:t>
      </w:r>
      <w:r>
        <w:rPr>
          <w:rFonts w:hint="cs"/>
          <w:rtl/>
        </w:rPr>
        <w:t>ی</w:t>
      </w:r>
      <w:r>
        <w:rPr>
          <w:rFonts w:hint="eastAsia"/>
          <w:rtl/>
        </w:rPr>
        <w:t>با</w:t>
      </w:r>
      <w:r>
        <w:rPr>
          <w:rtl/>
        </w:rPr>
        <w:t>...</w:t>
      </w:r>
    </w:p>
    <w:p w14:paraId="393A1760" w14:textId="77777777" w:rsidR="00B36F91" w:rsidRDefault="002B1651">
      <w:pPr>
        <w:pStyle w:val="AAE-Normal"/>
      </w:pPr>
      <w:r w:rsidRPr="005B66DC">
        <w:t xml:space="preserve">Description about “State Type: Quick” is provided in “General: </w:t>
      </w:r>
      <w:r w:rsidR="007C178B" w:rsidRPr="005B66DC">
        <w:t>Direct “mode</w:t>
      </w:r>
      <w:r w:rsidRPr="005B66DC">
        <w:t xml:space="preserve">. In this mode, </w:t>
      </w:r>
      <w:r w:rsidR="00C67422" w:rsidRPr="005B66DC">
        <w:t xml:space="preserve">the voltage and current signals are initialized directly. </w:t>
      </w:r>
      <w:r w:rsidR="00C565CD" w:rsidRPr="005B66DC">
        <w:t>To create an increasing or decreasing ramp on outputs of the device, information of “Analog Output Channels” and “Step Values” tables should be completed</w:t>
      </w:r>
      <w:r w:rsidR="00C565CD" w:rsidRPr="00177478">
        <w:t>.</w:t>
      </w:r>
    </w:p>
    <w:p w14:paraId="25DCBC22" w14:textId="1675B8DE" w:rsidR="00A127EA" w:rsidRDefault="00A127EA" w:rsidP="005D53E2">
      <w:pPr>
        <w:pStyle w:val="AAG-Normal"/>
        <w:rPr>
          <w:lang w:val="de-DE"/>
        </w:rPr>
      </w:pPr>
      <w:r w:rsidRPr="00AA60FC">
        <w:rPr>
          <w:lang w:val="de-DE"/>
        </w:rPr>
        <w:t xml:space="preserve">Beschreibung über </w:t>
      </w:r>
      <w:r>
        <w:rPr>
          <w:lang w:val="de-DE"/>
        </w:rPr>
        <w:t>„</w:t>
      </w:r>
      <w:r w:rsidRPr="00AA60FC">
        <w:rPr>
          <w:lang w:val="de-DE"/>
        </w:rPr>
        <w:t>State Type: Quick</w:t>
      </w:r>
      <w:r>
        <w:rPr>
          <w:lang w:val="de-DE"/>
        </w:rPr>
        <w:t>“</w:t>
      </w:r>
      <w:r w:rsidRPr="00AA60FC">
        <w:rPr>
          <w:lang w:val="de-DE"/>
        </w:rPr>
        <w:t xml:space="preserve"> wird im Modus </w:t>
      </w:r>
      <w:r>
        <w:rPr>
          <w:lang w:val="de-DE"/>
        </w:rPr>
        <w:t>„</w:t>
      </w:r>
      <w:r w:rsidRPr="00AA60FC">
        <w:rPr>
          <w:lang w:val="de-DE"/>
        </w:rPr>
        <w:t>General: Direct</w:t>
      </w:r>
      <w:r>
        <w:rPr>
          <w:lang w:val="de-DE"/>
        </w:rPr>
        <w:t>“</w:t>
      </w:r>
      <w:r w:rsidRPr="00AA60FC">
        <w:rPr>
          <w:lang w:val="de-DE"/>
        </w:rPr>
        <w:t xml:space="preserve"> bereitgestellt. In diesem Modus werden die Spannungs- und Stromsignale direkt initialisiert. Um eine ansteigende oder abfallende Rampe an den Ausgängen des Geräts zu erzeugen, sollten die Informationen der Tabellen </w:t>
      </w:r>
      <w:r>
        <w:rPr>
          <w:lang w:val="de-DE"/>
        </w:rPr>
        <w:t>„</w:t>
      </w:r>
      <w:r w:rsidRPr="00AA60FC">
        <w:rPr>
          <w:lang w:val="de-DE"/>
        </w:rPr>
        <w:t>Analog Output Channels</w:t>
      </w:r>
      <w:r>
        <w:rPr>
          <w:lang w:val="de-DE"/>
        </w:rPr>
        <w:t>“</w:t>
      </w:r>
      <w:r w:rsidRPr="00AA60FC">
        <w:rPr>
          <w:lang w:val="de-DE"/>
        </w:rPr>
        <w:t xml:space="preserve"> und </w:t>
      </w:r>
      <w:r>
        <w:rPr>
          <w:lang w:val="de-DE"/>
        </w:rPr>
        <w:t>„</w:t>
      </w:r>
      <w:r w:rsidRPr="00AA60FC">
        <w:rPr>
          <w:lang w:val="de-DE"/>
        </w:rPr>
        <w:t>Step Values</w:t>
      </w:r>
      <w:r>
        <w:rPr>
          <w:lang w:val="de-DE"/>
        </w:rPr>
        <w:t>“</w:t>
      </w:r>
      <w:r w:rsidRPr="00AA60FC">
        <w:rPr>
          <w:lang w:val="de-DE"/>
        </w:rPr>
        <w:t xml:space="preserve"> vervollständigt werden.</w:t>
      </w:r>
    </w:p>
    <w:p w14:paraId="69A148A6" w14:textId="530F6404" w:rsidR="002521C7" w:rsidRDefault="002521C7" w:rsidP="00CE38AE">
      <w:pPr>
        <w:pStyle w:val="AAS-Normal"/>
        <w:rPr>
          <w:lang w:val="es-ES"/>
        </w:rPr>
      </w:pPr>
      <w:r w:rsidRPr="00E11D74">
        <w:rPr>
          <w:lang w:val="es-ES"/>
        </w:rPr>
        <w:t>. Descripción sobre el "Tipo de Estado": Rápido" se proporciona en "General": Modo "directo". En este modo, las señales de voltaje y corriente se inicializan directamente. Para crear una rampa creciente o decreciente en las salidas del dispositivo, se debe completar la información de las tablas de "Canales de salida analógica" y "Valores de paso".</w:t>
      </w:r>
    </w:p>
    <w:p w14:paraId="45D2F806" w14:textId="4981D087" w:rsidR="005D53E2" w:rsidRPr="00AA60FC" w:rsidRDefault="005D53E2" w:rsidP="009A1906">
      <w:pPr>
        <w:pStyle w:val="AAF-Normal"/>
        <w:rPr>
          <w:lang w:val="de-DE"/>
        </w:rPr>
      </w:pPr>
      <w:r>
        <w:rPr>
          <w:lang w:val="de-DE"/>
        </w:rPr>
        <w:t>Bientôt disponible</w:t>
      </w:r>
    </w:p>
    <w:p w14:paraId="6E4C7A4E" w14:textId="742E3A9F" w:rsidR="00877263" w:rsidRDefault="00877263" w:rsidP="00833213">
      <w:pPr>
        <w:pStyle w:val="Heading3"/>
        <w:rPr>
          <w:rtl/>
        </w:rPr>
      </w:pPr>
      <w:r w:rsidRPr="00177478">
        <w:rPr>
          <w:rFonts w:hint="cs"/>
          <w:rtl/>
        </w:rPr>
        <w:t>جدول "</w:t>
      </w:r>
      <w:r w:rsidRPr="00177478">
        <w:t>Analog Output Channels</w:t>
      </w:r>
      <w:r w:rsidRPr="00177478">
        <w:rPr>
          <w:rFonts w:hint="cs"/>
          <w:rtl/>
        </w:rPr>
        <w:t xml:space="preserve">" </w:t>
      </w:r>
    </w:p>
    <w:p w14:paraId="2C8BE4D7" w14:textId="4704CFD1" w:rsidR="004E61E9" w:rsidRPr="004E61E9" w:rsidRDefault="004E61E9" w:rsidP="004E61E9">
      <w:pPr>
        <w:pStyle w:val="AAAR-Normal"/>
        <w:jc w:val="left"/>
      </w:pPr>
      <w:r>
        <w:rPr>
          <w:rtl/>
        </w:rPr>
        <w:t>قر</w:t>
      </w:r>
      <w:r>
        <w:rPr>
          <w:rFonts w:hint="cs"/>
          <w:rtl/>
        </w:rPr>
        <w:t>ی</w:t>
      </w:r>
      <w:r>
        <w:rPr>
          <w:rFonts w:hint="eastAsia"/>
          <w:rtl/>
        </w:rPr>
        <w:t>با</w:t>
      </w:r>
      <w:r>
        <w:rPr>
          <w:rtl/>
        </w:rPr>
        <w:t>...</w:t>
      </w:r>
    </w:p>
    <w:p w14:paraId="06FCFDF9" w14:textId="20341D53" w:rsidR="00B83BBE" w:rsidRDefault="00B83BBE">
      <w:pPr>
        <w:pStyle w:val="AAE-Normal"/>
      </w:pPr>
      <w:r w:rsidRPr="00177478">
        <w:t>“Analog Output Channels” table</w:t>
      </w:r>
    </w:p>
    <w:p w14:paraId="6E2357F5" w14:textId="48158DDF" w:rsidR="00A127EA" w:rsidRDefault="00A127EA" w:rsidP="005D53E2">
      <w:pPr>
        <w:pStyle w:val="AAG-Normal"/>
        <w:rPr>
          <w:lang w:val="de-DE"/>
        </w:rPr>
      </w:pPr>
      <w:r w:rsidRPr="00941AAB">
        <w:rPr>
          <w:lang w:val="de-DE"/>
        </w:rPr>
        <w:t xml:space="preserve">Die Tabelle “Analog Output Channels” </w:t>
      </w:r>
    </w:p>
    <w:p w14:paraId="66FF7244" w14:textId="04518907" w:rsidR="002521C7" w:rsidRDefault="002521C7" w:rsidP="00CE38AE">
      <w:pPr>
        <w:pStyle w:val="AAS-Normal"/>
        <w:rPr>
          <w:lang w:val="es-ES"/>
        </w:rPr>
      </w:pPr>
      <w:r w:rsidRPr="00E11D74">
        <w:rPr>
          <w:lang w:val="es-ES"/>
        </w:rPr>
        <w:t>. Tabla de "Canales de salida analógica"</w:t>
      </w:r>
    </w:p>
    <w:p w14:paraId="1BB308EF" w14:textId="3E6A7E22" w:rsidR="005D53E2" w:rsidRPr="00941AAB" w:rsidRDefault="005D53E2" w:rsidP="009A1906">
      <w:pPr>
        <w:pStyle w:val="AAF-Normal"/>
        <w:rPr>
          <w:lang w:val="de-DE"/>
        </w:rPr>
      </w:pPr>
      <w:r>
        <w:rPr>
          <w:lang w:val="de-DE"/>
        </w:rPr>
        <w:t>Bientôt disponible</w:t>
      </w:r>
    </w:p>
    <w:p w14:paraId="32A7E1D8" w14:textId="79E07A00" w:rsidR="006839FF" w:rsidRDefault="00CC6540" w:rsidP="00CE1345">
      <w:pPr>
        <w:pStyle w:val="AAA-MatnAsli"/>
        <w:rPr>
          <w:rtl/>
        </w:rPr>
      </w:pPr>
      <w:r w:rsidRPr="00177478">
        <w:rPr>
          <w:rFonts w:hint="cs"/>
          <w:rtl/>
        </w:rPr>
        <w:t xml:space="preserve">در این جدول مقدار اولیه سیگنال‌ها وارد می‌شود و نشان‌دهنده </w:t>
      </w:r>
      <w:r w:rsidR="00536370" w:rsidRPr="00177478">
        <w:rPr>
          <w:rFonts w:hint="cs"/>
          <w:rtl/>
        </w:rPr>
        <w:t>نقطه شروع رمپ می‌باشد. این مقدار اولیه را می‌توان برای هر سه پارامتر دامنه، فاز و فرکانس</w:t>
      </w:r>
      <w:r w:rsidR="00B25A1F" w:rsidRPr="00177478">
        <w:rPr>
          <w:rFonts w:hint="cs"/>
          <w:rtl/>
        </w:rPr>
        <w:t>ِ</w:t>
      </w:r>
      <w:r w:rsidR="00536370" w:rsidRPr="00177478">
        <w:rPr>
          <w:rFonts w:hint="cs"/>
          <w:rtl/>
        </w:rPr>
        <w:t xml:space="preserve"> </w:t>
      </w:r>
      <w:r w:rsidR="00CA7E1A" w:rsidRPr="00177478">
        <w:rPr>
          <w:rFonts w:hint="cs"/>
          <w:rtl/>
        </w:rPr>
        <w:t>ولتاژ یا جریان را</w:t>
      </w:r>
      <w:r w:rsidR="00536370" w:rsidRPr="00177478">
        <w:rPr>
          <w:rFonts w:hint="cs"/>
          <w:rtl/>
        </w:rPr>
        <w:t xml:space="preserve"> وارد کرد. باید به این نکته توجه کرد که می‌توان به صورت همزمان روی سیگن</w:t>
      </w:r>
      <w:r w:rsidR="008C6465" w:rsidRPr="00177478">
        <w:rPr>
          <w:rFonts w:hint="cs"/>
          <w:rtl/>
        </w:rPr>
        <w:t>ا‌ل‌های ولتاژی و جریانی رمپ داد. برای مثال مقدار اولیه سیگنا‌</w:t>
      </w:r>
      <w:r w:rsidR="00CA7E1A" w:rsidRPr="00177478">
        <w:rPr>
          <w:rFonts w:hint="cs"/>
          <w:rtl/>
        </w:rPr>
        <w:t>ل‌</w:t>
      </w:r>
      <w:r w:rsidR="008C6465" w:rsidRPr="00177478">
        <w:rPr>
          <w:rFonts w:hint="cs"/>
          <w:rtl/>
        </w:rPr>
        <w:t>های ولتاژی به ترتیب "</w:t>
      </w:r>
      <w:r w:rsidR="00CE1345">
        <w:rPr>
          <w:rFonts w:hint="cs"/>
          <w:rtl/>
        </w:rPr>
        <w:t>10</w:t>
      </w:r>
      <w:r w:rsidR="008C6465" w:rsidRPr="00177478">
        <w:rPr>
          <w:rFonts w:hint="cs"/>
          <w:rtl/>
        </w:rPr>
        <w:t>"، "</w:t>
      </w:r>
      <w:r w:rsidR="00CE1345">
        <w:rPr>
          <w:rFonts w:hint="cs"/>
          <w:rtl/>
        </w:rPr>
        <w:t>15</w:t>
      </w:r>
      <w:r w:rsidR="008C6465" w:rsidRPr="00177478">
        <w:rPr>
          <w:rFonts w:hint="cs"/>
          <w:rtl/>
        </w:rPr>
        <w:t>" و "</w:t>
      </w:r>
      <w:r w:rsidR="00CE1345">
        <w:rPr>
          <w:rFonts w:hint="cs"/>
          <w:rtl/>
        </w:rPr>
        <w:t>20</w:t>
      </w:r>
      <w:r w:rsidR="008C6465" w:rsidRPr="00177478">
        <w:rPr>
          <w:rFonts w:hint="cs"/>
          <w:rtl/>
        </w:rPr>
        <w:t>" ولت و سیگنال‌های جریانی "</w:t>
      </w:r>
      <w:r w:rsidR="00CE1345">
        <w:rPr>
          <w:rFonts w:hint="cs"/>
          <w:rtl/>
        </w:rPr>
        <w:t>2</w:t>
      </w:r>
      <w:r w:rsidR="008C6465" w:rsidRPr="00177478">
        <w:rPr>
          <w:rFonts w:hint="cs"/>
          <w:rtl/>
        </w:rPr>
        <w:t>"، "</w:t>
      </w:r>
      <w:r w:rsidR="00CE1345">
        <w:rPr>
          <w:rFonts w:hint="cs"/>
          <w:rtl/>
        </w:rPr>
        <w:t>3</w:t>
      </w:r>
      <w:r w:rsidR="008C6465" w:rsidRPr="00177478">
        <w:rPr>
          <w:rFonts w:hint="cs"/>
          <w:rtl/>
        </w:rPr>
        <w:t>" و "</w:t>
      </w:r>
      <w:r w:rsidR="00CE1345">
        <w:rPr>
          <w:rFonts w:hint="cs"/>
          <w:rtl/>
        </w:rPr>
        <w:t>4</w:t>
      </w:r>
      <w:r w:rsidR="008C6465" w:rsidRPr="00177478">
        <w:rPr>
          <w:rFonts w:hint="cs"/>
          <w:rtl/>
        </w:rPr>
        <w:t xml:space="preserve">" </w:t>
      </w:r>
      <w:r w:rsidR="00862639" w:rsidRPr="00177478">
        <w:rPr>
          <w:rFonts w:hint="cs"/>
          <w:rtl/>
        </w:rPr>
        <w:t xml:space="preserve">آمپر </w:t>
      </w:r>
      <w:r w:rsidR="008C6465" w:rsidRPr="00177478">
        <w:rPr>
          <w:rFonts w:hint="cs"/>
          <w:rtl/>
        </w:rPr>
        <w:t>وارد می‌شود.</w:t>
      </w:r>
      <w:r w:rsidR="008C6465" w:rsidRPr="00516396">
        <w:rPr>
          <w:lang w:val="de-DE"/>
        </w:rPr>
        <w:t xml:space="preserve"> </w:t>
      </w:r>
      <w:r w:rsidR="008C6465" w:rsidRPr="00177478">
        <w:rPr>
          <w:rFonts w:hint="cs"/>
          <w:rtl/>
        </w:rPr>
        <w:t xml:space="preserve"> سایر اطلاعات مربوط به جدول "</w:t>
      </w:r>
      <w:r w:rsidR="008C6465" w:rsidRPr="00177478">
        <w:t>Analog Output Channels</w:t>
      </w:r>
      <w:r w:rsidR="008C6465" w:rsidRPr="00177478">
        <w:rPr>
          <w:rFonts w:hint="cs"/>
          <w:rtl/>
        </w:rPr>
        <w:t>" هم در فیلم‌های قبل توضیح داده شده است.</w:t>
      </w:r>
    </w:p>
    <w:p w14:paraId="33B55D71" w14:textId="7179D8B3" w:rsidR="004E61E9" w:rsidRPr="00177478" w:rsidRDefault="004E61E9" w:rsidP="004E61E9">
      <w:pPr>
        <w:pStyle w:val="AAAR-Normal"/>
        <w:jc w:val="left"/>
      </w:pPr>
      <w:r>
        <w:rPr>
          <w:rtl/>
        </w:rPr>
        <w:t>قر</w:t>
      </w:r>
      <w:r>
        <w:rPr>
          <w:rFonts w:hint="cs"/>
          <w:rtl/>
        </w:rPr>
        <w:t>ی</w:t>
      </w:r>
      <w:r>
        <w:rPr>
          <w:rFonts w:hint="eastAsia"/>
          <w:rtl/>
        </w:rPr>
        <w:t>با</w:t>
      </w:r>
      <w:r>
        <w:rPr>
          <w:rtl/>
        </w:rPr>
        <w:t>...</w:t>
      </w:r>
    </w:p>
    <w:p w14:paraId="6D8FF1A2" w14:textId="6A618D65" w:rsidR="00877263" w:rsidRDefault="006956D4">
      <w:pPr>
        <w:pStyle w:val="AAE-Normal"/>
      </w:pPr>
      <w:r w:rsidRPr="00177478">
        <w:t xml:space="preserve">In this table the </w:t>
      </w:r>
      <w:r w:rsidR="002971F7" w:rsidRPr="00177478">
        <w:t>start</w:t>
      </w:r>
      <w:r w:rsidRPr="00177478">
        <w:t xml:space="preserve"> value</w:t>
      </w:r>
      <w:r w:rsidR="00B86BF9" w:rsidRPr="00177478">
        <w:t xml:space="preserve"> of signals is entered which indicates the start point of the ramp. This start value </w:t>
      </w:r>
      <w:r w:rsidR="002971F7" w:rsidRPr="00177478">
        <w:t xml:space="preserve">can be entered for all three parameters </w:t>
      </w:r>
      <w:r w:rsidR="00CA7E1A" w:rsidRPr="00177478">
        <w:t>amplitude</w:t>
      </w:r>
      <w:r w:rsidR="002971F7" w:rsidRPr="00177478">
        <w:t xml:space="preserve">, phase and </w:t>
      </w:r>
      <w:r w:rsidR="00CA7E1A" w:rsidRPr="00177478">
        <w:t xml:space="preserve">frequency of </w:t>
      </w:r>
      <w:r w:rsidR="00706904" w:rsidRPr="00177478">
        <w:t xml:space="preserve">current or </w:t>
      </w:r>
      <w:r w:rsidR="00CA7E1A" w:rsidRPr="00177478">
        <w:t>voltage</w:t>
      </w:r>
      <w:r w:rsidR="00160154" w:rsidRPr="00177478">
        <w:t xml:space="preserve">. It should be noted that it is possible to use ramp on both voltage and current signals simultaneously. </w:t>
      </w:r>
      <w:r w:rsidR="00717ACF" w:rsidRPr="00177478">
        <w:t xml:space="preserve">For example, the start values of voltage </w:t>
      </w:r>
      <w:r w:rsidR="00717ACF" w:rsidRPr="006C2090">
        <w:t>signals are “10”, “15”, and “20” volts</w:t>
      </w:r>
      <w:r w:rsidR="00717ACF" w:rsidRPr="00177478">
        <w:t xml:space="preserve"> and “2”, “3” and “4” amps for current signals. </w:t>
      </w:r>
      <w:r w:rsidR="00354F1C" w:rsidRPr="00177478">
        <w:t xml:space="preserve">Other information related to “Analog Output Channels” has been described before. </w:t>
      </w:r>
    </w:p>
    <w:p w14:paraId="5BBB1DD1" w14:textId="2F392BC2" w:rsidR="00A127EA" w:rsidRDefault="00A127EA" w:rsidP="005D53E2">
      <w:pPr>
        <w:pStyle w:val="AAG-Normal"/>
        <w:rPr>
          <w:lang w:val="de-DE"/>
        </w:rPr>
      </w:pPr>
      <w:r w:rsidRPr="007A6173">
        <w:rPr>
          <w:lang w:val="de-DE"/>
        </w:rPr>
        <w:t>In dieser Tabelle wird der Startwert der Signale eingegeben, der den Startpunkt der Rampe angibt. Dieser Startwert kann für alle drei Parameter Amplitude, Phase und Frequenz von Strom oder Spannung eingegeben werden.</w:t>
      </w:r>
      <w:r w:rsidRPr="00A5228E">
        <w:rPr>
          <w:lang w:val="de-DE"/>
        </w:rPr>
        <w:t xml:space="preserve"> Es sollte beachtet werden, dass es möglich ist, Rampe auf Spannungs- und Stromsignale gleichzeitig zu verwenden. Beispielsweise sind die Startwerte der Spannungssignale </w:t>
      </w:r>
      <w:r>
        <w:rPr>
          <w:lang w:val="de-DE"/>
        </w:rPr>
        <w:t>„</w:t>
      </w:r>
      <w:r w:rsidRPr="00A5228E">
        <w:rPr>
          <w:lang w:val="de-DE"/>
        </w:rPr>
        <w:t>10</w:t>
      </w:r>
      <w:r>
        <w:rPr>
          <w:lang w:val="de-DE"/>
        </w:rPr>
        <w:t>“</w:t>
      </w:r>
      <w:r w:rsidRPr="00A5228E">
        <w:rPr>
          <w:lang w:val="de-DE"/>
        </w:rPr>
        <w:t xml:space="preserve">, </w:t>
      </w:r>
      <w:r>
        <w:rPr>
          <w:lang w:val="de-DE"/>
        </w:rPr>
        <w:t>„</w:t>
      </w:r>
      <w:r w:rsidRPr="00A5228E">
        <w:rPr>
          <w:lang w:val="de-DE"/>
        </w:rPr>
        <w:t>15</w:t>
      </w:r>
      <w:r>
        <w:rPr>
          <w:lang w:val="de-DE"/>
        </w:rPr>
        <w:t>“</w:t>
      </w:r>
      <w:r w:rsidRPr="00A5228E">
        <w:rPr>
          <w:lang w:val="de-DE"/>
        </w:rPr>
        <w:t xml:space="preserve"> und </w:t>
      </w:r>
      <w:r>
        <w:rPr>
          <w:lang w:val="de-DE"/>
        </w:rPr>
        <w:t>„</w:t>
      </w:r>
      <w:r w:rsidRPr="00A5228E">
        <w:rPr>
          <w:lang w:val="de-DE"/>
        </w:rPr>
        <w:t>20</w:t>
      </w:r>
      <w:r>
        <w:rPr>
          <w:lang w:val="de-DE"/>
        </w:rPr>
        <w:t>“</w:t>
      </w:r>
      <w:r w:rsidRPr="00A5228E">
        <w:rPr>
          <w:lang w:val="de-DE"/>
        </w:rPr>
        <w:t xml:space="preserve"> Volt und </w:t>
      </w:r>
      <w:r>
        <w:rPr>
          <w:lang w:val="de-DE"/>
        </w:rPr>
        <w:t>„</w:t>
      </w:r>
      <w:r w:rsidRPr="00A5228E">
        <w:rPr>
          <w:lang w:val="de-DE"/>
        </w:rPr>
        <w:t>2</w:t>
      </w:r>
      <w:r>
        <w:rPr>
          <w:lang w:val="de-DE"/>
        </w:rPr>
        <w:t>“,</w:t>
      </w:r>
      <w:r w:rsidRPr="00A5228E">
        <w:rPr>
          <w:lang w:val="de-DE"/>
        </w:rPr>
        <w:t xml:space="preserve"> </w:t>
      </w:r>
      <w:r>
        <w:rPr>
          <w:lang w:val="de-DE"/>
        </w:rPr>
        <w:t>„</w:t>
      </w:r>
      <w:r w:rsidRPr="00A5228E">
        <w:rPr>
          <w:lang w:val="de-DE"/>
        </w:rPr>
        <w:t>3</w:t>
      </w:r>
      <w:r>
        <w:rPr>
          <w:lang w:val="de-DE"/>
        </w:rPr>
        <w:t>“</w:t>
      </w:r>
      <w:r w:rsidRPr="00A5228E">
        <w:rPr>
          <w:lang w:val="de-DE"/>
        </w:rPr>
        <w:t xml:space="preserve"> und </w:t>
      </w:r>
      <w:r>
        <w:rPr>
          <w:lang w:val="de-DE"/>
        </w:rPr>
        <w:t>„</w:t>
      </w:r>
      <w:r w:rsidRPr="00A5228E">
        <w:rPr>
          <w:lang w:val="de-DE"/>
        </w:rPr>
        <w:t>4</w:t>
      </w:r>
      <w:r>
        <w:rPr>
          <w:lang w:val="de-DE"/>
        </w:rPr>
        <w:t>“</w:t>
      </w:r>
      <w:r w:rsidRPr="00A5228E">
        <w:rPr>
          <w:lang w:val="de-DE"/>
        </w:rPr>
        <w:t xml:space="preserve"> Ampere für Stromsignale. Weitere Informationen zu </w:t>
      </w:r>
      <w:r>
        <w:rPr>
          <w:lang w:val="de-DE"/>
        </w:rPr>
        <w:t>„</w:t>
      </w:r>
      <w:r w:rsidRPr="00A5228E">
        <w:rPr>
          <w:lang w:val="de-DE"/>
        </w:rPr>
        <w:t>Analog Output Channels</w:t>
      </w:r>
      <w:r>
        <w:rPr>
          <w:lang w:val="de-DE"/>
        </w:rPr>
        <w:t>“</w:t>
      </w:r>
      <w:r w:rsidRPr="00A5228E">
        <w:rPr>
          <w:lang w:val="de-DE"/>
        </w:rPr>
        <w:t xml:space="preserve"> wurden bereits beschrieben.</w:t>
      </w:r>
    </w:p>
    <w:p w14:paraId="4B103640" w14:textId="7F15A5FE" w:rsidR="002521C7" w:rsidRDefault="002521C7" w:rsidP="00CE38AE">
      <w:pPr>
        <w:pStyle w:val="AAS-Normal"/>
        <w:rPr>
          <w:lang w:val="es-ES"/>
        </w:rPr>
      </w:pPr>
      <w:r w:rsidRPr="00E11D74">
        <w:rPr>
          <w:lang w:val="es-ES"/>
        </w:rPr>
        <w:t>. En esta tabla se introduce el valor de inicio de las señales que indica el punto de inicio de la rampa. Este valor de inicio puede introducirse para los tres parámetros: amplitud, fase y frecuencia de la corriente o el voltaje. Cabe señalar que es posible utilizar la rampa en las señales de voltaje y corriente simultáneamente. Por ejemplo, los valores de inicio de las señales de tensión son "10", "15" y "20" voltios y "2", "3" y "4" amperios para las señales de corriente. Anteriormente se ha descrito otra información relacionada con los "Canales de salida analógica".</w:t>
      </w:r>
    </w:p>
    <w:p w14:paraId="46EDFE9E" w14:textId="334DBB41" w:rsidR="005D53E2" w:rsidRPr="007A6173" w:rsidRDefault="005D53E2" w:rsidP="009A1906">
      <w:pPr>
        <w:pStyle w:val="AAF-Normal"/>
        <w:rPr>
          <w:lang w:val="de-DE"/>
        </w:rPr>
      </w:pPr>
      <w:r>
        <w:rPr>
          <w:lang w:val="de-DE"/>
        </w:rPr>
        <w:t>Bientôt disponible</w:t>
      </w:r>
    </w:p>
    <w:p w14:paraId="4635CFB5" w14:textId="036A61BE" w:rsidR="008C6465" w:rsidRDefault="008C6465" w:rsidP="00833213">
      <w:pPr>
        <w:pStyle w:val="Heading3"/>
        <w:rPr>
          <w:rtl/>
        </w:rPr>
      </w:pPr>
      <w:r w:rsidRPr="00177478">
        <w:rPr>
          <w:rFonts w:hint="cs"/>
          <w:rtl/>
        </w:rPr>
        <w:t>جدول "</w:t>
      </w:r>
      <w:r w:rsidRPr="00516396">
        <w:rPr>
          <w:lang w:val="de-DE"/>
        </w:rPr>
        <w:t>Step Values</w:t>
      </w:r>
      <w:r w:rsidRPr="00177478">
        <w:rPr>
          <w:rFonts w:hint="cs"/>
          <w:rtl/>
        </w:rPr>
        <w:t>"</w:t>
      </w:r>
    </w:p>
    <w:p w14:paraId="23345FB0" w14:textId="0042BAF0" w:rsidR="004E61E9" w:rsidRPr="004E61E9" w:rsidRDefault="004E61E9" w:rsidP="004E61E9">
      <w:pPr>
        <w:pStyle w:val="AAAR-Normal"/>
        <w:jc w:val="left"/>
        <w:rPr>
          <w:rtl/>
        </w:rPr>
      </w:pPr>
      <w:r>
        <w:rPr>
          <w:rtl/>
        </w:rPr>
        <w:t>قر</w:t>
      </w:r>
      <w:r>
        <w:rPr>
          <w:rFonts w:hint="cs"/>
          <w:rtl/>
        </w:rPr>
        <w:t>ی</w:t>
      </w:r>
      <w:r>
        <w:rPr>
          <w:rFonts w:hint="eastAsia"/>
          <w:rtl/>
        </w:rPr>
        <w:t>با</w:t>
      </w:r>
      <w:r>
        <w:rPr>
          <w:rtl/>
        </w:rPr>
        <w:t>...</w:t>
      </w:r>
    </w:p>
    <w:p w14:paraId="196E3656" w14:textId="13DDD28D" w:rsidR="00B83BBE" w:rsidRDefault="00B83BBE">
      <w:pPr>
        <w:pStyle w:val="AAE-Normal"/>
        <w:rPr>
          <w:rtl/>
        </w:rPr>
      </w:pPr>
      <w:r w:rsidRPr="00177478">
        <w:t>“Step Values” table</w:t>
      </w:r>
    </w:p>
    <w:p w14:paraId="580625C0" w14:textId="33AA20B4" w:rsidR="00A127EA" w:rsidRDefault="00A127EA" w:rsidP="005D53E2">
      <w:pPr>
        <w:pStyle w:val="AAG-Normal"/>
      </w:pPr>
      <w:r w:rsidRPr="00CE1345">
        <w:t>Die Tabelle „</w:t>
      </w:r>
      <w:r>
        <w:t>Step Values</w:t>
      </w:r>
      <w:r w:rsidRPr="00CE1345">
        <w:t>“</w:t>
      </w:r>
    </w:p>
    <w:p w14:paraId="20B55D81" w14:textId="337CFB9B" w:rsidR="005D53E2" w:rsidRDefault="002521C7" w:rsidP="00CE38AE">
      <w:pPr>
        <w:pStyle w:val="AAS-Normal"/>
        <w:rPr>
          <w:lang w:val="es-ES"/>
        </w:rPr>
      </w:pPr>
      <w:r w:rsidRPr="00E11D74">
        <w:rPr>
          <w:lang w:val="es-ES"/>
        </w:rPr>
        <w:t>. Tabla de "Valores de paso"</w:t>
      </w:r>
    </w:p>
    <w:p w14:paraId="3CECB8F3" w14:textId="608025DB" w:rsidR="005D53E2" w:rsidRPr="00AE44F2" w:rsidRDefault="005D53E2" w:rsidP="009A1906">
      <w:pPr>
        <w:pStyle w:val="AAF-Normal"/>
        <w:rPr>
          <w:lang w:val="es-ES"/>
        </w:rPr>
      </w:pPr>
      <w:r w:rsidRPr="00AE44F2">
        <w:rPr>
          <w:lang w:val="es-ES"/>
        </w:rPr>
        <w:t>Bientôt disponible</w:t>
      </w:r>
    </w:p>
    <w:p w14:paraId="34274414" w14:textId="0C30779E" w:rsidR="00862639" w:rsidRDefault="007A3B79" w:rsidP="00BA793A">
      <w:pPr>
        <w:pStyle w:val="AAA-MatnAsli"/>
        <w:rPr>
          <w:lang w:val="es-ES"/>
        </w:rPr>
      </w:pPr>
      <w:r w:rsidRPr="00177478">
        <w:rPr>
          <w:rFonts w:hint="cs"/>
          <w:rtl/>
        </w:rPr>
        <w:t>در این جدول مقدار</w:t>
      </w:r>
      <w:r w:rsidR="008C6465" w:rsidRPr="00177478">
        <w:rPr>
          <w:rFonts w:hint="cs"/>
          <w:rtl/>
        </w:rPr>
        <w:t xml:space="preserve"> </w:t>
      </w:r>
      <w:r w:rsidRPr="00177478">
        <w:rPr>
          <w:rFonts w:hint="cs"/>
          <w:rtl/>
        </w:rPr>
        <w:t>"</w:t>
      </w:r>
      <w:r w:rsidR="00CE1345" w:rsidRPr="00AE44F2">
        <w:rPr>
          <w:lang w:val="es-ES"/>
        </w:rPr>
        <w:t>Step</w:t>
      </w:r>
      <w:r w:rsidRPr="00177478">
        <w:rPr>
          <w:rFonts w:hint="cs"/>
          <w:rtl/>
        </w:rPr>
        <w:t>"</w:t>
      </w:r>
      <w:r w:rsidR="008C6465" w:rsidRPr="00177478">
        <w:rPr>
          <w:rFonts w:hint="cs"/>
          <w:rtl/>
        </w:rPr>
        <w:t xml:space="preserve"> برای افزایش یا کاهش سیگنال‌ها وارد می‌شود. در این جدول هم می‌توان مقدار </w:t>
      </w:r>
      <w:r w:rsidRPr="00177478">
        <w:rPr>
          <w:rFonts w:hint="cs"/>
          <w:rtl/>
        </w:rPr>
        <w:t>"</w:t>
      </w:r>
      <w:r w:rsidR="00B25A1F" w:rsidRPr="00AE44F2">
        <w:rPr>
          <w:lang w:val="es-ES"/>
        </w:rPr>
        <w:t>step</w:t>
      </w:r>
      <w:r w:rsidRPr="00177478">
        <w:rPr>
          <w:rFonts w:hint="cs"/>
          <w:rtl/>
        </w:rPr>
        <w:t>"</w:t>
      </w:r>
      <w:r w:rsidR="008C6465" w:rsidRPr="00177478">
        <w:rPr>
          <w:rFonts w:hint="cs"/>
          <w:rtl/>
        </w:rPr>
        <w:t xml:space="preserve"> را برای هر سه پارامتر دامنه، فاز و فرکانس وارد کرد یعنی می‌توان به صورت همزمان این سه پارامتر را با دامنه‌های مختلف یا یکسان </w:t>
      </w:r>
      <w:r w:rsidR="00B25A1F" w:rsidRPr="00177478">
        <w:rPr>
          <w:rFonts w:hint="cs"/>
          <w:rtl/>
        </w:rPr>
        <w:t>افزایش یا کاهش</w:t>
      </w:r>
      <w:r w:rsidR="008C6465" w:rsidRPr="00177478">
        <w:rPr>
          <w:rFonts w:hint="cs"/>
          <w:rtl/>
        </w:rPr>
        <w:t xml:space="preserve"> داد.</w:t>
      </w:r>
      <w:r w:rsidR="006677C7" w:rsidRPr="00177478">
        <w:rPr>
          <w:rFonts w:hint="cs"/>
          <w:rtl/>
        </w:rPr>
        <w:t xml:space="preserve"> </w:t>
      </w:r>
      <w:r w:rsidR="006677C7" w:rsidRPr="00C20EBE">
        <w:rPr>
          <w:rFonts w:hint="cs"/>
          <w:color w:val="0070C0"/>
          <w:rtl/>
        </w:rPr>
        <w:t xml:space="preserve">در </w:t>
      </w:r>
      <w:r w:rsidR="00BA793A" w:rsidRPr="00C20EBE">
        <w:rPr>
          <w:rFonts w:hint="cs"/>
          <w:color w:val="0070C0"/>
          <w:rtl/>
        </w:rPr>
        <w:t>پایین</w:t>
      </w:r>
      <w:r w:rsidR="006677C7" w:rsidRPr="00C20EBE">
        <w:rPr>
          <w:rFonts w:hint="cs"/>
          <w:color w:val="0070C0"/>
          <w:rtl/>
        </w:rPr>
        <w:t xml:space="preserve"> </w:t>
      </w:r>
      <w:r w:rsidR="006677C7" w:rsidRPr="00177478">
        <w:rPr>
          <w:rFonts w:hint="cs"/>
          <w:rtl/>
        </w:rPr>
        <w:t>این جدول با زدن تیک گزینه "</w:t>
      </w:r>
      <w:r w:rsidR="006677C7" w:rsidRPr="00AE44F2">
        <w:rPr>
          <w:lang w:val="es-ES"/>
        </w:rPr>
        <w:t>Simple mode(L1-L2-L3)</w:t>
      </w:r>
      <w:r w:rsidR="006677C7" w:rsidRPr="00177478">
        <w:rPr>
          <w:rFonts w:hint="cs"/>
          <w:rtl/>
        </w:rPr>
        <w:t xml:space="preserve">"  </w:t>
      </w:r>
      <w:r w:rsidR="00B25A1F" w:rsidRPr="00177478">
        <w:rPr>
          <w:rFonts w:hint="cs"/>
          <w:rtl/>
        </w:rPr>
        <w:t>برای هر سه فاز ولتاژی</w:t>
      </w:r>
      <w:r w:rsidR="003F2E0E" w:rsidRPr="00177478">
        <w:rPr>
          <w:rFonts w:hint="cs"/>
          <w:rtl/>
        </w:rPr>
        <w:t xml:space="preserve"> یا جریانی</w:t>
      </w:r>
      <w:r w:rsidR="00B25A1F" w:rsidRPr="00177478">
        <w:rPr>
          <w:rFonts w:hint="cs"/>
          <w:rtl/>
        </w:rPr>
        <w:t xml:space="preserve"> پله های یکسان خواهید داشت.</w:t>
      </w:r>
      <w:r w:rsidR="006677C7" w:rsidRPr="00177478">
        <w:rPr>
          <w:rFonts w:hint="cs"/>
          <w:rtl/>
        </w:rPr>
        <w:t xml:space="preserve"> پس از زدن تیک این گزینه در بخش "</w:t>
      </w:r>
      <w:r w:rsidR="006677C7" w:rsidRPr="00AE44F2">
        <w:rPr>
          <w:lang w:val="es-ES"/>
        </w:rPr>
        <w:t>Voltage</w:t>
      </w:r>
      <w:r w:rsidR="006677C7" w:rsidRPr="00177478">
        <w:rPr>
          <w:rFonts w:hint="cs"/>
          <w:rtl/>
        </w:rPr>
        <w:t>" و</w:t>
      </w:r>
      <w:r w:rsidR="003F2E0E" w:rsidRPr="00177478">
        <w:rPr>
          <w:rFonts w:hint="cs"/>
          <w:rtl/>
        </w:rPr>
        <w:t xml:space="preserve"> </w:t>
      </w:r>
      <w:r w:rsidR="0081406D" w:rsidRPr="00177478">
        <w:rPr>
          <w:rFonts w:hint="cs"/>
          <w:rtl/>
        </w:rPr>
        <w:t>"</w:t>
      </w:r>
      <w:r w:rsidR="003F2E0E" w:rsidRPr="00AE44F2">
        <w:rPr>
          <w:lang w:val="es-ES"/>
        </w:rPr>
        <w:t>Current</w:t>
      </w:r>
      <w:r w:rsidR="0081406D" w:rsidRPr="00177478">
        <w:rPr>
          <w:rFonts w:hint="cs"/>
          <w:rtl/>
        </w:rPr>
        <w:t>"</w:t>
      </w:r>
      <w:r w:rsidR="006677C7" w:rsidRPr="00177478">
        <w:rPr>
          <w:rFonts w:hint="cs"/>
          <w:rtl/>
        </w:rPr>
        <w:t xml:space="preserve"> در قسمت "</w:t>
      </w:r>
      <w:r w:rsidR="006677C7" w:rsidRPr="00AE44F2">
        <w:rPr>
          <w:lang w:val="es-ES"/>
        </w:rPr>
        <w:t>Ramp on</w:t>
      </w:r>
      <w:r w:rsidR="006677C7" w:rsidRPr="00177478">
        <w:rPr>
          <w:rFonts w:hint="cs"/>
          <w:rtl/>
        </w:rPr>
        <w:t>" از نوار کشویی پارامتری که باید روی آن رمپ انجام شود انتخاب شده، سپس در فیلد "</w:t>
      </w:r>
      <w:r w:rsidR="00862639" w:rsidRPr="00AE44F2">
        <w:rPr>
          <w:lang w:val="es-ES"/>
        </w:rPr>
        <w:t>Step Value</w:t>
      </w:r>
      <w:r w:rsidR="006677C7" w:rsidRPr="00177478">
        <w:rPr>
          <w:rFonts w:hint="cs"/>
          <w:rtl/>
        </w:rPr>
        <w:t xml:space="preserve">" مقدار </w:t>
      </w:r>
      <w:r w:rsidR="0081406D" w:rsidRPr="00177478">
        <w:rPr>
          <w:rFonts w:hint="cs"/>
          <w:rtl/>
        </w:rPr>
        <w:t>"</w:t>
      </w:r>
      <w:r w:rsidR="00B25A1F" w:rsidRPr="00AE44F2">
        <w:rPr>
          <w:lang w:val="es-ES"/>
        </w:rPr>
        <w:t>step</w:t>
      </w:r>
      <w:r w:rsidR="0081406D" w:rsidRPr="00177478">
        <w:rPr>
          <w:rFonts w:hint="cs"/>
          <w:rtl/>
        </w:rPr>
        <w:t>"</w:t>
      </w:r>
      <w:r w:rsidR="006677C7" w:rsidRPr="00177478">
        <w:rPr>
          <w:rFonts w:hint="cs"/>
          <w:rtl/>
        </w:rPr>
        <w:t xml:space="preserve"> وارد می‌شود.</w:t>
      </w:r>
      <w:r w:rsidR="00862639" w:rsidRPr="00AE44F2">
        <w:rPr>
          <w:lang w:val="es-ES"/>
        </w:rPr>
        <w:t xml:space="preserve"> </w:t>
      </w:r>
    </w:p>
    <w:p w14:paraId="3A699A14" w14:textId="1B2F8E18" w:rsidR="004E61E9" w:rsidRPr="00AE44F2" w:rsidRDefault="004E61E9" w:rsidP="004E61E9">
      <w:pPr>
        <w:pStyle w:val="AAAR-Normal"/>
        <w:jc w:val="left"/>
        <w:rPr>
          <w:lang w:val="es-ES"/>
        </w:rPr>
      </w:pPr>
      <w:r>
        <w:rPr>
          <w:rtl/>
          <w:lang w:val="es-ES"/>
        </w:rPr>
        <w:t>قر</w:t>
      </w:r>
      <w:r>
        <w:rPr>
          <w:rFonts w:hint="cs"/>
          <w:rtl/>
          <w:lang w:val="es-ES"/>
        </w:rPr>
        <w:t>ی</w:t>
      </w:r>
      <w:r>
        <w:rPr>
          <w:rFonts w:hint="eastAsia"/>
          <w:rtl/>
          <w:lang w:val="es-ES"/>
        </w:rPr>
        <w:t>با</w:t>
      </w:r>
      <w:r>
        <w:rPr>
          <w:rtl/>
          <w:lang w:val="es-ES"/>
        </w:rPr>
        <w:t>...</w:t>
      </w:r>
    </w:p>
    <w:p w14:paraId="616B8E01" w14:textId="41F03FCE" w:rsidR="00221D26" w:rsidRDefault="00221D26">
      <w:pPr>
        <w:pStyle w:val="AAE-Normal"/>
      </w:pPr>
      <w:r w:rsidRPr="00177478">
        <w:t xml:space="preserve">In this table, the value of “Step” to increase or decrease signals is entered. </w:t>
      </w:r>
      <w:r w:rsidR="004D6298" w:rsidRPr="00177478">
        <w:t xml:space="preserve">In this table it is possible to </w:t>
      </w:r>
      <w:r w:rsidR="00CE0498" w:rsidRPr="00177478">
        <w:t xml:space="preserve">enter the “Step” value for all three parameters </w:t>
      </w:r>
      <w:r w:rsidR="00CA7E1A" w:rsidRPr="00177478">
        <w:t>amplitude</w:t>
      </w:r>
      <w:r w:rsidR="00CE0498" w:rsidRPr="00177478">
        <w:t xml:space="preserve">, phase and frequency. This means that it is possible to increase or decrease all these parameters </w:t>
      </w:r>
      <w:r w:rsidR="00864998" w:rsidRPr="00177478">
        <w:t xml:space="preserve">simultaneously </w:t>
      </w:r>
      <w:r w:rsidR="00CE0498" w:rsidRPr="00177478">
        <w:t xml:space="preserve">with </w:t>
      </w:r>
      <w:r w:rsidR="007757C7" w:rsidRPr="00177478">
        <w:t>different or the same</w:t>
      </w:r>
      <w:r w:rsidR="00CE0498" w:rsidRPr="00177478">
        <w:t xml:space="preserve"> </w:t>
      </w:r>
      <w:r w:rsidR="00CA7E1A" w:rsidRPr="00177478">
        <w:t>amplitude</w:t>
      </w:r>
      <w:r w:rsidR="00CE0498" w:rsidRPr="00177478">
        <w:t xml:space="preserve">s. </w:t>
      </w:r>
      <w:r w:rsidR="00864998" w:rsidRPr="00177478">
        <w:t xml:space="preserve">At the top of this table, by checking “Simple </w:t>
      </w:r>
      <w:r w:rsidR="00CA7E1A" w:rsidRPr="00177478">
        <w:t>mode (</w:t>
      </w:r>
      <w:r w:rsidR="00864998" w:rsidRPr="00177478">
        <w:t xml:space="preserve">L1-L2-L3)”, you will have the same steps for all three voltage or current phases. </w:t>
      </w:r>
      <w:r w:rsidR="005A3534" w:rsidRPr="00177478">
        <w:t xml:space="preserve">After checking this option in “Voltage” and “Current” sections, the parameter on which we wish to create a ramp is selected from the slide bar in the “Ramp on” section. Then, the </w:t>
      </w:r>
      <w:r w:rsidR="00316128" w:rsidRPr="00177478">
        <w:t>“Step” value</w:t>
      </w:r>
      <w:r w:rsidR="005A3534" w:rsidRPr="00177478">
        <w:t xml:space="preserve"> is entered in “Step Value” field. </w:t>
      </w:r>
    </w:p>
    <w:p w14:paraId="57F24A11" w14:textId="037964CA" w:rsidR="00A127EA" w:rsidRDefault="00A127EA" w:rsidP="005D53E2">
      <w:pPr>
        <w:pStyle w:val="AAG-Normal"/>
        <w:rPr>
          <w:lang w:val="de-DE"/>
        </w:rPr>
      </w:pPr>
      <w:r w:rsidRPr="00C219EE">
        <w:rPr>
          <w:lang w:val="de-DE"/>
        </w:rPr>
        <w:t xml:space="preserve">In dieser Tabelle wird der Wert von </w:t>
      </w:r>
      <w:r>
        <w:rPr>
          <w:lang w:val="de-DE"/>
        </w:rPr>
        <w:t>„</w:t>
      </w:r>
      <w:r w:rsidRPr="00C219EE">
        <w:rPr>
          <w:lang w:val="de-DE"/>
        </w:rPr>
        <w:t>Step</w:t>
      </w:r>
      <w:r>
        <w:rPr>
          <w:lang w:val="de-DE"/>
        </w:rPr>
        <w:t>“</w:t>
      </w:r>
      <w:r w:rsidRPr="00C219EE">
        <w:rPr>
          <w:lang w:val="de-DE"/>
        </w:rPr>
        <w:t xml:space="preserve"> zum Erhöhen oder Verringern von Signalen eingegeben. In dieser Tabelle ist es möglich, den Wert "Schritt" für alle drei Parameter Amplitude, Phase und Frequenz einzugeben.</w:t>
      </w:r>
      <w:r w:rsidRPr="008C3695">
        <w:rPr>
          <w:lang w:val="de-DE"/>
        </w:rPr>
        <w:t xml:space="preserve"> Dies bedeutet, dass es möglich ist, alle diese Parameter gleichzeitig mit unterschiedlichen oder den gleichen Amplituden zu erhöhen oder zu verringern. Oben in dieser Tabelle, durch die Überprüfung </w:t>
      </w:r>
      <w:r>
        <w:rPr>
          <w:lang w:val="de-DE"/>
        </w:rPr>
        <w:t>„</w:t>
      </w:r>
      <w:r w:rsidRPr="008C3695">
        <w:rPr>
          <w:lang w:val="de-DE"/>
        </w:rPr>
        <w:t>Simple mode (L1-L2-L3)</w:t>
      </w:r>
      <w:r>
        <w:rPr>
          <w:lang w:val="de-DE"/>
        </w:rPr>
        <w:t>“</w:t>
      </w:r>
      <w:r w:rsidRPr="008C3695">
        <w:rPr>
          <w:lang w:val="de-DE"/>
        </w:rPr>
        <w:t xml:space="preserve">, haben Sie die gleichen Schritte für alle drei </w:t>
      </w:r>
      <w:r w:rsidRPr="00586621">
        <w:rPr>
          <w:lang w:val="de-DE"/>
        </w:rPr>
        <w:t>Spannungsphasen oder Drehstrom</w:t>
      </w:r>
      <w:r w:rsidRPr="008C3695">
        <w:rPr>
          <w:lang w:val="de-DE"/>
        </w:rPr>
        <w:t>.</w:t>
      </w:r>
      <w:r w:rsidRPr="00A473FE">
        <w:rPr>
          <w:lang w:val="de-DE"/>
        </w:rPr>
        <w:t xml:space="preserve"> Nach </w:t>
      </w:r>
      <w:r>
        <w:rPr>
          <w:lang w:val="de-DE"/>
        </w:rPr>
        <w:t>d</w:t>
      </w:r>
      <w:r w:rsidRPr="00A473FE">
        <w:rPr>
          <w:lang w:val="de-DE"/>
        </w:rPr>
        <w:t xml:space="preserve">em Aktivieren dieser Option in den Abschnitten </w:t>
      </w:r>
      <w:r>
        <w:rPr>
          <w:lang w:val="de-DE"/>
        </w:rPr>
        <w:t>„</w:t>
      </w:r>
      <w:r w:rsidRPr="006E1806">
        <w:rPr>
          <w:lang w:val="de-DE"/>
        </w:rPr>
        <w:t>Voltage</w:t>
      </w:r>
      <w:r>
        <w:rPr>
          <w:lang w:val="de-DE"/>
        </w:rPr>
        <w:t>“</w:t>
      </w:r>
      <w:r w:rsidRPr="00A473FE">
        <w:rPr>
          <w:lang w:val="de-DE"/>
        </w:rPr>
        <w:t xml:space="preserve"> und </w:t>
      </w:r>
      <w:r>
        <w:rPr>
          <w:lang w:val="de-DE"/>
        </w:rPr>
        <w:t>„</w:t>
      </w:r>
      <w:r w:rsidRPr="006E1806">
        <w:rPr>
          <w:lang w:val="de-DE"/>
        </w:rPr>
        <w:t>Current</w:t>
      </w:r>
      <w:r>
        <w:rPr>
          <w:lang w:val="de-DE"/>
        </w:rPr>
        <w:t>“</w:t>
      </w:r>
      <w:r w:rsidRPr="00A473FE">
        <w:rPr>
          <w:lang w:val="de-DE"/>
        </w:rPr>
        <w:t xml:space="preserve"> wird der Parameter, auf dem wir eine Rampe erstellen möchten, aus der Schiebeleiste </w:t>
      </w:r>
      <w:r>
        <w:rPr>
          <w:lang w:val="de-DE"/>
        </w:rPr>
        <w:t>„</w:t>
      </w:r>
      <w:r w:rsidRPr="00A473FE">
        <w:rPr>
          <w:lang w:val="de-DE"/>
        </w:rPr>
        <w:t>Ramp on</w:t>
      </w:r>
      <w:r>
        <w:rPr>
          <w:lang w:val="de-DE"/>
        </w:rPr>
        <w:t>“</w:t>
      </w:r>
      <w:r w:rsidRPr="00A473FE">
        <w:rPr>
          <w:lang w:val="de-DE"/>
        </w:rPr>
        <w:t xml:space="preserve"> ausgewählt.</w:t>
      </w:r>
      <w:r w:rsidRPr="00F01575">
        <w:rPr>
          <w:lang w:val="de-DE"/>
        </w:rPr>
        <w:t xml:space="preserve"> Dann wird der Wert </w:t>
      </w:r>
      <w:r>
        <w:rPr>
          <w:lang w:val="de-DE"/>
        </w:rPr>
        <w:t>„</w:t>
      </w:r>
      <w:r w:rsidRPr="00F01575">
        <w:rPr>
          <w:lang w:val="de-DE"/>
        </w:rPr>
        <w:t>Step</w:t>
      </w:r>
      <w:r>
        <w:rPr>
          <w:lang w:val="de-DE"/>
        </w:rPr>
        <w:t>“</w:t>
      </w:r>
      <w:r w:rsidRPr="00F01575">
        <w:rPr>
          <w:lang w:val="de-DE"/>
        </w:rPr>
        <w:t xml:space="preserve"> in das Feld </w:t>
      </w:r>
      <w:r>
        <w:rPr>
          <w:lang w:val="de-DE"/>
        </w:rPr>
        <w:t>„</w:t>
      </w:r>
      <w:r w:rsidRPr="00F01575">
        <w:rPr>
          <w:lang w:val="de-DE"/>
        </w:rPr>
        <w:t>Step Value</w:t>
      </w:r>
      <w:r>
        <w:rPr>
          <w:lang w:val="de-DE"/>
        </w:rPr>
        <w:t>“</w:t>
      </w:r>
      <w:r w:rsidRPr="00F01575">
        <w:rPr>
          <w:lang w:val="de-DE"/>
        </w:rPr>
        <w:t xml:space="preserve"> eingegeben.</w:t>
      </w:r>
    </w:p>
    <w:p w14:paraId="631C5673" w14:textId="5AB0F9E6" w:rsidR="005D53E2" w:rsidRDefault="00054BD0" w:rsidP="00CE38AE">
      <w:pPr>
        <w:pStyle w:val="AAS-Normal"/>
        <w:rPr>
          <w:lang w:val="es-ES"/>
        </w:rPr>
      </w:pPr>
      <w:r w:rsidRPr="00E11D74">
        <w:rPr>
          <w:lang w:val="es-ES"/>
        </w:rPr>
        <w:t>En esta tabla se introduce el valor de "Paso" para aumentar o disminuir las señales. En esta tabla es posible introducir el valor de "Paso" para los tres parámetros amplitud, fase y frecuencia. Esto significa que es posible aumentar o disminuir todos estos parámetros simultáneamente con amplitudes diferentes o iguales. En la parte superior de esta tabla, al marcar "Modo simple (L1-L2-L3)", tendrá los mismos pasos para las tres fases de tensión o corriente. Después de marcar esta opción en las secciones "Tensión" y "Corriente", el parámetro sobre el que queremos crear una rampa se selecciona en la barra de deslizamiento de la sección "Rampa en". A continuación, se introduce el valor "Paso" en el campo "Valor del paso".</w:t>
      </w:r>
    </w:p>
    <w:p w14:paraId="3142B5DA" w14:textId="67474189" w:rsidR="005D53E2" w:rsidRPr="00F454C9" w:rsidRDefault="005D53E2" w:rsidP="009A1906">
      <w:pPr>
        <w:pStyle w:val="AAF-Normal"/>
        <w:rPr>
          <w:rtl/>
          <w:lang w:val="de-DE"/>
        </w:rPr>
      </w:pPr>
      <w:r>
        <w:rPr>
          <w:lang w:val="de-DE"/>
        </w:rPr>
        <w:t>Bientôt disponible</w:t>
      </w:r>
    </w:p>
    <w:p w14:paraId="763394ED" w14:textId="77029E3E" w:rsidR="00862639" w:rsidRDefault="00862639" w:rsidP="00CE1345">
      <w:pPr>
        <w:pStyle w:val="AAA-MatnAsli"/>
        <w:rPr>
          <w:rtl/>
        </w:rPr>
      </w:pPr>
      <w:r w:rsidRPr="00177478">
        <w:rPr>
          <w:rFonts w:hint="cs"/>
          <w:rtl/>
        </w:rPr>
        <w:t>پس از برداشتن تیک گزینه "</w:t>
      </w:r>
      <w:r w:rsidR="00EA26AB" w:rsidRPr="00AE44F2">
        <w:rPr>
          <w:lang w:val="es-ES"/>
        </w:rPr>
        <w:t>Simple mode</w:t>
      </w:r>
      <w:r w:rsidRPr="00AE44F2">
        <w:rPr>
          <w:lang w:val="es-ES"/>
        </w:rPr>
        <w:t>(L1-L2-L3)</w:t>
      </w:r>
      <w:r w:rsidRPr="00177478">
        <w:rPr>
          <w:rFonts w:hint="cs"/>
          <w:rtl/>
        </w:rPr>
        <w:t>" در جدول "</w:t>
      </w:r>
      <w:r w:rsidRPr="00AE44F2">
        <w:rPr>
          <w:lang w:val="es-ES"/>
        </w:rPr>
        <w:t>Step Values</w:t>
      </w:r>
      <w:r w:rsidRPr="00177478">
        <w:rPr>
          <w:rFonts w:hint="cs"/>
          <w:rtl/>
        </w:rPr>
        <w:t>" برای سیگنال‌های ولتاژی به ترتیب مقادیر رمپ "</w:t>
      </w:r>
      <w:r w:rsidR="00CE1345">
        <w:rPr>
          <w:rFonts w:hint="cs"/>
          <w:rtl/>
        </w:rPr>
        <w:t>1</w:t>
      </w:r>
      <w:r w:rsidRPr="00177478">
        <w:rPr>
          <w:rFonts w:hint="cs"/>
          <w:rtl/>
        </w:rPr>
        <w:t>"، "</w:t>
      </w:r>
      <w:r w:rsidR="00CE1345">
        <w:rPr>
          <w:rFonts w:hint="cs"/>
          <w:rtl/>
        </w:rPr>
        <w:t>2</w:t>
      </w:r>
      <w:r w:rsidRPr="00177478">
        <w:rPr>
          <w:rFonts w:hint="cs"/>
          <w:rtl/>
        </w:rPr>
        <w:t>" و "</w:t>
      </w:r>
      <w:r w:rsidR="00CE1345">
        <w:rPr>
          <w:rFonts w:hint="cs"/>
          <w:rtl/>
        </w:rPr>
        <w:t>3</w:t>
      </w:r>
      <w:r w:rsidRPr="00177478">
        <w:rPr>
          <w:rFonts w:hint="cs"/>
          <w:rtl/>
        </w:rPr>
        <w:t>" ولت و برای سیگنال‌های جریانی هم مقادیر رمپ "</w:t>
      </w:r>
      <w:r w:rsidR="00CE1345">
        <w:rPr>
          <w:rFonts w:hint="cs"/>
          <w:rtl/>
        </w:rPr>
        <w:t>0.1</w:t>
      </w:r>
      <w:r w:rsidRPr="00177478">
        <w:rPr>
          <w:rFonts w:hint="cs"/>
          <w:rtl/>
        </w:rPr>
        <w:t>"، "</w:t>
      </w:r>
      <w:r w:rsidR="00CE1345">
        <w:rPr>
          <w:rFonts w:hint="cs"/>
          <w:rtl/>
        </w:rPr>
        <w:t>0.2</w:t>
      </w:r>
      <w:r w:rsidRPr="00177478">
        <w:rPr>
          <w:rFonts w:hint="cs"/>
          <w:rtl/>
        </w:rPr>
        <w:t>" و "</w:t>
      </w:r>
      <w:r w:rsidR="00CE1345">
        <w:rPr>
          <w:rFonts w:hint="cs"/>
          <w:rtl/>
        </w:rPr>
        <w:t>0.3</w:t>
      </w:r>
      <w:r w:rsidRPr="00177478">
        <w:rPr>
          <w:rFonts w:hint="cs"/>
          <w:rtl/>
        </w:rPr>
        <w:t>" آمپر وارد می‌شود.</w:t>
      </w:r>
    </w:p>
    <w:p w14:paraId="3A7DB1A0" w14:textId="2A22EC2F" w:rsidR="004E61E9" w:rsidRPr="00AE44F2" w:rsidRDefault="004E61E9" w:rsidP="004E61E9">
      <w:pPr>
        <w:pStyle w:val="AAAR-Normal"/>
        <w:jc w:val="left"/>
        <w:rPr>
          <w:lang w:val="es-ES"/>
        </w:rPr>
      </w:pPr>
      <w:r>
        <w:rPr>
          <w:rtl/>
          <w:lang w:val="es-ES"/>
        </w:rPr>
        <w:t>قر</w:t>
      </w:r>
      <w:r>
        <w:rPr>
          <w:rFonts w:hint="cs"/>
          <w:rtl/>
          <w:lang w:val="es-ES"/>
        </w:rPr>
        <w:t>ی</w:t>
      </w:r>
      <w:r>
        <w:rPr>
          <w:rFonts w:hint="eastAsia"/>
          <w:rtl/>
          <w:lang w:val="es-ES"/>
        </w:rPr>
        <w:t>با</w:t>
      </w:r>
      <w:r>
        <w:rPr>
          <w:rtl/>
          <w:lang w:val="es-ES"/>
        </w:rPr>
        <w:t>...</w:t>
      </w:r>
    </w:p>
    <w:p w14:paraId="33E53CC3" w14:textId="641E2E63" w:rsidR="003D0BFC" w:rsidRDefault="00911587">
      <w:pPr>
        <w:pStyle w:val="AAE-Normal"/>
      </w:pPr>
      <w:r w:rsidRPr="00177478">
        <w:t>After unchecking “Simple</w:t>
      </w:r>
      <w:r w:rsidR="00E0793F" w:rsidRPr="00177478">
        <w:rPr>
          <w:rFonts w:hint="cs"/>
          <w:rtl/>
        </w:rPr>
        <w:t xml:space="preserve"> </w:t>
      </w:r>
      <w:r w:rsidR="00E0793F" w:rsidRPr="00177478">
        <w:t>mode(L1-L2-L3)”, in “</w:t>
      </w:r>
      <w:r w:rsidR="00E0793F" w:rsidRPr="006C2090">
        <w:t xml:space="preserve">Step Values” table, </w:t>
      </w:r>
      <w:r w:rsidR="00031CC9" w:rsidRPr="006C2090">
        <w:t>“1”, “2” and “3” volts are</w:t>
      </w:r>
      <w:r w:rsidR="00031CC9" w:rsidRPr="00177478">
        <w:t xml:space="preserve"> entered for voltage signals</w:t>
      </w:r>
      <w:r w:rsidR="00C802E8" w:rsidRPr="00177478">
        <w:t xml:space="preserve"> as ramp values</w:t>
      </w:r>
      <w:r w:rsidR="00031CC9" w:rsidRPr="00177478">
        <w:t xml:space="preserve"> while </w:t>
      </w:r>
      <w:r w:rsidR="00D808F5" w:rsidRPr="00177478">
        <w:t>for current signals</w:t>
      </w:r>
      <w:r w:rsidR="008260AC" w:rsidRPr="00177478">
        <w:t>,</w:t>
      </w:r>
      <w:r w:rsidR="00D808F5" w:rsidRPr="00177478">
        <w:t xml:space="preserve"> </w:t>
      </w:r>
      <w:r w:rsidR="00031CC9" w:rsidRPr="00177478">
        <w:t xml:space="preserve">“0.1”, “0.2” and “0.3” amps are entered </w:t>
      </w:r>
      <w:r w:rsidR="009C3124" w:rsidRPr="00177478">
        <w:t xml:space="preserve">as ramp values. </w:t>
      </w:r>
      <w:r w:rsidR="00031CC9" w:rsidRPr="00177478">
        <w:t xml:space="preserve"> </w:t>
      </w:r>
    </w:p>
    <w:p w14:paraId="05C03605" w14:textId="517BDE94" w:rsidR="00A127EA" w:rsidRDefault="00A127EA" w:rsidP="005D53E2">
      <w:pPr>
        <w:pStyle w:val="AAG-Normal"/>
        <w:rPr>
          <w:lang w:val="de-DE"/>
        </w:rPr>
      </w:pPr>
      <w:r w:rsidRPr="001B5D84">
        <w:rPr>
          <w:lang w:val="de-DE"/>
        </w:rPr>
        <w:t xml:space="preserve">Nach dem Deaktivieren des Kontrollkästchens </w:t>
      </w:r>
      <w:r>
        <w:rPr>
          <w:lang w:val="de-DE"/>
        </w:rPr>
        <w:t>„</w:t>
      </w:r>
      <w:r w:rsidRPr="001B5D84">
        <w:rPr>
          <w:lang w:val="de-DE"/>
        </w:rPr>
        <w:t>Simple mode</w:t>
      </w:r>
      <w:r>
        <w:rPr>
          <w:lang w:val="de-DE"/>
        </w:rPr>
        <w:t xml:space="preserve"> </w:t>
      </w:r>
      <w:r w:rsidRPr="001B5D84">
        <w:rPr>
          <w:lang w:val="de-DE"/>
        </w:rPr>
        <w:t xml:space="preserve">(L1-L2-L3) in der Tabelle </w:t>
      </w:r>
      <w:r>
        <w:rPr>
          <w:lang w:val="de-DE"/>
        </w:rPr>
        <w:t>„</w:t>
      </w:r>
      <w:r w:rsidRPr="001B5D84">
        <w:rPr>
          <w:lang w:val="de-DE"/>
        </w:rPr>
        <w:t>Step Values</w:t>
      </w:r>
      <w:r>
        <w:rPr>
          <w:lang w:val="de-DE"/>
        </w:rPr>
        <w:t>“</w:t>
      </w:r>
      <w:r w:rsidRPr="001B5D84">
        <w:rPr>
          <w:lang w:val="de-DE"/>
        </w:rPr>
        <w:t xml:space="preserve"> werden für Spannungssignale </w:t>
      </w:r>
      <w:r>
        <w:rPr>
          <w:lang w:val="de-DE"/>
        </w:rPr>
        <w:t>„</w:t>
      </w:r>
      <w:r w:rsidRPr="001B5D84">
        <w:rPr>
          <w:lang w:val="de-DE"/>
        </w:rPr>
        <w:t>1</w:t>
      </w:r>
      <w:r>
        <w:rPr>
          <w:lang w:val="de-DE"/>
        </w:rPr>
        <w:t>“</w:t>
      </w:r>
      <w:r w:rsidRPr="001B5D84">
        <w:rPr>
          <w:lang w:val="de-DE"/>
        </w:rPr>
        <w:t xml:space="preserve">, </w:t>
      </w:r>
      <w:r>
        <w:rPr>
          <w:lang w:val="de-DE"/>
        </w:rPr>
        <w:t>„</w:t>
      </w:r>
      <w:r w:rsidRPr="001B5D84">
        <w:rPr>
          <w:lang w:val="de-DE"/>
        </w:rPr>
        <w:t>2</w:t>
      </w:r>
      <w:r>
        <w:rPr>
          <w:lang w:val="de-DE"/>
        </w:rPr>
        <w:t>“</w:t>
      </w:r>
      <w:r w:rsidRPr="001B5D84">
        <w:rPr>
          <w:lang w:val="de-DE"/>
        </w:rPr>
        <w:t xml:space="preserve"> und </w:t>
      </w:r>
      <w:r>
        <w:rPr>
          <w:lang w:val="de-DE"/>
        </w:rPr>
        <w:t>„</w:t>
      </w:r>
      <w:r w:rsidRPr="001B5D84">
        <w:rPr>
          <w:lang w:val="de-DE"/>
        </w:rPr>
        <w:t>3</w:t>
      </w:r>
      <w:r>
        <w:rPr>
          <w:lang w:val="de-DE"/>
        </w:rPr>
        <w:t>“</w:t>
      </w:r>
      <w:r w:rsidRPr="001B5D84">
        <w:rPr>
          <w:lang w:val="de-DE"/>
        </w:rPr>
        <w:t xml:space="preserve"> Volt als Rampenwerte eingegeben, während für Stromsignale </w:t>
      </w:r>
      <w:r>
        <w:rPr>
          <w:lang w:val="de-DE"/>
        </w:rPr>
        <w:t>„</w:t>
      </w:r>
      <w:r w:rsidRPr="001B5D84">
        <w:rPr>
          <w:lang w:val="de-DE"/>
        </w:rPr>
        <w:t>0</w:t>
      </w:r>
      <w:r>
        <w:rPr>
          <w:lang w:val="de-DE"/>
        </w:rPr>
        <w:t>.</w:t>
      </w:r>
      <w:r w:rsidRPr="001B5D84">
        <w:rPr>
          <w:lang w:val="de-DE"/>
        </w:rPr>
        <w:t>1</w:t>
      </w:r>
      <w:r>
        <w:rPr>
          <w:lang w:val="de-DE"/>
        </w:rPr>
        <w:t>“</w:t>
      </w:r>
      <w:r w:rsidRPr="001B5D84">
        <w:rPr>
          <w:lang w:val="de-DE"/>
        </w:rPr>
        <w:t xml:space="preserve">, </w:t>
      </w:r>
      <w:r>
        <w:rPr>
          <w:lang w:val="de-DE"/>
        </w:rPr>
        <w:t>„</w:t>
      </w:r>
      <w:r w:rsidRPr="001B5D84">
        <w:rPr>
          <w:lang w:val="de-DE"/>
        </w:rPr>
        <w:t>0</w:t>
      </w:r>
      <w:r>
        <w:rPr>
          <w:lang w:val="de-DE"/>
        </w:rPr>
        <w:t>.</w:t>
      </w:r>
      <w:r w:rsidRPr="001B5D84">
        <w:rPr>
          <w:lang w:val="de-DE"/>
        </w:rPr>
        <w:t>2</w:t>
      </w:r>
      <w:r>
        <w:rPr>
          <w:lang w:val="de-DE"/>
        </w:rPr>
        <w:t>“</w:t>
      </w:r>
      <w:r w:rsidRPr="001B5D84">
        <w:rPr>
          <w:lang w:val="de-DE"/>
        </w:rPr>
        <w:t xml:space="preserve"> und </w:t>
      </w:r>
      <w:r>
        <w:rPr>
          <w:lang w:val="de-DE"/>
        </w:rPr>
        <w:t>„</w:t>
      </w:r>
      <w:r w:rsidRPr="001B5D84">
        <w:rPr>
          <w:lang w:val="de-DE"/>
        </w:rPr>
        <w:t>0</w:t>
      </w:r>
      <w:r>
        <w:rPr>
          <w:lang w:val="de-DE"/>
        </w:rPr>
        <w:t>.</w:t>
      </w:r>
      <w:r w:rsidRPr="001B5D84">
        <w:rPr>
          <w:lang w:val="de-DE"/>
        </w:rPr>
        <w:t>3</w:t>
      </w:r>
      <w:r>
        <w:rPr>
          <w:lang w:val="de-DE"/>
        </w:rPr>
        <w:t>“</w:t>
      </w:r>
      <w:r w:rsidRPr="001B5D84">
        <w:rPr>
          <w:lang w:val="de-DE"/>
        </w:rPr>
        <w:t xml:space="preserve"> Ampere als Rampenwerte eingegeben werden.</w:t>
      </w:r>
      <w:r w:rsidRPr="001B5D84">
        <w:rPr>
          <w:lang w:val="de-DE"/>
        </w:rPr>
        <w:tab/>
      </w:r>
    </w:p>
    <w:p w14:paraId="13C7DF7B" w14:textId="674A5BAA" w:rsidR="00054BD0" w:rsidRDefault="00054BD0" w:rsidP="00CE38AE">
      <w:pPr>
        <w:pStyle w:val="AAS-Normal"/>
        <w:rPr>
          <w:lang w:val="es-ES"/>
        </w:rPr>
      </w:pPr>
      <w:r w:rsidRPr="00E11D74">
        <w:rPr>
          <w:lang w:val="es-ES"/>
        </w:rPr>
        <w:t xml:space="preserve">. Después de desmarcar "Modo simple (L1-L2-L3)", en la tabla de "Valores de paso", se introducen "1", "2" y "3" voltios para las señales de tensión como valores de rampa mientras que para las señales de corriente, se introducen "0,1", "0,2" y "0,3" amperios como valores de rampa.  </w:t>
      </w:r>
    </w:p>
    <w:p w14:paraId="0CAC3AD7" w14:textId="4659F0D8" w:rsidR="005D53E2" w:rsidRPr="001B5D84" w:rsidRDefault="005D53E2" w:rsidP="009A1906">
      <w:pPr>
        <w:pStyle w:val="AAF-Normal"/>
        <w:rPr>
          <w:lang w:val="de-DE"/>
        </w:rPr>
      </w:pPr>
      <w:r>
        <w:rPr>
          <w:lang w:val="de-DE"/>
        </w:rPr>
        <w:t>Bientôt disponible</w:t>
      </w:r>
    </w:p>
    <w:p w14:paraId="7C58D7A2" w14:textId="0EA53B19" w:rsidR="00144C4A" w:rsidRDefault="00144C4A" w:rsidP="0060535E">
      <w:pPr>
        <w:pStyle w:val="AAA-MatnAsli"/>
        <w:rPr>
          <w:rtl/>
        </w:rPr>
      </w:pPr>
      <w:r w:rsidRPr="00177478">
        <w:rPr>
          <w:rFonts w:hint="cs"/>
          <w:rtl/>
        </w:rPr>
        <w:t>با زدن تیک گزینه "</w:t>
      </w:r>
      <w:r w:rsidRPr="00516396">
        <w:rPr>
          <w:lang w:val="de-DE"/>
        </w:rPr>
        <w:t>Enable mouse wheel</w:t>
      </w:r>
      <w:r w:rsidRPr="00177478">
        <w:rPr>
          <w:rFonts w:hint="cs"/>
          <w:rtl/>
        </w:rPr>
        <w:t>" اگر نمایشگر موس روی جدول "</w:t>
      </w:r>
      <w:r w:rsidR="00897BB8" w:rsidRPr="00516396">
        <w:rPr>
          <w:lang w:val="de-DE"/>
        </w:rPr>
        <w:t>Step Values</w:t>
      </w:r>
      <w:r w:rsidRPr="00177478">
        <w:rPr>
          <w:rFonts w:hint="cs"/>
          <w:rtl/>
        </w:rPr>
        <w:t>" باشد در این صورت با چرخاندن غلطک موس می‌توان مقادیر سیگنال‌ها را به صورت همزمان با پله‌های تعیین شده افزایش یا کاهش داد</w:t>
      </w:r>
      <w:r w:rsidR="00897BB8" w:rsidRPr="00177478">
        <w:rPr>
          <w:rFonts w:hint="cs"/>
          <w:rtl/>
        </w:rPr>
        <w:t>. این کار را می‌توان در حین تست</w:t>
      </w:r>
      <w:r w:rsidR="003F2E0E" w:rsidRPr="00177478">
        <w:rPr>
          <w:rFonts w:hint="cs"/>
          <w:rtl/>
        </w:rPr>
        <w:t xml:space="preserve"> و حتی قبل از اجرا کردن تست هم انجام</w:t>
      </w:r>
      <w:r w:rsidR="00897BB8" w:rsidRPr="00177478">
        <w:rPr>
          <w:rFonts w:hint="cs"/>
          <w:rtl/>
        </w:rPr>
        <w:t xml:space="preserve"> داد. باید به این نکته توجه کرد این تغییرات در صورتی قابل انجام است که تغییر رمپ در حالت "</w:t>
      </w:r>
      <w:r w:rsidR="00737E99" w:rsidRPr="00516396">
        <w:rPr>
          <w:lang w:val="de-DE"/>
        </w:rPr>
        <w:t>Manual</w:t>
      </w:r>
      <w:r w:rsidR="00897BB8" w:rsidRPr="00177478">
        <w:rPr>
          <w:rFonts w:hint="cs"/>
          <w:rtl/>
        </w:rPr>
        <w:t>" باشد.</w:t>
      </w:r>
    </w:p>
    <w:p w14:paraId="73D8E3CE" w14:textId="1F5E3A84" w:rsidR="004E61E9" w:rsidRPr="00516396"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77555709" w14:textId="77777777" w:rsidR="008260AC" w:rsidRPr="00177478" w:rsidRDefault="008260AC">
      <w:pPr>
        <w:pStyle w:val="AAE-Normal"/>
      </w:pPr>
      <w:r w:rsidRPr="005B66DC">
        <w:t xml:space="preserve">By checking “Enable mouse wheel” option, if the cursor is on “Step Values” table, by using the mouse wheel, it is possible to increase or decrease the signal values and the specified steps simultaneously. This can be during or even before running the test. It should be noted that these changes are only </w:t>
      </w:r>
      <w:r w:rsidR="00075825" w:rsidRPr="005B66DC">
        <w:t>possible if the ramp is set on “Manual” mode</w:t>
      </w:r>
      <w:r w:rsidR="00075825" w:rsidRPr="00177478">
        <w:t xml:space="preserve">. </w:t>
      </w:r>
    </w:p>
    <w:p w14:paraId="24D952CD" w14:textId="27FA5E2E" w:rsidR="00A127EA" w:rsidRDefault="00A127EA" w:rsidP="005D53E2">
      <w:pPr>
        <w:pStyle w:val="AAG-Normal"/>
        <w:rPr>
          <w:lang w:val="de-DE"/>
        </w:rPr>
      </w:pPr>
      <w:r w:rsidRPr="00756C25">
        <w:rPr>
          <w:lang w:val="de-DE"/>
        </w:rPr>
        <w:t xml:space="preserve">Durch Aktivieren der Option </w:t>
      </w:r>
      <w:r>
        <w:rPr>
          <w:lang w:val="de-DE"/>
        </w:rPr>
        <w:t>„</w:t>
      </w:r>
      <w:r w:rsidRPr="00756C25">
        <w:rPr>
          <w:lang w:val="de-DE"/>
        </w:rPr>
        <w:t xml:space="preserve">Enable </w:t>
      </w:r>
      <w:r>
        <w:rPr>
          <w:lang w:val="de-DE"/>
        </w:rPr>
        <w:t>M</w:t>
      </w:r>
      <w:r w:rsidRPr="00756C25">
        <w:rPr>
          <w:lang w:val="de-DE"/>
        </w:rPr>
        <w:t xml:space="preserve">ouse </w:t>
      </w:r>
      <w:r>
        <w:rPr>
          <w:lang w:val="de-DE"/>
        </w:rPr>
        <w:t>W</w:t>
      </w:r>
      <w:r w:rsidRPr="00756C25">
        <w:rPr>
          <w:lang w:val="de-DE"/>
        </w:rPr>
        <w:t>heel</w:t>
      </w:r>
      <w:r>
        <w:rPr>
          <w:lang w:val="de-DE"/>
        </w:rPr>
        <w:t>“</w:t>
      </w:r>
      <w:r w:rsidRPr="00756C25">
        <w:rPr>
          <w:lang w:val="de-DE"/>
        </w:rPr>
        <w:t xml:space="preserve"> ist es möglich, die Signalwerte und die angegebenen Schritte gleichzeitig zu erhöhen oder zu verringern, wenn sich der Cursor in der Tabelle </w:t>
      </w:r>
      <w:r>
        <w:rPr>
          <w:lang w:val="de-DE"/>
        </w:rPr>
        <w:t>„</w:t>
      </w:r>
      <w:r w:rsidRPr="002D5CE1">
        <w:rPr>
          <w:lang w:val="de-DE"/>
        </w:rPr>
        <w:t>Step Values</w:t>
      </w:r>
      <w:r>
        <w:rPr>
          <w:lang w:val="de-DE"/>
        </w:rPr>
        <w:t>“</w:t>
      </w:r>
      <w:r w:rsidRPr="00756C25">
        <w:rPr>
          <w:lang w:val="de-DE"/>
        </w:rPr>
        <w:t xml:space="preserve"> befindet.</w:t>
      </w:r>
      <w:r w:rsidRPr="00D60D7B">
        <w:rPr>
          <w:lang w:val="de-DE"/>
        </w:rPr>
        <w:t xml:space="preserve"> Dies kann während oder sogar vor dem Ausführen des Tests sein. Es ist zu beachten, dass diese Änderungen nur möglich sind, wenn die Rampe auf den Modus </w:t>
      </w:r>
      <w:r>
        <w:rPr>
          <w:lang w:val="de-DE"/>
        </w:rPr>
        <w:t>„</w:t>
      </w:r>
      <w:r w:rsidRPr="00D60D7B">
        <w:rPr>
          <w:lang w:val="de-DE"/>
        </w:rPr>
        <w:t>Manual</w:t>
      </w:r>
      <w:r>
        <w:rPr>
          <w:lang w:val="de-DE"/>
        </w:rPr>
        <w:t>“</w:t>
      </w:r>
      <w:r w:rsidRPr="00D60D7B">
        <w:rPr>
          <w:lang w:val="de-DE"/>
        </w:rPr>
        <w:t xml:space="preserve"> eingestellt ist.</w:t>
      </w:r>
    </w:p>
    <w:p w14:paraId="379D961F" w14:textId="69A79586" w:rsidR="00054BD0" w:rsidRDefault="00054BD0" w:rsidP="00CE38AE">
      <w:pPr>
        <w:pStyle w:val="AAS-Normal"/>
        <w:rPr>
          <w:lang w:val="es-ES"/>
        </w:rPr>
      </w:pPr>
      <w:r w:rsidRPr="00E11D74">
        <w:rPr>
          <w:lang w:val="es-ES"/>
        </w:rPr>
        <w:t>. Si se marca la opción "Activar rueda del ratón", si el cursor está en la tabla "Valores de los pasos", mediante la rueda del ratón es posible aumentar o disminuir los valores de la señal y los pasos especificados simultáneamente. Esto puede hacerse durante o incluso antes de la ejecución de la prueba. Cabe señalar que estos cambios sólo son posibles si la rampa está en modo "Manual".</w:t>
      </w:r>
    </w:p>
    <w:p w14:paraId="26BDBD15" w14:textId="580BA312" w:rsidR="005D53E2" w:rsidRPr="00756C25" w:rsidRDefault="005D53E2" w:rsidP="009A1906">
      <w:pPr>
        <w:pStyle w:val="AAF-Normal"/>
        <w:rPr>
          <w:lang w:val="de-DE"/>
        </w:rPr>
      </w:pPr>
      <w:r>
        <w:rPr>
          <w:lang w:val="de-DE"/>
        </w:rPr>
        <w:t>Bientôt disponible</w:t>
      </w:r>
    </w:p>
    <w:p w14:paraId="2D461204" w14:textId="67CCD24C" w:rsidR="00C82913" w:rsidRDefault="00C82913" w:rsidP="00833213">
      <w:pPr>
        <w:pStyle w:val="Heading3"/>
        <w:rPr>
          <w:rtl/>
        </w:rPr>
      </w:pPr>
      <w:r w:rsidRPr="00177478">
        <w:rPr>
          <w:rFonts w:hint="cs"/>
          <w:rtl/>
        </w:rPr>
        <w:t>بخش "</w:t>
      </w:r>
      <w:r w:rsidRPr="00177478">
        <w:t>Quick Setting</w:t>
      </w:r>
      <w:r w:rsidRPr="00177478">
        <w:rPr>
          <w:rFonts w:hint="cs"/>
          <w:rtl/>
        </w:rPr>
        <w:t>"</w:t>
      </w:r>
    </w:p>
    <w:p w14:paraId="37AC8CFE" w14:textId="590F49C2" w:rsidR="004E61E9" w:rsidRPr="004E61E9" w:rsidRDefault="004E61E9" w:rsidP="004E61E9">
      <w:pPr>
        <w:pStyle w:val="AAAR-Normal"/>
        <w:jc w:val="left"/>
      </w:pPr>
      <w:r>
        <w:rPr>
          <w:rtl/>
        </w:rPr>
        <w:t>قر</w:t>
      </w:r>
      <w:r>
        <w:rPr>
          <w:rFonts w:hint="cs"/>
          <w:rtl/>
        </w:rPr>
        <w:t>ی</w:t>
      </w:r>
      <w:r>
        <w:rPr>
          <w:rFonts w:hint="eastAsia"/>
          <w:rtl/>
        </w:rPr>
        <w:t>با</w:t>
      </w:r>
      <w:r>
        <w:rPr>
          <w:rtl/>
        </w:rPr>
        <w:t>...</w:t>
      </w:r>
    </w:p>
    <w:p w14:paraId="742DE7EF" w14:textId="2380DA76" w:rsidR="00B83BBE" w:rsidRDefault="00B83BBE">
      <w:pPr>
        <w:pStyle w:val="AAE-Normal"/>
      </w:pPr>
      <w:r w:rsidRPr="00177478">
        <w:t>“Quick Setting” section</w:t>
      </w:r>
    </w:p>
    <w:p w14:paraId="00980228" w14:textId="428E2E3E" w:rsidR="00A127EA" w:rsidRDefault="00A127EA" w:rsidP="005D53E2">
      <w:pPr>
        <w:pStyle w:val="AAG-Normal"/>
      </w:pPr>
      <w:r>
        <w:t xml:space="preserve">Der </w:t>
      </w:r>
      <w:r w:rsidRPr="003B37E2">
        <w:t>Abschnitt</w:t>
      </w:r>
      <w:r>
        <w:t xml:space="preserve"> </w:t>
      </w:r>
      <w:r>
        <w:rPr>
          <w:lang w:bidi="fa-IR"/>
        </w:rPr>
        <w:t>“</w:t>
      </w:r>
      <w:r>
        <w:t>Quick Setting”</w:t>
      </w:r>
    </w:p>
    <w:p w14:paraId="2C3B71F6" w14:textId="501550EE" w:rsidR="00054BD0" w:rsidRDefault="00054BD0" w:rsidP="00CE38AE">
      <w:pPr>
        <w:pStyle w:val="AAS-Normal"/>
      </w:pPr>
      <w:r>
        <w:t>.</w:t>
      </w:r>
      <w:r w:rsidRPr="00E11D74">
        <w:t xml:space="preserve"> Sección "Ajuste rápido".</w:t>
      </w:r>
    </w:p>
    <w:p w14:paraId="555D3113" w14:textId="733088BB" w:rsidR="005D53E2" w:rsidRPr="003B37E2" w:rsidRDefault="005D53E2" w:rsidP="009A1906">
      <w:pPr>
        <w:pStyle w:val="AAF-Normal"/>
        <w:rPr>
          <w:lang w:val="de-DE"/>
        </w:rPr>
      </w:pPr>
      <w:r>
        <w:rPr>
          <w:lang w:val="de-DE"/>
        </w:rPr>
        <w:t>Bientôt disponible</w:t>
      </w:r>
    </w:p>
    <w:p w14:paraId="39D985D9" w14:textId="237E2DC9" w:rsidR="00B8668D" w:rsidRDefault="003275CC" w:rsidP="00E80B9C">
      <w:pPr>
        <w:pStyle w:val="AAA-MatnAsli"/>
      </w:pPr>
      <w:r w:rsidRPr="003275CC">
        <w:rPr>
          <w:color w:val="FF0000"/>
          <w:rtl/>
        </w:rPr>
        <w:t>در ا</w:t>
      </w:r>
      <w:r w:rsidRPr="003275CC">
        <w:rPr>
          <w:rFonts w:hint="cs"/>
          <w:color w:val="FF0000"/>
          <w:rtl/>
        </w:rPr>
        <w:t>ی</w:t>
      </w:r>
      <w:r w:rsidRPr="003275CC">
        <w:rPr>
          <w:rFonts w:hint="eastAsia"/>
          <w:color w:val="FF0000"/>
          <w:rtl/>
        </w:rPr>
        <w:t>ن</w:t>
      </w:r>
      <w:r w:rsidRPr="003275CC">
        <w:rPr>
          <w:color w:val="FF0000"/>
          <w:rtl/>
        </w:rPr>
        <w:t xml:space="preserve"> بخش با زدن ت</w:t>
      </w:r>
      <w:r w:rsidRPr="003275CC">
        <w:rPr>
          <w:rFonts w:hint="cs"/>
          <w:color w:val="FF0000"/>
          <w:rtl/>
        </w:rPr>
        <w:t>ی</w:t>
      </w:r>
      <w:r w:rsidRPr="003275CC">
        <w:rPr>
          <w:rFonts w:hint="eastAsia"/>
          <w:color w:val="FF0000"/>
          <w:rtl/>
        </w:rPr>
        <w:t>ک</w:t>
      </w:r>
      <w:r w:rsidRPr="003275CC">
        <w:rPr>
          <w:color w:val="FF0000"/>
          <w:rtl/>
        </w:rPr>
        <w:t xml:space="preserve"> گز</w:t>
      </w:r>
      <w:r w:rsidRPr="003275CC">
        <w:rPr>
          <w:rFonts w:hint="cs"/>
          <w:color w:val="FF0000"/>
          <w:rtl/>
        </w:rPr>
        <w:t>ی</w:t>
      </w:r>
      <w:r w:rsidRPr="003275CC">
        <w:rPr>
          <w:rFonts w:hint="eastAsia"/>
          <w:color w:val="FF0000"/>
          <w:rtl/>
        </w:rPr>
        <w:t>نه</w:t>
      </w:r>
      <w:r w:rsidRPr="003275CC">
        <w:rPr>
          <w:color w:val="FF0000"/>
          <w:rtl/>
        </w:rPr>
        <w:t xml:space="preserve"> "</w:t>
      </w:r>
      <w:r w:rsidRPr="003275CC">
        <w:rPr>
          <w:color w:val="FF0000"/>
        </w:rPr>
        <w:t>Show Time from final step</w:t>
      </w:r>
      <w:r w:rsidRPr="003275CC">
        <w:rPr>
          <w:color w:val="FF0000"/>
          <w:rtl/>
        </w:rPr>
        <w:t>"</w:t>
      </w:r>
      <w:r w:rsidRPr="003275CC">
        <w:rPr>
          <w:rtl/>
        </w:rPr>
        <w:t xml:space="preserve"> </w:t>
      </w:r>
      <w:r w:rsidRPr="003275CC">
        <w:rPr>
          <w:color w:val="FF0000"/>
          <w:rtl/>
        </w:rPr>
        <w:t>زمان از آخر</w:t>
      </w:r>
      <w:r w:rsidRPr="003275CC">
        <w:rPr>
          <w:rFonts w:hint="cs"/>
          <w:color w:val="FF0000"/>
          <w:rtl/>
        </w:rPr>
        <w:t>ی</w:t>
      </w:r>
      <w:r w:rsidRPr="003275CC">
        <w:rPr>
          <w:rFonts w:hint="eastAsia"/>
          <w:color w:val="FF0000"/>
          <w:rtl/>
        </w:rPr>
        <w:t>ن</w:t>
      </w:r>
      <w:r w:rsidRPr="003275CC">
        <w:rPr>
          <w:color w:val="FF0000"/>
          <w:rtl/>
        </w:rPr>
        <w:t xml:space="preserve"> "</w:t>
      </w:r>
      <w:r w:rsidRPr="003275CC">
        <w:rPr>
          <w:color w:val="FF0000"/>
        </w:rPr>
        <w:t>step</w:t>
      </w:r>
      <w:r w:rsidRPr="003275CC">
        <w:rPr>
          <w:color w:val="FF0000"/>
          <w:rtl/>
        </w:rPr>
        <w:t>" نشان داده م</w:t>
      </w:r>
      <w:r w:rsidRPr="003275CC">
        <w:rPr>
          <w:rFonts w:hint="cs"/>
          <w:color w:val="FF0000"/>
          <w:rtl/>
        </w:rPr>
        <w:t>ی‌</w:t>
      </w:r>
      <w:r w:rsidRPr="003275CC">
        <w:rPr>
          <w:rFonts w:hint="eastAsia"/>
          <w:color w:val="FF0000"/>
          <w:rtl/>
        </w:rPr>
        <w:t>شود</w:t>
      </w:r>
      <w:r w:rsidRPr="003275CC">
        <w:rPr>
          <w:color w:val="FF0000"/>
          <w:rtl/>
        </w:rPr>
        <w:t xml:space="preserve"> که </w:t>
      </w:r>
      <w:r w:rsidRPr="003275CC">
        <w:rPr>
          <w:rFonts w:hint="cs"/>
          <w:color w:val="FF0000"/>
          <w:rtl/>
        </w:rPr>
        <w:t>ی</w:t>
      </w:r>
      <w:r w:rsidRPr="003275CC">
        <w:rPr>
          <w:rFonts w:hint="eastAsia"/>
          <w:color w:val="FF0000"/>
          <w:rtl/>
        </w:rPr>
        <w:t>ک</w:t>
      </w:r>
      <w:r w:rsidRPr="003275CC">
        <w:rPr>
          <w:color w:val="FF0000"/>
          <w:rtl/>
        </w:rPr>
        <w:t xml:space="preserve"> نمونه از کاربرد آن در اندازه گ</w:t>
      </w:r>
      <w:r w:rsidRPr="003275CC">
        <w:rPr>
          <w:rFonts w:hint="cs"/>
          <w:color w:val="FF0000"/>
          <w:rtl/>
        </w:rPr>
        <w:t>ی</w:t>
      </w:r>
      <w:r w:rsidRPr="003275CC">
        <w:rPr>
          <w:rFonts w:hint="eastAsia"/>
          <w:color w:val="FF0000"/>
          <w:rtl/>
        </w:rPr>
        <w:t>ر</w:t>
      </w:r>
      <w:r w:rsidRPr="003275CC">
        <w:rPr>
          <w:rFonts w:hint="cs"/>
          <w:color w:val="FF0000"/>
          <w:rtl/>
        </w:rPr>
        <w:t>ی</w:t>
      </w:r>
      <w:r w:rsidRPr="003275CC">
        <w:rPr>
          <w:color w:val="FF0000"/>
          <w:rtl/>
        </w:rPr>
        <w:t xml:space="preserve"> زمان تر</w:t>
      </w:r>
      <w:r w:rsidRPr="003275CC">
        <w:rPr>
          <w:rFonts w:hint="cs"/>
          <w:color w:val="FF0000"/>
          <w:rtl/>
        </w:rPr>
        <w:t>ی</w:t>
      </w:r>
      <w:r w:rsidRPr="003275CC">
        <w:rPr>
          <w:rFonts w:hint="eastAsia"/>
          <w:color w:val="FF0000"/>
          <w:rtl/>
        </w:rPr>
        <w:t>پ</w:t>
      </w:r>
      <w:r w:rsidRPr="003275CC">
        <w:rPr>
          <w:color w:val="FF0000"/>
          <w:rtl/>
        </w:rPr>
        <w:t xml:space="preserve"> رله م</w:t>
      </w:r>
      <w:r w:rsidRPr="003275CC">
        <w:rPr>
          <w:rFonts w:hint="cs"/>
          <w:color w:val="FF0000"/>
          <w:rtl/>
        </w:rPr>
        <w:t>ی‌</w:t>
      </w:r>
      <w:r w:rsidRPr="003275CC">
        <w:rPr>
          <w:rFonts w:hint="eastAsia"/>
          <w:color w:val="FF0000"/>
          <w:rtl/>
        </w:rPr>
        <w:t>باشد</w:t>
      </w:r>
      <w:r w:rsidRPr="003275CC">
        <w:rPr>
          <w:color w:val="FF0000"/>
          <w:rtl/>
        </w:rPr>
        <w:t>.</w:t>
      </w:r>
      <w:r>
        <w:rPr>
          <w:color w:val="FF0000"/>
        </w:rPr>
        <w:t xml:space="preserve"> </w:t>
      </w:r>
      <w:r w:rsidR="00B8668D" w:rsidRPr="006C2090">
        <w:rPr>
          <w:rFonts w:hint="cs"/>
          <w:color w:val="FF0000"/>
          <w:highlight w:val="yellow"/>
          <w:rtl/>
        </w:rPr>
        <w:t>با زدن تیک گزینه "</w:t>
      </w:r>
      <w:r w:rsidR="00B8668D" w:rsidRPr="006C2090">
        <w:rPr>
          <w:color w:val="FF0000"/>
          <w:highlight w:val="yellow"/>
          <w:lang w:val="de-DE"/>
        </w:rPr>
        <w:t>Clear Test After Start Edit</w:t>
      </w:r>
      <w:r w:rsidR="00B8668D" w:rsidRPr="006C2090">
        <w:rPr>
          <w:rFonts w:hint="cs"/>
          <w:color w:val="FF0000"/>
          <w:highlight w:val="yellow"/>
          <w:rtl/>
        </w:rPr>
        <w:t xml:space="preserve">" پس از انجام تست اگر تغییری در تنظیمات تست ایجاد شود </w:t>
      </w:r>
      <w:dir w:val="rtl">
        <w:r w:rsidR="00B8668D" w:rsidRPr="006C2090">
          <w:rPr>
            <w:color w:val="FF0000"/>
            <w:highlight w:val="yellow"/>
            <w:rtl/>
          </w:rPr>
          <w:t xml:space="preserve">. </w:t>
        </w:r>
        <w:dir w:val="rtl">
          <w:r w:rsidR="00B8668D" w:rsidRPr="006C2090">
            <w:rPr>
              <w:rFonts w:hint="cs"/>
              <w:color w:val="FF0000"/>
              <w:highlight w:val="yellow"/>
              <w:rtl/>
            </w:rPr>
            <w:t>بدون</w:t>
          </w:r>
          <w:r w:rsidR="00B8668D" w:rsidRPr="006C2090">
            <w:rPr>
              <w:color w:val="FF0000"/>
              <w:highlight w:val="yellow"/>
              <w:rtl/>
            </w:rPr>
            <w:t xml:space="preserve"> </w:t>
          </w:r>
          <w:r w:rsidR="00B8668D" w:rsidRPr="006C2090">
            <w:rPr>
              <w:rFonts w:hint="cs"/>
              <w:color w:val="FF0000"/>
              <w:highlight w:val="yellow"/>
              <w:rtl/>
            </w:rPr>
            <w:t>نی</w:t>
          </w:r>
          <w:r w:rsidR="00B8668D" w:rsidRPr="006C2090">
            <w:rPr>
              <w:rFonts w:hint="eastAsia"/>
              <w:color w:val="FF0000"/>
              <w:highlight w:val="yellow"/>
              <w:rtl/>
            </w:rPr>
            <w:t>از</w:t>
          </w:r>
          <w:r w:rsidR="00B8668D" w:rsidRPr="006C2090">
            <w:rPr>
              <w:color w:val="FF0000"/>
              <w:highlight w:val="yellow"/>
              <w:rtl/>
            </w:rPr>
            <w:t xml:space="preserve"> به استفاده از گز</w:t>
          </w:r>
          <w:r w:rsidR="00B8668D" w:rsidRPr="006C2090">
            <w:rPr>
              <w:rFonts w:hint="cs"/>
              <w:color w:val="FF0000"/>
              <w:highlight w:val="yellow"/>
              <w:rtl/>
            </w:rPr>
            <w:t>ی</w:t>
          </w:r>
          <w:r w:rsidR="00B8668D" w:rsidRPr="006C2090">
            <w:rPr>
              <w:rFonts w:hint="eastAsia"/>
              <w:color w:val="FF0000"/>
              <w:highlight w:val="yellow"/>
              <w:rtl/>
            </w:rPr>
            <w:t>نه</w:t>
          </w:r>
          <w:r w:rsidR="00B8668D" w:rsidRPr="006C2090">
            <w:rPr>
              <w:rFonts w:hint="cs"/>
              <w:color w:val="FF0000"/>
              <w:highlight w:val="yellow"/>
              <w:rtl/>
            </w:rPr>
            <w:t xml:space="preserve"> </w:t>
          </w:r>
          <w:r w:rsidR="00B8668D" w:rsidRPr="006C2090">
            <w:rPr>
              <w:color w:val="FF0000"/>
              <w:highlight w:val="yellow"/>
              <w:rtl/>
            </w:rPr>
            <w:t>"</w:t>
          </w:r>
          <w:r w:rsidR="00B8668D" w:rsidRPr="006C2090">
            <w:rPr>
              <w:color w:val="FF0000"/>
              <w:highlight w:val="yellow"/>
              <w:lang w:val="de-DE"/>
            </w:rPr>
            <w:t>Clear test</w:t>
          </w:r>
          <w:r w:rsidR="00B8668D" w:rsidRPr="006C2090">
            <w:rPr>
              <w:color w:val="FF0000"/>
              <w:highlight w:val="yellow"/>
              <w:rtl/>
            </w:rPr>
            <w:t>"</w:t>
          </w:r>
          <w:r w:rsidR="00B8668D" w:rsidRPr="006C2090">
            <w:rPr>
              <w:rFonts w:hint="cs"/>
              <w:color w:val="FF0000"/>
              <w:highlight w:val="yellow"/>
              <w:rtl/>
            </w:rPr>
            <w:t xml:space="preserve"> می</w:t>
          </w:r>
          <w:r w:rsidR="00B8668D" w:rsidRPr="006C2090">
            <w:rPr>
              <w:color w:val="FF0000"/>
              <w:highlight w:val="yellow"/>
              <w:rtl/>
            </w:rPr>
            <w:t xml:space="preserve"> توان اطلاعات و تنظ</w:t>
          </w:r>
          <w:r w:rsidR="00B8668D" w:rsidRPr="006C2090">
            <w:rPr>
              <w:rFonts w:hint="cs"/>
              <w:color w:val="FF0000"/>
              <w:highlight w:val="yellow"/>
              <w:rtl/>
            </w:rPr>
            <w:t>ی</w:t>
          </w:r>
          <w:r w:rsidR="00B8668D" w:rsidRPr="006C2090">
            <w:rPr>
              <w:rFonts w:hint="eastAsia"/>
              <w:color w:val="FF0000"/>
              <w:highlight w:val="yellow"/>
              <w:rtl/>
            </w:rPr>
            <w:t>مات</w:t>
          </w:r>
          <w:r w:rsidR="00B8668D" w:rsidRPr="006C2090">
            <w:rPr>
              <w:color w:val="FF0000"/>
              <w:highlight w:val="yellow"/>
              <w:rtl/>
            </w:rPr>
            <w:t xml:space="preserve"> را تغ</w:t>
          </w:r>
          <w:r w:rsidR="00B8668D" w:rsidRPr="006C2090">
            <w:rPr>
              <w:rFonts w:hint="cs"/>
              <w:color w:val="FF0000"/>
              <w:highlight w:val="yellow"/>
              <w:rtl/>
            </w:rPr>
            <w:t>یی</w:t>
          </w:r>
          <w:r w:rsidR="00B8668D" w:rsidRPr="006C2090">
            <w:rPr>
              <w:rFonts w:hint="eastAsia"/>
              <w:color w:val="FF0000"/>
              <w:highlight w:val="yellow"/>
              <w:rtl/>
            </w:rPr>
            <w:t>ر</w:t>
          </w:r>
          <w:r w:rsidR="00B8668D" w:rsidRPr="006C2090">
            <w:rPr>
              <w:color w:val="FF0000"/>
              <w:highlight w:val="yellow"/>
              <w:rtl/>
            </w:rPr>
            <w:t xml:space="preserve"> داد</w:t>
          </w:r>
          <w:r w:rsidR="00B8668D" w:rsidRPr="006C2090">
            <w:rPr>
              <w:rFonts w:hint="cs"/>
              <w:color w:val="FF0000"/>
              <w:highlight w:val="yellow"/>
              <w:rtl/>
            </w:rPr>
            <w:t xml:space="preserve">. مثلا اگر شما تیک این گزینه را بزنید و تست را اجرا کنید. سپس یکی از فیلدها را تغییر دهید می‌بینید که به طور خودکار تست </w:t>
          </w:r>
          <w:r w:rsidR="00B8668D" w:rsidRPr="006C2090">
            <w:rPr>
              <w:color w:val="FF0000"/>
              <w:highlight w:val="yellow"/>
              <w:lang w:val="de-DE"/>
            </w:rPr>
            <w:t>Clear</w:t>
          </w:r>
          <w:r w:rsidR="00B8668D" w:rsidRPr="006C2090">
            <w:rPr>
              <w:rFonts w:hint="cs"/>
              <w:color w:val="FF0000"/>
              <w:highlight w:val="yellow"/>
              <w:rtl/>
            </w:rPr>
            <w:t xml:space="preserve"> می‌شود.</w:t>
          </w:r>
          <w:r w:rsidR="004D703D" w:rsidRPr="006C2090">
            <w:rPr>
              <w:color w:val="FF0000"/>
              <w:highlight w:val="yellow"/>
              <w:lang w:val="de-DE"/>
            </w:rPr>
            <w:t>‬</w:t>
          </w:r>
          <w:r w:rsidR="004D703D" w:rsidRPr="006C2090">
            <w:rPr>
              <w:color w:val="FF0000"/>
              <w:highlight w:val="yellow"/>
              <w:lang w:val="de-DE"/>
            </w:rPr>
            <w:t>‬</w:t>
          </w:r>
          <w:r w:rsidR="00CE5389" w:rsidRPr="006C2090">
            <w:rPr>
              <w:color w:val="FF0000"/>
              <w:highlight w:val="yellow"/>
              <w:lang w:val="de-DE"/>
            </w:rPr>
            <w:t>‬</w:t>
          </w:r>
          <w:r w:rsidR="00CE5389" w:rsidRPr="006C2090">
            <w:rPr>
              <w:color w:val="FF0000"/>
              <w:highlight w:val="yellow"/>
              <w:lang w:val="de-DE"/>
            </w:rPr>
            <w:t>‬</w:t>
          </w:r>
          <w:r w:rsidR="006F3481" w:rsidRPr="006C2090">
            <w:rPr>
              <w:color w:val="FF0000"/>
              <w:highlight w:val="yellow"/>
              <w:lang w:val="de-DE"/>
            </w:rPr>
            <w:t>‬</w:t>
          </w:r>
          <w:r w:rsidR="006F3481" w:rsidRPr="006C2090">
            <w:rPr>
              <w:color w:val="FF0000"/>
              <w:highlight w:val="yellow"/>
              <w:lang w:val="de-DE"/>
            </w:rPr>
            <w:t>‬</w:t>
          </w:r>
          <w:r w:rsidR="000A0E02" w:rsidRPr="006C2090">
            <w:rPr>
              <w:color w:val="FF0000"/>
              <w:highlight w:val="yellow"/>
              <w:lang w:val="de-DE"/>
            </w:rPr>
            <w:t>‬</w:t>
          </w:r>
          <w:r w:rsidR="000A0E02" w:rsidRPr="006C2090">
            <w:rPr>
              <w:color w:val="FF0000"/>
              <w:highlight w:val="yellow"/>
              <w:lang w:val="de-DE"/>
            </w:rPr>
            <w:t>‬</w:t>
          </w:r>
          <w:r w:rsidR="00D1771B" w:rsidRPr="006C2090">
            <w:rPr>
              <w:color w:val="FF0000"/>
              <w:highlight w:val="yellow"/>
            </w:rPr>
            <w:t>‬</w:t>
          </w:r>
          <w:r w:rsidR="00D1771B" w:rsidRPr="006C2090">
            <w:rPr>
              <w:color w:val="FF0000"/>
              <w:highlight w:val="yellow"/>
            </w:rPr>
            <w:t>‬</w:t>
          </w:r>
          <w:r w:rsidR="00ED7067" w:rsidRPr="006C2090">
            <w:rPr>
              <w:color w:val="FF0000"/>
              <w:highlight w:val="yellow"/>
            </w:rPr>
            <w:t>‬</w:t>
          </w:r>
          <w:r w:rsidR="00ED7067" w:rsidRPr="006C2090">
            <w:rPr>
              <w:color w:val="FF0000"/>
              <w:highlight w:val="yellow"/>
            </w:rPr>
            <w:t>‬</w:t>
          </w:r>
          <w:r w:rsidR="003A6E96" w:rsidRPr="006C2090">
            <w:rPr>
              <w:color w:val="FF0000"/>
              <w:highlight w:val="yellow"/>
            </w:rPr>
            <w:t>‬</w:t>
          </w:r>
          <w:r w:rsidR="003A6E96" w:rsidRPr="006C2090">
            <w:rPr>
              <w:color w:val="FF0000"/>
              <w:highlight w:val="yellow"/>
            </w:rPr>
            <w:t>‬</w:t>
          </w:r>
          <w:r w:rsidR="00C95B5A" w:rsidRPr="006C2090">
            <w:rPr>
              <w:color w:val="FF0000"/>
              <w:highlight w:val="yellow"/>
            </w:rPr>
            <w:t>‬</w:t>
          </w:r>
          <w:r w:rsidR="00C95B5A" w:rsidRPr="006C2090">
            <w:rPr>
              <w:color w:val="FF0000"/>
              <w:highlight w:val="yellow"/>
            </w:rPr>
            <w:t>‬</w:t>
          </w:r>
          <w:r w:rsidR="00CE6F2A" w:rsidRPr="006C2090">
            <w:rPr>
              <w:color w:val="FF0000"/>
              <w:highlight w:val="yellow"/>
            </w:rPr>
            <w:t>‬</w:t>
          </w:r>
          <w:r w:rsidR="00CE6F2A" w:rsidRPr="006C2090">
            <w:rPr>
              <w:color w:val="FF0000"/>
              <w:highlight w:val="yellow"/>
            </w:rPr>
            <w:t>‬</w:t>
          </w:r>
          <w:r w:rsidR="005D53E2" w:rsidRPr="006C2090">
            <w:rPr>
              <w:color w:val="FF0000"/>
              <w:highlight w:val="yellow"/>
            </w:rPr>
            <w:t>‬</w:t>
          </w:r>
          <w:r w:rsidR="005D53E2" w:rsidRPr="006C2090">
            <w:rPr>
              <w:color w:val="FF0000"/>
              <w:highlight w:val="yellow"/>
            </w:rPr>
            <w:t>‬</w:t>
          </w:r>
          <w:r w:rsidR="00D967F3" w:rsidRPr="006C2090">
            <w:rPr>
              <w:color w:val="FF0000"/>
              <w:highlight w:val="yellow"/>
            </w:rPr>
            <w:t>‬</w:t>
          </w:r>
          <w:r w:rsidR="00D967F3" w:rsidRPr="006C2090">
            <w:rPr>
              <w:color w:val="FF0000"/>
              <w:highlight w:val="yellow"/>
            </w:rPr>
            <w:t>‬</w:t>
          </w:r>
          <w:r w:rsidR="00914688" w:rsidRPr="006C2090">
            <w:rPr>
              <w:color w:val="FF0000"/>
              <w:highlight w:val="yellow"/>
            </w:rPr>
            <w:t>‬</w:t>
          </w:r>
          <w:r w:rsidR="00914688" w:rsidRPr="006C2090">
            <w:rPr>
              <w:color w:val="FF0000"/>
              <w:highlight w:val="yellow"/>
            </w:rPr>
            <w:t>‬</w:t>
          </w:r>
          <w:r w:rsidR="00E1572D" w:rsidRPr="006C2090">
            <w:rPr>
              <w:color w:val="FF0000"/>
              <w:highlight w:val="yellow"/>
            </w:rPr>
            <w:t>‬</w:t>
          </w:r>
          <w:r w:rsidR="00E1572D" w:rsidRPr="006C2090">
            <w:rPr>
              <w:color w:val="FF0000"/>
              <w:highlight w:val="yellow"/>
            </w:rPr>
            <w:t>‬</w:t>
          </w:r>
          <w:r w:rsidR="003E6ECE" w:rsidRPr="006C2090">
            <w:rPr>
              <w:color w:val="FF0000"/>
              <w:highlight w:val="yellow"/>
            </w:rPr>
            <w:t>‬</w:t>
          </w:r>
          <w:r w:rsidR="003E6ECE" w:rsidRPr="006C2090">
            <w:rPr>
              <w:color w:val="FF0000"/>
              <w:highlight w:val="yellow"/>
            </w:rPr>
            <w:t>‬</w:t>
          </w:r>
          <w:r w:rsidR="00074858" w:rsidRPr="006C2090">
            <w:rPr>
              <w:color w:val="FF0000"/>
              <w:highlight w:val="yellow"/>
            </w:rPr>
            <w:t>‬</w:t>
          </w:r>
          <w:r w:rsidR="00074858" w:rsidRPr="006C2090">
            <w:rPr>
              <w:color w:val="FF0000"/>
              <w:highlight w:val="yellow"/>
            </w:rPr>
            <w:t>‬</w:t>
          </w:r>
          <w:r w:rsidR="009A1906" w:rsidRPr="006C2090">
            <w:rPr>
              <w:color w:val="FF0000"/>
              <w:highlight w:val="yellow"/>
            </w:rPr>
            <w:t>‬</w:t>
          </w:r>
          <w:r w:rsidR="009A1906" w:rsidRPr="006C2090">
            <w:rPr>
              <w:color w:val="FF0000"/>
              <w:highlight w:val="yellow"/>
            </w:rPr>
            <w:t>‬</w:t>
          </w:r>
          <w:r w:rsidR="006B550F" w:rsidRPr="006C2090">
            <w:rPr>
              <w:color w:val="FF0000"/>
              <w:highlight w:val="yellow"/>
            </w:rPr>
            <w:t>‬</w:t>
          </w:r>
          <w:r w:rsidR="006B550F" w:rsidRPr="006C2090">
            <w:rPr>
              <w:color w:val="FF0000"/>
              <w:highlight w:val="yellow"/>
            </w:rPr>
            <w:t>‬</w:t>
          </w:r>
          <w:r w:rsidR="00644EE9" w:rsidRPr="006C2090">
            <w:rPr>
              <w:color w:val="FF0000"/>
              <w:highlight w:val="yellow"/>
            </w:rPr>
            <w:t>‬</w:t>
          </w:r>
          <w:r w:rsidR="00644EE9" w:rsidRPr="006C2090">
            <w:rPr>
              <w:color w:val="FF0000"/>
              <w:highlight w:val="yellow"/>
            </w:rPr>
            <w:t>‬</w:t>
          </w:r>
          <w:r w:rsidR="00AC7453" w:rsidRPr="006C2090">
            <w:rPr>
              <w:color w:val="FF0000"/>
              <w:highlight w:val="yellow"/>
            </w:rPr>
            <w:t>‬</w:t>
          </w:r>
          <w:r w:rsidR="00AC7453" w:rsidRPr="006C2090">
            <w:rPr>
              <w:color w:val="FF0000"/>
              <w:highlight w:val="yellow"/>
            </w:rPr>
            <w:t>‬</w:t>
          </w:r>
          <w:r w:rsidR="00737C77" w:rsidRPr="006C2090">
            <w:rPr>
              <w:color w:val="FF0000"/>
              <w:highlight w:val="yellow"/>
            </w:rPr>
            <w:t>‬</w:t>
          </w:r>
          <w:r w:rsidR="00737C77" w:rsidRPr="006C2090">
            <w:rPr>
              <w:color w:val="FF0000"/>
              <w:highlight w:val="yellow"/>
            </w:rPr>
            <w:t>‬</w:t>
          </w:r>
          <w:r w:rsidR="001A4351" w:rsidRPr="006C2090">
            <w:rPr>
              <w:color w:val="FF0000"/>
              <w:highlight w:val="yellow"/>
            </w:rPr>
            <w:t>‬</w:t>
          </w:r>
          <w:r w:rsidR="001A4351" w:rsidRPr="006C2090">
            <w:rPr>
              <w:color w:val="FF0000"/>
              <w:highlight w:val="yellow"/>
            </w:rPr>
            <w:t>‬</w:t>
          </w:r>
          <w:r w:rsidR="00A9038E" w:rsidRPr="006C2090">
            <w:rPr>
              <w:color w:val="FF0000"/>
              <w:highlight w:val="yellow"/>
            </w:rPr>
            <w:t>‬</w:t>
          </w:r>
          <w:r w:rsidR="00A9038E" w:rsidRPr="006C2090">
            <w:rPr>
              <w:color w:val="FF0000"/>
              <w:highlight w:val="yellow"/>
            </w:rPr>
            <w:t>‬</w:t>
          </w:r>
          <w:r w:rsidR="00474CBD" w:rsidRPr="006C2090">
            <w:rPr>
              <w:color w:val="FF0000"/>
              <w:highlight w:val="yellow"/>
            </w:rPr>
            <w:t>‬</w:t>
          </w:r>
          <w:r w:rsidR="00474CBD" w:rsidRPr="006C2090">
            <w:rPr>
              <w:color w:val="FF0000"/>
              <w:highlight w:val="yellow"/>
            </w:rPr>
            <w:t>‬</w:t>
          </w:r>
          <w:r w:rsidR="0013701F" w:rsidRPr="006C2090">
            <w:rPr>
              <w:color w:val="FF0000"/>
              <w:highlight w:val="yellow"/>
            </w:rPr>
            <w:t>‬</w:t>
          </w:r>
          <w:r w:rsidR="0013701F" w:rsidRPr="006C2090">
            <w:rPr>
              <w:color w:val="FF0000"/>
              <w:highlight w:val="yellow"/>
            </w:rPr>
            <w:t>‬</w:t>
          </w:r>
          <w:r w:rsidR="00EA6C38" w:rsidRPr="006C2090">
            <w:rPr>
              <w:highlight w:val="yellow"/>
            </w:rPr>
            <w:t>‬</w:t>
          </w:r>
          <w:r w:rsidR="00EA6C38" w:rsidRPr="006C2090">
            <w:rPr>
              <w:highlight w:val="yellow"/>
            </w:rPr>
            <w:t>‬</w:t>
          </w:r>
          <w:r w:rsidR="00184359">
            <w:t>‬</w:t>
          </w:r>
          <w:r w:rsidR="00184359">
            <w:t>‬</w:t>
          </w:r>
          <w:r w:rsidR="00A457A6">
            <w:t>‬</w:t>
          </w:r>
          <w:r w:rsidR="00A457A6">
            <w:t>‬</w:t>
          </w:r>
          <w:r w:rsidR="00695F74">
            <w:t>‬</w:t>
          </w:r>
          <w:r w:rsidR="00695F74">
            <w:t>‬</w:t>
          </w:r>
          <w:r w:rsidR="00FD3EDB">
            <w:t>‬</w:t>
          </w:r>
          <w:r w:rsidR="00FD3EDB">
            <w:t>‬</w:t>
          </w:r>
          <w:r w:rsidR="00135873">
            <w:t>‬</w:t>
          </w:r>
          <w:r w:rsidR="00135873">
            <w:t>‬</w:t>
          </w:r>
          <w:r w:rsidR="005D68B4">
            <w:t>‬</w:t>
          </w:r>
          <w:r w:rsidR="005D68B4">
            <w:t>‬</w:t>
          </w:r>
          <w:r w:rsidR="004E61E9">
            <w:t>‬</w:t>
          </w:r>
          <w:r w:rsidR="004E61E9">
            <w:t>‬</w:t>
          </w:r>
          <w:r w:rsidR="00272F7E">
            <w:t>‬</w:t>
          </w:r>
          <w:r w:rsidR="00272F7E">
            <w:t>‬</w:t>
          </w:r>
          <w:r w:rsidR="0015167D">
            <w:t>‬</w:t>
          </w:r>
          <w:r w:rsidR="0015167D">
            <w:t>‬</w:t>
          </w:r>
          <w:r w:rsidR="008429E4">
            <w:t>‬</w:t>
          </w:r>
          <w:r w:rsidR="008429E4">
            <w:t>‬</w:t>
          </w:r>
          <w:r w:rsidR="00990FD1">
            <w:t>‬</w:t>
          </w:r>
          <w:r w:rsidR="00990FD1">
            <w:t>‬</w:t>
          </w:r>
          <w:r w:rsidR="002A003F">
            <w:t>‬</w:t>
          </w:r>
          <w:r w:rsidR="002A003F">
            <w:t>‬</w:t>
          </w:r>
          <w:r w:rsidR="006708D5">
            <w:t>‬</w:t>
          </w:r>
          <w:r w:rsidR="006708D5">
            <w:t>‬</w:t>
          </w:r>
          <w:r w:rsidR="00CA6532">
            <w:t>‬</w:t>
          </w:r>
          <w:r w:rsidR="00CA6532">
            <w:t>‬</w:t>
          </w:r>
          <w:r w:rsidR="00531FF0">
            <w:t>‬</w:t>
          </w:r>
          <w:r w:rsidR="00531FF0">
            <w:t>‬</w:t>
          </w:r>
          <w:r w:rsidR="001A1F3A">
            <w:t>‬</w:t>
          </w:r>
          <w:r w:rsidR="001A1F3A">
            <w:t>‬</w:t>
          </w:r>
          <w:r>
            <w:t>‬</w:t>
          </w:r>
          <w:r>
            <w:t>‬</w:t>
          </w:r>
          <w:r w:rsidR="00946752">
            <w:t>‬</w:t>
          </w:r>
          <w:r w:rsidR="00946752">
            <w:t>‬</w:t>
          </w:r>
          <w:r w:rsidR="00946752">
            <w:t>‬</w:t>
          </w:r>
          <w:r w:rsidR="00946752">
            <w:t>‬</w:t>
          </w:r>
          <w:r w:rsidR="008C1956">
            <w:t>‬</w:t>
          </w:r>
          <w:r w:rsidR="008C1956">
            <w:t>‬</w:t>
          </w:r>
        </w:dir>
      </w:dir>
    </w:p>
    <w:p w14:paraId="3AAF304B" w14:textId="436FA1DE" w:rsidR="004E61E9" w:rsidRPr="00054BD0" w:rsidRDefault="004E61E9" w:rsidP="004E61E9">
      <w:pPr>
        <w:pStyle w:val="AAAR-Normal"/>
        <w:jc w:val="left"/>
        <w:rPr>
          <w:rtl/>
        </w:rPr>
      </w:pPr>
      <w:r>
        <w:rPr>
          <w:rtl/>
        </w:rPr>
        <w:t>قر</w:t>
      </w:r>
      <w:r>
        <w:rPr>
          <w:rFonts w:hint="cs"/>
          <w:rtl/>
        </w:rPr>
        <w:t>ی</w:t>
      </w:r>
      <w:r>
        <w:rPr>
          <w:rFonts w:hint="eastAsia"/>
          <w:rtl/>
        </w:rPr>
        <w:t>با</w:t>
      </w:r>
      <w:r>
        <w:rPr>
          <w:rtl/>
        </w:rPr>
        <w:t>...</w:t>
      </w:r>
    </w:p>
    <w:p w14:paraId="68F0A075" w14:textId="77777777" w:rsidR="00B8668D" w:rsidRDefault="00B8668D">
      <w:pPr>
        <w:pStyle w:val="AAE-Normal"/>
      </w:pPr>
      <w:r w:rsidRPr="00177478">
        <w:t xml:space="preserve">In this section by checking “Show Time from final step”, the time from the final step is displayed. One of the uses for this is in measuring the trip time of the relay. </w:t>
      </w:r>
      <w:r w:rsidRPr="00516396">
        <w:rPr>
          <w:color w:val="0070C0"/>
        </w:rPr>
        <w:t>By checking “Clear Test after Start Edit” after running the test, if any changes are made to the test, without</w:t>
      </w:r>
      <w:r w:rsidRPr="00516396" w:rsidDel="008526E5">
        <w:rPr>
          <w:color w:val="0070C0"/>
        </w:rPr>
        <w:t xml:space="preserve"> </w:t>
      </w:r>
      <w:r w:rsidRPr="00516396">
        <w:rPr>
          <w:color w:val="0070C0"/>
        </w:rPr>
        <w:t>using</w:t>
      </w:r>
      <w:r w:rsidRPr="00516396" w:rsidDel="008526E5">
        <w:rPr>
          <w:color w:val="0070C0"/>
        </w:rPr>
        <w:t xml:space="preserve"> </w:t>
      </w:r>
      <w:r w:rsidRPr="00516396">
        <w:rPr>
          <w:color w:val="0070C0"/>
        </w:rPr>
        <w:t>the Clear test option, Information and setting can be altered.</w:t>
      </w:r>
      <w:r w:rsidRPr="00516396" w:rsidDel="008526E5">
        <w:rPr>
          <w:color w:val="0070C0"/>
        </w:rPr>
        <w:t xml:space="preserve"> </w:t>
      </w:r>
    </w:p>
    <w:p w14:paraId="7A0BD5BB" w14:textId="2B07F20C" w:rsidR="00A127EA" w:rsidRDefault="00A127EA" w:rsidP="005D53E2">
      <w:pPr>
        <w:pStyle w:val="AAG-Normal"/>
        <w:rPr>
          <w:lang w:val="de-DE"/>
        </w:rPr>
      </w:pPr>
      <w:r w:rsidRPr="008321D4">
        <w:rPr>
          <w:lang w:val="de-DE"/>
        </w:rPr>
        <w:t xml:space="preserve">In diesem Abschnitt wird durch Aktivieren </w:t>
      </w:r>
      <w:r>
        <w:rPr>
          <w:lang w:val="de-DE"/>
        </w:rPr>
        <w:t>„</w:t>
      </w:r>
      <w:r w:rsidRPr="008321D4">
        <w:rPr>
          <w:lang w:val="de-DE"/>
        </w:rPr>
        <w:t xml:space="preserve">Show Time from </w:t>
      </w:r>
      <w:r>
        <w:rPr>
          <w:lang w:val="de-DE"/>
        </w:rPr>
        <w:t>F</w:t>
      </w:r>
      <w:r w:rsidRPr="008321D4">
        <w:rPr>
          <w:lang w:val="de-DE"/>
        </w:rPr>
        <w:t xml:space="preserve">inal </w:t>
      </w:r>
      <w:r>
        <w:rPr>
          <w:lang w:val="de-DE"/>
        </w:rPr>
        <w:t>S</w:t>
      </w:r>
      <w:r w:rsidRPr="008321D4">
        <w:rPr>
          <w:lang w:val="de-DE"/>
        </w:rPr>
        <w:t>tep</w:t>
      </w:r>
      <w:r>
        <w:rPr>
          <w:lang w:val="de-DE"/>
        </w:rPr>
        <w:t>“</w:t>
      </w:r>
      <w:r w:rsidRPr="008321D4">
        <w:rPr>
          <w:lang w:val="de-DE"/>
        </w:rPr>
        <w:t xml:space="preserve"> die Uhrzeit des letzten Schritts angezeigt. Eine der Anwendungen dafür ist die Messung der Fahrzeit des </w:t>
      </w:r>
      <w:r>
        <w:rPr>
          <w:lang w:val="de-DE"/>
        </w:rPr>
        <w:t>R</w:t>
      </w:r>
      <w:r w:rsidRPr="008321D4">
        <w:rPr>
          <w:lang w:val="de-DE"/>
        </w:rPr>
        <w:t>elais.</w:t>
      </w:r>
      <w:r w:rsidRPr="005E5914">
        <w:rPr>
          <w:lang w:val="de-DE"/>
        </w:rPr>
        <w:t xml:space="preserve"> Wenn Sie nach dem Ausführen des Tests </w:t>
      </w:r>
      <w:r>
        <w:rPr>
          <w:lang w:val="de-DE"/>
        </w:rPr>
        <w:t>„</w:t>
      </w:r>
      <w:r w:rsidRPr="005E5914">
        <w:rPr>
          <w:lang w:val="de-DE"/>
        </w:rPr>
        <w:t xml:space="preserve">Clear Test </w:t>
      </w:r>
      <w:r>
        <w:rPr>
          <w:lang w:val="de-DE"/>
        </w:rPr>
        <w:t>a</w:t>
      </w:r>
      <w:r w:rsidRPr="005E5914">
        <w:rPr>
          <w:lang w:val="de-DE"/>
        </w:rPr>
        <w:t>fter Start Edit</w:t>
      </w:r>
      <w:r>
        <w:rPr>
          <w:lang w:val="de-DE"/>
        </w:rPr>
        <w:t>“</w:t>
      </w:r>
      <w:r w:rsidRPr="005E5914">
        <w:rPr>
          <w:lang w:val="de-DE"/>
        </w:rPr>
        <w:t xml:space="preserve"> überprüfen, können Informationen und Einstellungen geändert werden, wenn Änderungen am Test vorgenommen werden, ohne die Option </w:t>
      </w:r>
      <w:r>
        <w:rPr>
          <w:lang w:val="de-DE"/>
        </w:rPr>
        <w:t>„</w:t>
      </w:r>
      <w:r w:rsidRPr="00A7760C">
        <w:rPr>
          <w:lang w:val="de-DE"/>
        </w:rPr>
        <w:t>Clear Test</w:t>
      </w:r>
      <w:r>
        <w:rPr>
          <w:lang w:val="de-DE"/>
        </w:rPr>
        <w:t>“</w:t>
      </w:r>
      <w:r w:rsidRPr="005E5914">
        <w:rPr>
          <w:lang w:val="de-DE"/>
        </w:rPr>
        <w:t xml:space="preserve"> zu verwenden.</w:t>
      </w:r>
    </w:p>
    <w:p w14:paraId="05063712" w14:textId="1C486234" w:rsidR="00AE44F2" w:rsidRDefault="003275CC" w:rsidP="00CE38AE">
      <w:pPr>
        <w:pStyle w:val="AAS-Normal"/>
        <w:rPr>
          <w:lang w:val="de-DE"/>
        </w:rPr>
      </w:pPr>
      <w:r w:rsidRPr="003275CC">
        <w:rPr>
          <w:lang w:val="de-DE"/>
        </w:rPr>
        <w:t>En esta sección, al marcar "Mostrar tiempo desde el paso final", se muestra el tiempo desde el paso final</w:t>
      </w:r>
      <w:r>
        <w:rPr>
          <w:lang w:val="de-DE"/>
        </w:rPr>
        <w:t>,</w:t>
      </w:r>
      <w:r w:rsidRPr="003275CC">
        <w:rPr>
          <w:lang w:val="de-DE"/>
        </w:rPr>
        <w:t xml:space="preserve"> Uno de los usos de esto es medir el tiempo de disparo del relé.</w:t>
      </w:r>
      <w:r>
        <w:rPr>
          <w:lang w:val="de-DE"/>
        </w:rPr>
        <w:t xml:space="preserve"> </w:t>
      </w:r>
      <w:r w:rsidR="00AE44F2" w:rsidRPr="00AE44F2">
        <w:rPr>
          <w:lang w:val="de-DE"/>
        </w:rPr>
        <w:t>Al marcar la opción "Borrar la prueba después de iniciar la edición" después de ejecutar la prueba, si se realiza algún cambio en la prueba, sin utilizar la opción Borrar la prueba, se puede alterar la información y la configuración.</w:t>
      </w:r>
    </w:p>
    <w:p w14:paraId="05536152" w14:textId="6AC92B47" w:rsidR="005D53E2" w:rsidRPr="008321D4" w:rsidRDefault="005D53E2" w:rsidP="009A1906">
      <w:pPr>
        <w:pStyle w:val="AAF-Normal"/>
        <w:rPr>
          <w:lang w:val="de-DE"/>
        </w:rPr>
      </w:pPr>
      <w:r>
        <w:rPr>
          <w:lang w:val="de-DE"/>
        </w:rPr>
        <w:t>Bientôt disponible</w:t>
      </w:r>
    </w:p>
    <w:p w14:paraId="67FE7F1D" w14:textId="74490DC1" w:rsidR="00B8668D" w:rsidRDefault="00B8668D" w:rsidP="002139BC">
      <w:pPr>
        <w:pStyle w:val="AAA-MatnAsli"/>
        <w:rPr>
          <w:color w:val="FF0000"/>
          <w:rtl/>
        </w:rPr>
      </w:pPr>
      <w:r w:rsidRPr="00516396">
        <w:rPr>
          <w:rFonts w:hint="eastAsia"/>
          <w:color w:val="0070C0"/>
          <w:rtl/>
        </w:rPr>
        <w:t>با</w:t>
      </w:r>
      <w:r w:rsidRPr="00516396">
        <w:rPr>
          <w:color w:val="0070C0"/>
          <w:rtl/>
        </w:rPr>
        <w:t xml:space="preserve"> </w:t>
      </w:r>
      <w:r w:rsidRPr="00516396">
        <w:rPr>
          <w:rFonts w:hint="eastAsia"/>
          <w:color w:val="0070C0"/>
          <w:rtl/>
        </w:rPr>
        <w:t>زدن</w:t>
      </w:r>
      <w:r w:rsidRPr="00516396">
        <w:rPr>
          <w:color w:val="0070C0"/>
          <w:rtl/>
        </w:rPr>
        <w:t xml:space="preserve"> </w:t>
      </w:r>
      <w:r w:rsidRPr="00516396">
        <w:rPr>
          <w:rFonts w:hint="eastAsia"/>
          <w:color w:val="0070C0"/>
          <w:rtl/>
        </w:rPr>
        <w:t>ت</w:t>
      </w:r>
      <w:r w:rsidRPr="00516396">
        <w:rPr>
          <w:rFonts w:hint="cs"/>
          <w:color w:val="0070C0"/>
          <w:rtl/>
        </w:rPr>
        <w:t>ی</w:t>
      </w:r>
      <w:r w:rsidRPr="00516396">
        <w:rPr>
          <w:rFonts w:hint="eastAsia"/>
          <w:color w:val="0070C0"/>
          <w:rtl/>
        </w:rPr>
        <w:t>ک</w:t>
      </w:r>
      <w:r w:rsidRPr="00516396">
        <w:rPr>
          <w:color w:val="0070C0"/>
          <w:rtl/>
        </w:rPr>
        <w:t xml:space="preserve"> </w:t>
      </w:r>
      <w:r w:rsidRPr="00516396">
        <w:rPr>
          <w:rFonts w:hint="eastAsia"/>
          <w:color w:val="0070C0"/>
          <w:rtl/>
        </w:rPr>
        <w:t>گز</w:t>
      </w:r>
      <w:r w:rsidRPr="00516396">
        <w:rPr>
          <w:rFonts w:hint="cs"/>
          <w:color w:val="0070C0"/>
          <w:rtl/>
        </w:rPr>
        <w:t>ی</w:t>
      </w:r>
      <w:r w:rsidRPr="00516396">
        <w:rPr>
          <w:rFonts w:hint="eastAsia"/>
          <w:color w:val="0070C0"/>
          <w:rtl/>
        </w:rPr>
        <w:t>نه</w:t>
      </w:r>
      <w:r w:rsidRPr="00516396">
        <w:rPr>
          <w:color w:val="0070C0"/>
          <w:rtl/>
        </w:rPr>
        <w:t xml:space="preserve"> "</w:t>
      </w:r>
      <w:r w:rsidRPr="00AE44F2">
        <w:rPr>
          <w:color w:val="0070C0"/>
          <w:lang w:val="de-DE"/>
        </w:rPr>
        <w:t>Enable mouse wheel every where</w:t>
      </w:r>
      <w:r w:rsidRPr="00516396">
        <w:rPr>
          <w:color w:val="0070C0"/>
          <w:rtl/>
        </w:rPr>
        <w:t xml:space="preserve">" </w:t>
      </w:r>
      <w:r w:rsidRPr="00516396">
        <w:rPr>
          <w:rFonts w:hint="eastAsia"/>
          <w:color w:val="0070C0"/>
          <w:rtl/>
        </w:rPr>
        <w:t>و</w:t>
      </w:r>
      <w:r w:rsidRPr="00516396">
        <w:rPr>
          <w:color w:val="0070C0"/>
          <w:rtl/>
        </w:rPr>
        <w:t xml:space="preserve"> </w:t>
      </w:r>
      <w:r w:rsidRPr="00516396">
        <w:rPr>
          <w:rFonts w:hint="eastAsia"/>
          <w:color w:val="0070C0"/>
          <w:rtl/>
        </w:rPr>
        <w:t>نگه</w:t>
      </w:r>
      <w:r w:rsidRPr="00516396">
        <w:rPr>
          <w:color w:val="0070C0"/>
          <w:rtl/>
        </w:rPr>
        <w:t xml:space="preserve"> </w:t>
      </w:r>
      <w:r w:rsidRPr="00516396">
        <w:rPr>
          <w:rFonts w:hint="eastAsia"/>
          <w:color w:val="0070C0"/>
          <w:rtl/>
        </w:rPr>
        <w:t>داشتن</w:t>
      </w:r>
      <w:r w:rsidRPr="00516396">
        <w:rPr>
          <w:color w:val="0070C0"/>
          <w:rtl/>
        </w:rPr>
        <w:t xml:space="preserve"> </w:t>
      </w:r>
      <w:r w:rsidRPr="00516396">
        <w:rPr>
          <w:rFonts w:hint="eastAsia"/>
          <w:color w:val="0070C0"/>
          <w:rtl/>
        </w:rPr>
        <w:t>نشانگر</w:t>
      </w:r>
      <w:r w:rsidRPr="00516396">
        <w:rPr>
          <w:color w:val="0070C0"/>
          <w:rtl/>
        </w:rPr>
        <w:t xml:space="preserve"> </w:t>
      </w:r>
      <w:r w:rsidRPr="00516396">
        <w:rPr>
          <w:rFonts w:hint="eastAsia"/>
          <w:color w:val="0070C0"/>
          <w:rtl/>
        </w:rPr>
        <w:t>موس</w:t>
      </w:r>
      <w:r w:rsidRPr="00516396">
        <w:rPr>
          <w:color w:val="0070C0"/>
          <w:rtl/>
        </w:rPr>
        <w:t xml:space="preserve"> </w:t>
      </w:r>
      <w:r w:rsidRPr="00516396">
        <w:rPr>
          <w:rFonts w:hint="eastAsia"/>
          <w:color w:val="0070C0"/>
          <w:rtl/>
        </w:rPr>
        <w:t>رو</w:t>
      </w:r>
      <w:r w:rsidRPr="00516396">
        <w:rPr>
          <w:rFonts w:hint="cs"/>
          <w:color w:val="0070C0"/>
          <w:rtl/>
        </w:rPr>
        <w:t>ی</w:t>
      </w:r>
      <w:r w:rsidRPr="00516396">
        <w:rPr>
          <w:color w:val="0070C0"/>
          <w:rtl/>
        </w:rPr>
        <w:t xml:space="preserve"> </w:t>
      </w:r>
      <w:r w:rsidRPr="00516396">
        <w:rPr>
          <w:rFonts w:hint="eastAsia"/>
          <w:color w:val="0070C0"/>
          <w:rtl/>
        </w:rPr>
        <w:t>پنجره</w:t>
      </w:r>
      <w:r w:rsidRPr="00516396">
        <w:rPr>
          <w:color w:val="0070C0"/>
          <w:rtl/>
        </w:rPr>
        <w:t xml:space="preserve"> "</w:t>
      </w:r>
      <w:r w:rsidRPr="00AE44F2">
        <w:rPr>
          <w:color w:val="0070C0"/>
          <w:lang w:val="de-DE"/>
        </w:rPr>
        <w:t>Detail View</w:t>
      </w:r>
      <w:r w:rsidRPr="00516396">
        <w:rPr>
          <w:color w:val="0070C0"/>
          <w:rtl/>
        </w:rPr>
        <w:t xml:space="preserve">" </w:t>
      </w:r>
      <w:r w:rsidRPr="00516396">
        <w:rPr>
          <w:rFonts w:hint="eastAsia"/>
          <w:color w:val="0070C0"/>
          <w:rtl/>
        </w:rPr>
        <w:t>در</w:t>
      </w:r>
      <w:r w:rsidRPr="00516396">
        <w:rPr>
          <w:color w:val="0070C0"/>
          <w:rtl/>
        </w:rPr>
        <w:t xml:space="preserve"> </w:t>
      </w:r>
      <w:r w:rsidRPr="00516396">
        <w:rPr>
          <w:rFonts w:hint="eastAsia"/>
          <w:color w:val="0070C0"/>
          <w:rtl/>
        </w:rPr>
        <w:t>صورت</w:t>
      </w:r>
      <w:r w:rsidRPr="00516396">
        <w:rPr>
          <w:color w:val="0070C0"/>
          <w:rtl/>
        </w:rPr>
        <w:t xml:space="preserve"> </w:t>
      </w:r>
      <w:r w:rsidRPr="00516396">
        <w:rPr>
          <w:rFonts w:hint="eastAsia"/>
          <w:color w:val="0070C0"/>
          <w:rtl/>
        </w:rPr>
        <w:t>چرخاندن</w:t>
      </w:r>
      <w:r w:rsidRPr="00516396">
        <w:rPr>
          <w:color w:val="0070C0"/>
          <w:rtl/>
        </w:rPr>
        <w:t xml:space="preserve"> </w:t>
      </w:r>
      <w:r w:rsidRPr="00516396">
        <w:rPr>
          <w:rFonts w:hint="eastAsia"/>
          <w:color w:val="0070C0"/>
          <w:rtl/>
        </w:rPr>
        <w:t>غلطک</w:t>
      </w:r>
      <w:r w:rsidRPr="00516396">
        <w:rPr>
          <w:color w:val="0070C0"/>
          <w:rtl/>
        </w:rPr>
        <w:t xml:space="preserve"> </w:t>
      </w:r>
      <w:r w:rsidRPr="00516396">
        <w:rPr>
          <w:rFonts w:hint="eastAsia"/>
          <w:color w:val="0070C0"/>
          <w:rtl/>
        </w:rPr>
        <w:t>موس</w:t>
      </w:r>
      <w:r w:rsidRPr="00516396">
        <w:rPr>
          <w:color w:val="0070C0"/>
          <w:rtl/>
        </w:rPr>
        <w:t xml:space="preserve"> </w:t>
      </w:r>
      <w:r w:rsidRPr="00516396">
        <w:rPr>
          <w:rFonts w:hint="eastAsia"/>
          <w:color w:val="0070C0"/>
          <w:rtl/>
        </w:rPr>
        <w:t>مقاد</w:t>
      </w:r>
      <w:r w:rsidRPr="00516396">
        <w:rPr>
          <w:rFonts w:hint="cs"/>
          <w:color w:val="0070C0"/>
          <w:rtl/>
        </w:rPr>
        <w:t>ی</w:t>
      </w:r>
      <w:r w:rsidRPr="00516396">
        <w:rPr>
          <w:rFonts w:hint="eastAsia"/>
          <w:color w:val="0070C0"/>
          <w:rtl/>
        </w:rPr>
        <w:t>ر</w:t>
      </w:r>
      <w:r w:rsidRPr="00516396">
        <w:rPr>
          <w:color w:val="0070C0"/>
          <w:rtl/>
        </w:rPr>
        <w:t xml:space="preserve"> </w:t>
      </w:r>
      <w:r w:rsidRPr="00516396">
        <w:rPr>
          <w:rFonts w:hint="eastAsia"/>
          <w:color w:val="0070C0"/>
          <w:rtl/>
        </w:rPr>
        <w:t>س</w:t>
      </w:r>
      <w:r w:rsidRPr="00516396">
        <w:rPr>
          <w:rFonts w:hint="cs"/>
          <w:color w:val="0070C0"/>
          <w:rtl/>
        </w:rPr>
        <w:t>ی</w:t>
      </w:r>
      <w:r w:rsidRPr="00516396">
        <w:rPr>
          <w:rFonts w:hint="eastAsia"/>
          <w:color w:val="0070C0"/>
          <w:rtl/>
        </w:rPr>
        <w:t>گنال‌ها</w:t>
      </w:r>
      <w:r w:rsidRPr="00516396">
        <w:rPr>
          <w:color w:val="0070C0"/>
          <w:rtl/>
        </w:rPr>
        <w:t xml:space="preserve"> </w:t>
      </w:r>
      <w:r w:rsidRPr="00516396">
        <w:rPr>
          <w:rFonts w:hint="eastAsia"/>
          <w:color w:val="0070C0"/>
          <w:rtl/>
        </w:rPr>
        <w:t>با</w:t>
      </w:r>
      <w:r w:rsidRPr="00516396">
        <w:rPr>
          <w:color w:val="0070C0"/>
          <w:rtl/>
        </w:rPr>
        <w:t xml:space="preserve"> </w:t>
      </w:r>
      <w:r w:rsidRPr="00516396">
        <w:rPr>
          <w:rFonts w:hint="eastAsia"/>
          <w:color w:val="0070C0"/>
          <w:rtl/>
        </w:rPr>
        <w:t>پله‌ها</w:t>
      </w:r>
      <w:r w:rsidRPr="00516396">
        <w:rPr>
          <w:rFonts w:hint="cs"/>
          <w:color w:val="0070C0"/>
          <w:rtl/>
        </w:rPr>
        <w:t>ی</w:t>
      </w:r>
      <w:r w:rsidRPr="00516396">
        <w:rPr>
          <w:color w:val="0070C0"/>
          <w:rtl/>
        </w:rPr>
        <w:t xml:space="preserve"> </w:t>
      </w:r>
      <w:r w:rsidRPr="00516396">
        <w:rPr>
          <w:rFonts w:hint="eastAsia"/>
          <w:color w:val="0070C0"/>
          <w:rtl/>
        </w:rPr>
        <w:t>تع</w:t>
      </w:r>
      <w:r w:rsidRPr="00516396">
        <w:rPr>
          <w:rFonts w:hint="cs"/>
          <w:color w:val="0070C0"/>
          <w:rtl/>
        </w:rPr>
        <w:t>یی</w:t>
      </w:r>
      <w:r w:rsidRPr="00516396">
        <w:rPr>
          <w:rFonts w:hint="eastAsia"/>
          <w:color w:val="0070C0"/>
          <w:rtl/>
        </w:rPr>
        <w:t>ن</w:t>
      </w:r>
      <w:r w:rsidRPr="00516396">
        <w:rPr>
          <w:color w:val="0070C0"/>
          <w:rtl/>
        </w:rPr>
        <w:t xml:space="preserve"> </w:t>
      </w:r>
      <w:r w:rsidRPr="00516396">
        <w:rPr>
          <w:rFonts w:hint="eastAsia"/>
          <w:color w:val="0070C0"/>
          <w:rtl/>
        </w:rPr>
        <w:t>شده</w:t>
      </w:r>
      <w:r w:rsidRPr="00516396">
        <w:rPr>
          <w:color w:val="0070C0"/>
          <w:rtl/>
        </w:rPr>
        <w:t xml:space="preserve"> </w:t>
      </w:r>
      <w:r w:rsidRPr="00516396">
        <w:rPr>
          <w:rFonts w:hint="eastAsia"/>
          <w:color w:val="0070C0"/>
          <w:rtl/>
        </w:rPr>
        <w:t>افزا</w:t>
      </w:r>
      <w:r w:rsidRPr="00516396">
        <w:rPr>
          <w:rFonts w:hint="cs"/>
          <w:color w:val="0070C0"/>
          <w:rtl/>
        </w:rPr>
        <w:t>ی</w:t>
      </w:r>
      <w:r w:rsidRPr="00516396">
        <w:rPr>
          <w:rFonts w:hint="eastAsia"/>
          <w:color w:val="0070C0"/>
          <w:rtl/>
        </w:rPr>
        <w:t>ش</w:t>
      </w:r>
      <w:r w:rsidRPr="00516396">
        <w:rPr>
          <w:color w:val="0070C0"/>
          <w:rtl/>
        </w:rPr>
        <w:t xml:space="preserve"> </w:t>
      </w:r>
      <w:r w:rsidRPr="00516396">
        <w:rPr>
          <w:rFonts w:hint="cs"/>
          <w:color w:val="0070C0"/>
          <w:rtl/>
        </w:rPr>
        <w:t>ی</w:t>
      </w:r>
      <w:r w:rsidRPr="00516396">
        <w:rPr>
          <w:rFonts w:hint="eastAsia"/>
          <w:color w:val="0070C0"/>
          <w:rtl/>
        </w:rPr>
        <w:t>ا</w:t>
      </w:r>
      <w:r w:rsidRPr="00516396">
        <w:rPr>
          <w:color w:val="0070C0"/>
          <w:rtl/>
        </w:rPr>
        <w:t xml:space="preserve"> </w:t>
      </w:r>
      <w:r w:rsidRPr="00516396">
        <w:rPr>
          <w:rFonts w:hint="eastAsia"/>
          <w:color w:val="0070C0"/>
          <w:rtl/>
        </w:rPr>
        <w:t>کاهش</w:t>
      </w:r>
      <w:r w:rsidRPr="00516396">
        <w:rPr>
          <w:color w:val="0070C0"/>
          <w:rtl/>
        </w:rPr>
        <w:t xml:space="preserve"> </w:t>
      </w:r>
      <w:r w:rsidRPr="00516396">
        <w:rPr>
          <w:rFonts w:hint="eastAsia"/>
          <w:color w:val="0070C0"/>
          <w:rtl/>
        </w:rPr>
        <w:t>پ</w:t>
      </w:r>
      <w:r w:rsidRPr="00516396">
        <w:rPr>
          <w:rFonts w:hint="cs"/>
          <w:color w:val="0070C0"/>
          <w:rtl/>
        </w:rPr>
        <w:t>ی</w:t>
      </w:r>
      <w:r w:rsidRPr="00516396">
        <w:rPr>
          <w:rFonts w:hint="eastAsia"/>
          <w:color w:val="0070C0"/>
          <w:rtl/>
        </w:rPr>
        <w:t>دا</w:t>
      </w:r>
      <w:r w:rsidRPr="00516396">
        <w:rPr>
          <w:color w:val="0070C0"/>
          <w:rtl/>
        </w:rPr>
        <w:t xml:space="preserve"> </w:t>
      </w:r>
      <w:r w:rsidRPr="00516396">
        <w:rPr>
          <w:rFonts w:hint="eastAsia"/>
          <w:color w:val="0070C0"/>
          <w:rtl/>
        </w:rPr>
        <w:t>م</w:t>
      </w:r>
      <w:r w:rsidRPr="00516396">
        <w:rPr>
          <w:rFonts w:hint="cs"/>
          <w:color w:val="0070C0"/>
          <w:rtl/>
        </w:rPr>
        <w:t>ی‌</w:t>
      </w:r>
      <w:r w:rsidRPr="00516396">
        <w:rPr>
          <w:rFonts w:hint="eastAsia"/>
          <w:color w:val="0070C0"/>
          <w:rtl/>
        </w:rPr>
        <w:t>کنند</w:t>
      </w:r>
      <w:r w:rsidRPr="00516396">
        <w:rPr>
          <w:color w:val="0070C0"/>
          <w:rtl/>
        </w:rPr>
        <w:t xml:space="preserve">. </w:t>
      </w:r>
      <w:r w:rsidRPr="00516396">
        <w:rPr>
          <w:rFonts w:hint="eastAsia"/>
          <w:color w:val="0070C0"/>
          <w:rtl/>
        </w:rPr>
        <w:t>اگر</w:t>
      </w:r>
      <w:r w:rsidRPr="00516396">
        <w:rPr>
          <w:color w:val="0070C0"/>
          <w:rtl/>
        </w:rPr>
        <w:t xml:space="preserve"> </w:t>
      </w:r>
      <w:r w:rsidRPr="00516396">
        <w:rPr>
          <w:rFonts w:hint="eastAsia"/>
          <w:color w:val="0070C0"/>
          <w:rtl/>
        </w:rPr>
        <w:t>غلطک</w:t>
      </w:r>
      <w:r w:rsidRPr="00516396">
        <w:rPr>
          <w:color w:val="0070C0"/>
          <w:rtl/>
        </w:rPr>
        <w:t xml:space="preserve"> </w:t>
      </w:r>
      <w:r w:rsidRPr="00516396">
        <w:rPr>
          <w:rFonts w:hint="eastAsia"/>
          <w:color w:val="0070C0"/>
          <w:rtl/>
        </w:rPr>
        <w:t>موس</w:t>
      </w:r>
      <w:r w:rsidRPr="00516396">
        <w:rPr>
          <w:color w:val="0070C0"/>
          <w:rtl/>
        </w:rPr>
        <w:t xml:space="preserve"> </w:t>
      </w:r>
      <w:r w:rsidRPr="00516396">
        <w:rPr>
          <w:rFonts w:hint="eastAsia"/>
          <w:color w:val="0070C0"/>
          <w:rtl/>
        </w:rPr>
        <w:t>به</w:t>
      </w:r>
      <w:r w:rsidRPr="00516396">
        <w:rPr>
          <w:color w:val="0070C0"/>
          <w:rtl/>
        </w:rPr>
        <w:t xml:space="preserve"> </w:t>
      </w:r>
      <w:r w:rsidRPr="00516396">
        <w:rPr>
          <w:rFonts w:hint="eastAsia"/>
          <w:color w:val="0070C0"/>
          <w:rtl/>
        </w:rPr>
        <w:t>سمت</w:t>
      </w:r>
      <w:r w:rsidRPr="00516396">
        <w:rPr>
          <w:color w:val="0070C0"/>
          <w:rtl/>
        </w:rPr>
        <w:t xml:space="preserve"> </w:t>
      </w:r>
      <w:r w:rsidRPr="00516396">
        <w:rPr>
          <w:rFonts w:hint="eastAsia"/>
          <w:color w:val="0070C0"/>
          <w:rtl/>
        </w:rPr>
        <w:t>بالا</w:t>
      </w:r>
      <w:r w:rsidRPr="00516396">
        <w:rPr>
          <w:color w:val="0070C0"/>
          <w:rtl/>
        </w:rPr>
        <w:t xml:space="preserve"> </w:t>
      </w:r>
      <w:r w:rsidRPr="00516396">
        <w:rPr>
          <w:rFonts w:hint="eastAsia"/>
          <w:color w:val="0070C0"/>
          <w:rtl/>
        </w:rPr>
        <w:t>چرخانده</w:t>
      </w:r>
      <w:r w:rsidRPr="00516396">
        <w:rPr>
          <w:color w:val="0070C0"/>
          <w:rtl/>
        </w:rPr>
        <w:t xml:space="preserve"> </w:t>
      </w:r>
      <w:r w:rsidRPr="00516396">
        <w:rPr>
          <w:rFonts w:hint="eastAsia"/>
          <w:color w:val="0070C0"/>
          <w:rtl/>
        </w:rPr>
        <w:t>شود</w:t>
      </w:r>
      <w:r w:rsidRPr="00516396">
        <w:rPr>
          <w:color w:val="0070C0"/>
          <w:rtl/>
        </w:rPr>
        <w:t xml:space="preserve"> </w:t>
      </w:r>
      <w:r w:rsidRPr="00516396">
        <w:rPr>
          <w:rFonts w:hint="eastAsia"/>
          <w:color w:val="0070C0"/>
          <w:rtl/>
        </w:rPr>
        <w:t>رمپ</w:t>
      </w:r>
      <w:r w:rsidRPr="00516396">
        <w:rPr>
          <w:color w:val="0070C0"/>
          <w:rtl/>
        </w:rPr>
        <w:t xml:space="preserve"> </w:t>
      </w:r>
      <w:r w:rsidRPr="00516396">
        <w:rPr>
          <w:rFonts w:hint="eastAsia"/>
          <w:color w:val="0070C0"/>
          <w:rtl/>
        </w:rPr>
        <w:t>افزا</w:t>
      </w:r>
      <w:r w:rsidRPr="00516396">
        <w:rPr>
          <w:rFonts w:hint="cs"/>
          <w:color w:val="0070C0"/>
          <w:rtl/>
        </w:rPr>
        <w:t>ی</w:t>
      </w:r>
      <w:r w:rsidRPr="00516396">
        <w:rPr>
          <w:rFonts w:hint="eastAsia"/>
          <w:color w:val="0070C0"/>
          <w:rtl/>
        </w:rPr>
        <w:t>ش</w:t>
      </w:r>
      <w:r w:rsidRPr="00516396">
        <w:rPr>
          <w:rFonts w:hint="cs"/>
          <w:color w:val="0070C0"/>
          <w:rtl/>
        </w:rPr>
        <w:t>ی</w:t>
      </w:r>
      <w:r w:rsidRPr="00516396">
        <w:rPr>
          <w:color w:val="0070C0"/>
          <w:rtl/>
        </w:rPr>
        <w:t xml:space="preserve"> </w:t>
      </w:r>
      <w:r w:rsidRPr="00516396">
        <w:rPr>
          <w:rFonts w:hint="eastAsia"/>
          <w:color w:val="0070C0"/>
          <w:rtl/>
        </w:rPr>
        <w:t>و</w:t>
      </w:r>
      <w:r w:rsidRPr="00516396">
        <w:rPr>
          <w:color w:val="0070C0"/>
          <w:rtl/>
        </w:rPr>
        <w:t xml:space="preserve"> </w:t>
      </w:r>
      <w:r w:rsidRPr="00516396">
        <w:rPr>
          <w:rFonts w:hint="eastAsia"/>
          <w:color w:val="0070C0"/>
          <w:rtl/>
        </w:rPr>
        <w:t>اگر</w:t>
      </w:r>
      <w:r w:rsidRPr="00516396">
        <w:rPr>
          <w:color w:val="0070C0"/>
          <w:rtl/>
        </w:rPr>
        <w:t xml:space="preserve"> </w:t>
      </w:r>
      <w:r w:rsidRPr="00516396">
        <w:rPr>
          <w:rFonts w:hint="eastAsia"/>
          <w:color w:val="0070C0"/>
          <w:rtl/>
        </w:rPr>
        <w:t>به</w:t>
      </w:r>
      <w:r w:rsidRPr="00516396">
        <w:rPr>
          <w:color w:val="0070C0"/>
          <w:rtl/>
        </w:rPr>
        <w:t xml:space="preserve"> </w:t>
      </w:r>
      <w:r w:rsidRPr="00516396">
        <w:rPr>
          <w:rFonts w:hint="eastAsia"/>
          <w:color w:val="0070C0"/>
          <w:rtl/>
        </w:rPr>
        <w:t>سمت</w:t>
      </w:r>
      <w:r w:rsidRPr="00516396">
        <w:rPr>
          <w:color w:val="0070C0"/>
          <w:rtl/>
        </w:rPr>
        <w:t xml:space="preserve"> </w:t>
      </w:r>
      <w:r w:rsidRPr="00516396">
        <w:rPr>
          <w:rFonts w:hint="eastAsia"/>
          <w:color w:val="0070C0"/>
          <w:rtl/>
        </w:rPr>
        <w:t>پا</w:t>
      </w:r>
      <w:r w:rsidRPr="00516396">
        <w:rPr>
          <w:rFonts w:hint="cs"/>
          <w:color w:val="0070C0"/>
          <w:rtl/>
        </w:rPr>
        <w:t>یی</w:t>
      </w:r>
      <w:r w:rsidRPr="00516396">
        <w:rPr>
          <w:rFonts w:hint="eastAsia"/>
          <w:color w:val="0070C0"/>
          <w:rtl/>
        </w:rPr>
        <w:t>ن</w:t>
      </w:r>
      <w:r w:rsidRPr="00516396">
        <w:rPr>
          <w:color w:val="0070C0"/>
          <w:rtl/>
        </w:rPr>
        <w:t xml:space="preserve"> </w:t>
      </w:r>
      <w:r w:rsidRPr="00516396">
        <w:rPr>
          <w:rFonts w:hint="eastAsia"/>
          <w:color w:val="0070C0"/>
          <w:rtl/>
        </w:rPr>
        <w:t>چرخانده</w:t>
      </w:r>
      <w:r w:rsidRPr="00516396">
        <w:rPr>
          <w:color w:val="0070C0"/>
          <w:rtl/>
        </w:rPr>
        <w:t xml:space="preserve"> </w:t>
      </w:r>
      <w:r w:rsidRPr="00516396">
        <w:rPr>
          <w:rFonts w:hint="eastAsia"/>
          <w:color w:val="0070C0"/>
          <w:rtl/>
        </w:rPr>
        <w:t>شود</w:t>
      </w:r>
      <w:r w:rsidRPr="00516396">
        <w:rPr>
          <w:color w:val="0070C0"/>
          <w:rtl/>
        </w:rPr>
        <w:t xml:space="preserve"> </w:t>
      </w:r>
      <w:r w:rsidRPr="00516396">
        <w:rPr>
          <w:rFonts w:hint="eastAsia"/>
          <w:color w:val="0070C0"/>
          <w:rtl/>
        </w:rPr>
        <w:t>رمپ</w:t>
      </w:r>
      <w:r w:rsidRPr="00516396">
        <w:rPr>
          <w:color w:val="0070C0"/>
          <w:rtl/>
        </w:rPr>
        <w:t xml:space="preserve"> </w:t>
      </w:r>
      <w:r w:rsidRPr="00516396">
        <w:rPr>
          <w:rFonts w:hint="eastAsia"/>
          <w:color w:val="0070C0"/>
          <w:rtl/>
        </w:rPr>
        <w:t>کاهش</w:t>
      </w:r>
      <w:r w:rsidRPr="00516396">
        <w:rPr>
          <w:rFonts w:hint="cs"/>
          <w:color w:val="0070C0"/>
          <w:rtl/>
        </w:rPr>
        <w:t>ی</w:t>
      </w:r>
      <w:r w:rsidRPr="00516396">
        <w:rPr>
          <w:color w:val="0070C0"/>
          <w:rtl/>
        </w:rPr>
        <w:t xml:space="preserve"> </w:t>
      </w:r>
      <w:r w:rsidRPr="00516396">
        <w:rPr>
          <w:rFonts w:hint="eastAsia"/>
          <w:color w:val="0070C0"/>
          <w:rtl/>
        </w:rPr>
        <w:t>خواهد</w:t>
      </w:r>
      <w:r w:rsidRPr="00516396">
        <w:rPr>
          <w:color w:val="0070C0"/>
          <w:rtl/>
        </w:rPr>
        <w:t xml:space="preserve"> </w:t>
      </w:r>
      <w:r w:rsidRPr="00516396">
        <w:rPr>
          <w:rFonts w:hint="eastAsia"/>
          <w:color w:val="0070C0"/>
          <w:rtl/>
        </w:rPr>
        <w:t>بود</w:t>
      </w:r>
      <w:r w:rsidRPr="00516396">
        <w:rPr>
          <w:color w:val="0070C0"/>
          <w:rtl/>
        </w:rPr>
        <w:t xml:space="preserve">. </w:t>
      </w:r>
      <w:r w:rsidRPr="00516396">
        <w:rPr>
          <w:rFonts w:hint="eastAsia"/>
          <w:color w:val="0070C0"/>
          <w:rtl/>
        </w:rPr>
        <w:t>ا</w:t>
      </w:r>
      <w:r w:rsidRPr="00516396">
        <w:rPr>
          <w:rFonts w:hint="cs"/>
          <w:color w:val="0070C0"/>
          <w:rtl/>
        </w:rPr>
        <w:t>ی</w:t>
      </w:r>
      <w:r w:rsidRPr="00516396">
        <w:rPr>
          <w:rFonts w:hint="eastAsia"/>
          <w:color w:val="0070C0"/>
          <w:rtl/>
        </w:rPr>
        <w:t>ن</w:t>
      </w:r>
      <w:r w:rsidRPr="00516396">
        <w:rPr>
          <w:color w:val="0070C0"/>
          <w:rtl/>
        </w:rPr>
        <w:t xml:space="preserve"> </w:t>
      </w:r>
      <w:r w:rsidRPr="00516396">
        <w:rPr>
          <w:rFonts w:hint="eastAsia"/>
          <w:color w:val="0070C0"/>
          <w:rtl/>
        </w:rPr>
        <w:t>گز</w:t>
      </w:r>
      <w:r w:rsidRPr="00516396">
        <w:rPr>
          <w:rFonts w:hint="cs"/>
          <w:color w:val="0070C0"/>
          <w:rtl/>
        </w:rPr>
        <w:t>ی</w:t>
      </w:r>
      <w:r w:rsidRPr="00516396">
        <w:rPr>
          <w:rFonts w:hint="eastAsia"/>
          <w:color w:val="0070C0"/>
          <w:rtl/>
        </w:rPr>
        <w:t>نه</w:t>
      </w:r>
      <w:r w:rsidRPr="00516396">
        <w:rPr>
          <w:color w:val="0070C0"/>
          <w:rtl/>
        </w:rPr>
        <w:t xml:space="preserve"> </w:t>
      </w:r>
      <w:r w:rsidRPr="00516396">
        <w:rPr>
          <w:rFonts w:hint="eastAsia"/>
          <w:color w:val="0070C0"/>
          <w:rtl/>
        </w:rPr>
        <w:t>هم</w:t>
      </w:r>
      <w:r w:rsidRPr="00516396">
        <w:rPr>
          <w:color w:val="0070C0"/>
          <w:rtl/>
        </w:rPr>
        <w:t xml:space="preserve"> </w:t>
      </w:r>
      <w:r w:rsidRPr="00516396">
        <w:rPr>
          <w:rFonts w:hint="eastAsia"/>
          <w:color w:val="0070C0"/>
          <w:rtl/>
        </w:rPr>
        <w:t>در</w:t>
      </w:r>
      <w:r w:rsidRPr="00516396">
        <w:rPr>
          <w:color w:val="0070C0"/>
          <w:rtl/>
        </w:rPr>
        <w:t xml:space="preserve"> </w:t>
      </w:r>
      <w:r w:rsidRPr="00516396">
        <w:rPr>
          <w:rFonts w:hint="eastAsia"/>
          <w:color w:val="0070C0"/>
          <w:rtl/>
        </w:rPr>
        <w:t>حالت</w:t>
      </w:r>
      <w:r w:rsidRPr="00516396">
        <w:rPr>
          <w:rFonts w:hint="cs"/>
          <w:color w:val="0070C0"/>
          <w:rtl/>
        </w:rPr>
        <w:t>ی</w:t>
      </w:r>
      <w:r w:rsidRPr="00516396">
        <w:rPr>
          <w:color w:val="0070C0"/>
          <w:rtl/>
        </w:rPr>
        <w:t xml:space="preserve"> </w:t>
      </w:r>
      <w:r w:rsidRPr="00516396">
        <w:rPr>
          <w:rFonts w:hint="eastAsia"/>
          <w:color w:val="0070C0"/>
          <w:rtl/>
        </w:rPr>
        <w:t>استفاده</w:t>
      </w:r>
      <w:r w:rsidRPr="00516396">
        <w:rPr>
          <w:color w:val="0070C0"/>
          <w:rtl/>
        </w:rPr>
        <w:t xml:space="preserve"> </w:t>
      </w:r>
      <w:r w:rsidRPr="00516396">
        <w:rPr>
          <w:rFonts w:hint="eastAsia"/>
          <w:color w:val="0070C0"/>
          <w:rtl/>
        </w:rPr>
        <w:t>م</w:t>
      </w:r>
      <w:r w:rsidRPr="00516396">
        <w:rPr>
          <w:rFonts w:hint="cs"/>
          <w:color w:val="0070C0"/>
          <w:rtl/>
        </w:rPr>
        <w:t>ی‌</w:t>
      </w:r>
      <w:r w:rsidRPr="00516396">
        <w:rPr>
          <w:rFonts w:hint="eastAsia"/>
          <w:color w:val="0070C0"/>
          <w:rtl/>
        </w:rPr>
        <w:t>شود</w:t>
      </w:r>
      <w:r w:rsidRPr="00516396">
        <w:rPr>
          <w:color w:val="0070C0"/>
          <w:rtl/>
        </w:rPr>
        <w:t xml:space="preserve"> </w:t>
      </w:r>
      <w:r w:rsidRPr="00516396">
        <w:rPr>
          <w:rFonts w:hint="eastAsia"/>
          <w:color w:val="0070C0"/>
          <w:rtl/>
        </w:rPr>
        <w:t>که</w:t>
      </w:r>
      <w:r w:rsidRPr="00516396">
        <w:rPr>
          <w:color w:val="0070C0"/>
          <w:rtl/>
        </w:rPr>
        <w:t xml:space="preserve"> </w:t>
      </w:r>
      <w:r w:rsidRPr="00516396">
        <w:rPr>
          <w:rFonts w:hint="eastAsia"/>
          <w:color w:val="0070C0"/>
          <w:rtl/>
        </w:rPr>
        <w:t>تغ</w:t>
      </w:r>
      <w:r w:rsidRPr="00516396">
        <w:rPr>
          <w:rFonts w:hint="cs"/>
          <w:color w:val="0070C0"/>
          <w:rtl/>
        </w:rPr>
        <w:t>یی</w:t>
      </w:r>
      <w:r w:rsidRPr="00516396">
        <w:rPr>
          <w:rFonts w:hint="eastAsia"/>
          <w:color w:val="0070C0"/>
          <w:rtl/>
        </w:rPr>
        <w:t>ر</w:t>
      </w:r>
      <w:r w:rsidRPr="00516396">
        <w:rPr>
          <w:color w:val="0070C0"/>
          <w:rtl/>
        </w:rPr>
        <w:t xml:space="preserve"> </w:t>
      </w:r>
      <w:r w:rsidRPr="00516396">
        <w:rPr>
          <w:rFonts w:hint="eastAsia"/>
          <w:color w:val="0070C0"/>
          <w:rtl/>
        </w:rPr>
        <w:t>رمپ</w:t>
      </w:r>
      <w:r w:rsidRPr="00516396">
        <w:rPr>
          <w:color w:val="0070C0"/>
          <w:rtl/>
        </w:rPr>
        <w:t xml:space="preserve"> </w:t>
      </w:r>
      <w:r w:rsidRPr="00516396">
        <w:rPr>
          <w:rFonts w:hint="eastAsia"/>
          <w:color w:val="0070C0"/>
          <w:rtl/>
        </w:rPr>
        <w:t>به</w:t>
      </w:r>
      <w:r w:rsidRPr="00516396">
        <w:rPr>
          <w:color w:val="0070C0"/>
          <w:rtl/>
        </w:rPr>
        <w:t xml:space="preserve"> </w:t>
      </w:r>
      <w:r w:rsidRPr="00516396">
        <w:rPr>
          <w:rFonts w:hint="eastAsia"/>
          <w:color w:val="0070C0"/>
          <w:rtl/>
        </w:rPr>
        <w:t>صورت</w:t>
      </w:r>
      <w:r w:rsidRPr="00516396">
        <w:rPr>
          <w:color w:val="0070C0"/>
          <w:rtl/>
        </w:rPr>
        <w:t xml:space="preserve"> </w:t>
      </w:r>
      <w:r w:rsidRPr="00516396">
        <w:rPr>
          <w:rFonts w:hint="eastAsia"/>
          <w:color w:val="0070C0"/>
          <w:rtl/>
        </w:rPr>
        <w:t>دست</w:t>
      </w:r>
      <w:r w:rsidRPr="00516396">
        <w:rPr>
          <w:rFonts w:hint="cs"/>
          <w:color w:val="0070C0"/>
          <w:rtl/>
        </w:rPr>
        <w:t>ی</w:t>
      </w:r>
      <w:r w:rsidRPr="00516396">
        <w:rPr>
          <w:color w:val="0070C0"/>
          <w:rtl/>
        </w:rPr>
        <w:t xml:space="preserve"> </w:t>
      </w:r>
      <w:r w:rsidRPr="00516396">
        <w:rPr>
          <w:rFonts w:hint="cs"/>
          <w:color w:val="0070C0"/>
          <w:rtl/>
        </w:rPr>
        <w:t>ی</w:t>
      </w:r>
      <w:r w:rsidRPr="00516396">
        <w:rPr>
          <w:rFonts w:hint="eastAsia"/>
          <w:color w:val="0070C0"/>
          <w:rtl/>
        </w:rPr>
        <w:t>ا</w:t>
      </w:r>
      <w:r w:rsidRPr="00516396">
        <w:rPr>
          <w:color w:val="0070C0"/>
          <w:rtl/>
        </w:rPr>
        <w:t xml:space="preserve"> "</w:t>
      </w:r>
      <w:r w:rsidRPr="00AE44F2">
        <w:rPr>
          <w:color w:val="0070C0"/>
          <w:lang w:val="de-DE"/>
        </w:rPr>
        <w:t>Manual</w:t>
      </w:r>
      <w:r w:rsidRPr="00516396">
        <w:rPr>
          <w:color w:val="0070C0"/>
          <w:rtl/>
        </w:rPr>
        <w:t>" باشد</w:t>
      </w:r>
      <w:r w:rsidRPr="006C2090">
        <w:rPr>
          <w:color w:val="FF0000"/>
          <w:highlight w:val="yellow"/>
          <w:rtl/>
        </w:rPr>
        <w:t xml:space="preserve">. </w:t>
      </w:r>
      <w:r w:rsidRPr="006C2090">
        <w:rPr>
          <w:rFonts w:hint="cs"/>
          <w:color w:val="FF0000"/>
          <w:highlight w:val="yellow"/>
          <w:rtl/>
        </w:rPr>
        <w:t>اگر هم تیک گزینه "</w:t>
      </w:r>
      <w:r w:rsidRPr="00AE44F2">
        <w:rPr>
          <w:color w:val="FF0000"/>
          <w:highlight w:val="yellow"/>
          <w:lang w:val="de-DE"/>
        </w:rPr>
        <w:t>Enable mouse wheel on step Table</w:t>
      </w:r>
      <w:r w:rsidRPr="006C2090">
        <w:rPr>
          <w:rFonts w:hint="cs"/>
          <w:color w:val="FF0000"/>
          <w:highlight w:val="yellow"/>
          <w:rtl/>
        </w:rPr>
        <w:t xml:space="preserve">" را بزنید، تنها در صورتی </w:t>
      </w:r>
      <w:r w:rsidR="00E80B9C" w:rsidRPr="006C2090">
        <w:rPr>
          <w:rFonts w:hint="cs"/>
          <w:color w:val="FF0000"/>
          <w:highlight w:val="yellow"/>
          <w:rtl/>
        </w:rPr>
        <w:t xml:space="preserve">مقادیر خروجی </w:t>
      </w:r>
      <w:r w:rsidR="00E80B9C" w:rsidRPr="006C2090">
        <w:rPr>
          <w:rFonts w:hint="cs"/>
          <w:color w:val="FF0000"/>
          <w:highlight w:val="yellow"/>
          <w:rtl/>
          <w:lang w:val="de-DE"/>
        </w:rPr>
        <w:t xml:space="preserve">با </w:t>
      </w:r>
      <w:r w:rsidRPr="006C2090">
        <w:rPr>
          <w:rFonts w:hint="cs"/>
          <w:color w:val="FF0000"/>
          <w:highlight w:val="yellow"/>
          <w:rtl/>
        </w:rPr>
        <w:t xml:space="preserve">چرخاندن غلطک موس تغییر </w:t>
      </w:r>
      <w:r w:rsidR="00E80B9C" w:rsidRPr="006C2090">
        <w:rPr>
          <w:rFonts w:hint="cs"/>
          <w:color w:val="FF0000"/>
          <w:highlight w:val="yellow"/>
          <w:rtl/>
        </w:rPr>
        <w:t xml:space="preserve">می‌کند </w:t>
      </w:r>
      <w:r w:rsidRPr="006C2090">
        <w:rPr>
          <w:rFonts w:hint="cs"/>
          <w:color w:val="FF0000"/>
          <w:highlight w:val="yellow"/>
          <w:rtl/>
        </w:rPr>
        <w:t>که نشانگر موس روی جدول "</w:t>
      </w:r>
      <w:r w:rsidRPr="006C2090">
        <w:rPr>
          <w:rFonts w:cs="Calibri"/>
          <w:color w:val="FF0000"/>
          <w:highlight w:val="yellow"/>
          <w:lang w:val="de-DE"/>
        </w:rPr>
        <w:t xml:space="preserve">Step </w:t>
      </w:r>
      <w:r w:rsidR="00CE1345" w:rsidRPr="006C2090">
        <w:rPr>
          <w:color w:val="FF0000"/>
          <w:highlight w:val="yellow"/>
          <w:lang w:val="de-DE"/>
        </w:rPr>
        <w:t>Values</w:t>
      </w:r>
      <w:r w:rsidRPr="006C2090">
        <w:rPr>
          <w:rFonts w:hint="cs"/>
          <w:color w:val="FF0000"/>
          <w:highlight w:val="yellow"/>
          <w:rtl/>
        </w:rPr>
        <w:t>" باشد.</w:t>
      </w:r>
    </w:p>
    <w:p w14:paraId="31A1A2D8" w14:textId="454CBA0E" w:rsidR="004E61E9" w:rsidRPr="00AE44F2"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D0ED118" w14:textId="4953EB24" w:rsidR="00E80B9C" w:rsidRPr="00516396" w:rsidRDefault="00E80B9C" w:rsidP="00516396">
      <w:pPr>
        <w:pStyle w:val="AAE-Normal"/>
        <w:rPr>
          <w:color w:val="0070C0"/>
        </w:rPr>
      </w:pPr>
      <w:r w:rsidRPr="00516396">
        <w:rPr>
          <w:color w:val="0070C0"/>
        </w:rPr>
        <w:t xml:space="preserve">By checking the "Enable mouse wheel </w:t>
      </w:r>
      <w:r w:rsidR="003D11F2" w:rsidRPr="00516396">
        <w:rPr>
          <w:color w:val="0070C0"/>
        </w:rPr>
        <w:t>everywhere</w:t>
      </w:r>
      <w:r w:rsidRPr="00516396">
        <w:rPr>
          <w:color w:val="0070C0"/>
        </w:rPr>
        <w:t>" option and holding the mouse pointer over the "Detail View" window, the values of the signals will increase or decrease with the specified steps if the mouse roller is rotated. If the mouse roller is turned upwards, the ramp will be incremental, and if it is rotated downwards, the ramp will be decreasing. This option is also used when the ramp is changed manually. If you also check the "Enable mouse wheel on step Table" option, the output values will change only by turning the mouse roller if the mouse pointer is on the "Step Values" table.</w:t>
      </w:r>
    </w:p>
    <w:p w14:paraId="7C6623D6" w14:textId="54656CDE" w:rsidR="002139BC" w:rsidRDefault="002139BC" w:rsidP="005D53E2">
      <w:pPr>
        <w:pStyle w:val="AAG-Normal"/>
        <w:rPr>
          <w:color w:val="0070C0"/>
          <w:lang w:val="de-DE"/>
        </w:rPr>
      </w:pPr>
      <w:r w:rsidRPr="00516396">
        <w:rPr>
          <w:color w:val="0070C0"/>
          <w:lang w:val="de-DE"/>
        </w:rPr>
        <w:t>Wenn Sie die Option "Enable mouse wheel every where" aktivieren und den Mauszeiger über das Fenster "Detail View" halten, erhöhen oder verringern sich die Werte der Signale mit den angegebenen Schritten, wenn das Mausrad gedreht wird. Wenn die Mauswalze nach oben gedreht wird, wird die Rampe inkrementell, und wenn sie nach unten gedreht wird, wird die Rampe abnehmen. Diese Option wird auch verwendet, wenn die Rampe manuell geändert wird. Wenn Sie auch die Option "Enable mouse wheel on step Table" aktivieren, ändern sich die Ausgabewerte nur, indem Sie die Mauswalze drehen, wenn sich der Mauszeiger in der Tabelle "</w:t>
      </w:r>
      <w:r w:rsidR="009F7470" w:rsidRPr="00516396">
        <w:rPr>
          <w:color w:val="0070C0"/>
          <w:lang w:val="de-DE"/>
        </w:rPr>
        <w:t>Step Values</w:t>
      </w:r>
      <w:r w:rsidRPr="00516396">
        <w:rPr>
          <w:color w:val="0070C0"/>
          <w:lang w:val="de-DE"/>
        </w:rPr>
        <w:t>" befindet.</w:t>
      </w:r>
    </w:p>
    <w:p w14:paraId="5150ECAE" w14:textId="3F145BCB" w:rsidR="00054BD0" w:rsidRDefault="00054BD0" w:rsidP="00CE38AE">
      <w:pPr>
        <w:pStyle w:val="AAS-Normal"/>
        <w:rPr>
          <w:lang w:val="es-ES"/>
        </w:rPr>
      </w:pPr>
      <w:r w:rsidRPr="00E11D74">
        <w:rPr>
          <w:lang w:val="es-ES"/>
        </w:rPr>
        <w:t>. Al marcar la opción "Activar la rueda del ratón en todas partes" y mantener el cursor en la ventana "Vista detallada", al desplazar la rueda del ratón, los valores de la señal aumentan o disminuyen junto con los pasos especificados. Si se desplaza la rueda del ratón hacia arriba, la rampa aumenta, mientras que si se desplaza la rueda del ratón hacia abajo, la rampa disminuye. Esta opción se utiliza sólo cuando la rampa está configurada en modo "Manual"</w:t>
      </w:r>
      <w:r w:rsidR="00AE44F2" w:rsidRPr="00AE44F2">
        <w:rPr>
          <w:lang w:val="es-ES"/>
        </w:rPr>
        <w:t>. Esta opción también se utiliza cuando la rampa se cambia manualmente. Si también marca la opción "Habilitar la rueda del ratón en la tabla de pasos", los valores de salida cambiarán sólo al girar el rodillo del ratón si el puntero del ratón está en la tabla de "Valores de pasos".</w:t>
      </w:r>
    </w:p>
    <w:p w14:paraId="4D92E331" w14:textId="1722BF0C" w:rsidR="005D53E2" w:rsidRPr="00516396" w:rsidRDefault="005D53E2" w:rsidP="009A1906">
      <w:pPr>
        <w:pStyle w:val="AAF-Normal"/>
        <w:rPr>
          <w:lang w:val="de-DE"/>
        </w:rPr>
      </w:pPr>
      <w:r>
        <w:rPr>
          <w:lang w:val="de-DE"/>
        </w:rPr>
        <w:t>Bientôt disponible</w:t>
      </w:r>
    </w:p>
    <w:p w14:paraId="4F605B4E" w14:textId="50075D3C" w:rsidR="00BE4CA8" w:rsidRDefault="009B012E" w:rsidP="00CE1345">
      <w:pPr>
        <w:pStyle w:val="AAA-MatnAsli"/>
        <w:rPr>
          <w:color w:val="0070C0"/>
          <w:rtl/>
        </w:rPr>
      </w:pPr>
      <w:r w:rsidRPr="009B012E">
        <w:rPr>
          <w:color w:val="2E74B5" w:themeColor="accent1" w:themeShade="BF"/>
          <w:rtl/>
        </w:rPr>
        <w:t>با زدن ت</w:t>
      </w:r>
      <w:r w:rsidRPr="009B012E">
        <w:rPr>
          <w:rFonts w:hint="cs"/>
          <w:color w:val="2E74B5" w:themeColor="accent1" w:themeShade="BF"/>
          <w:rtl/>
        </w:rPr>
        <w:t>ی</w:t>
      </w:r>
      <w:r w:rsidRPr="009B012E">
        <w:rPr>
          <w:rFonts w:hint="eastAsia"/>
          <w:color w:val="2E74B5" w:themeColor="accent1" w:themeShade="BF"/>
          <w:rtl/>
        </w:rPr>
        <w:t>ک</w:t>
      </w:r>
      <w:r w:rsidRPr="009B012E">
        <w:rPr>
          <w:color w:val="2E74B5" w:themeColor="accent1" w:themeShade="BF"/>
          <w:rtl/>
        </w:rPr>
        <w:t xml:space="preserve"> گز</w:t>
      </w:r>
      <w:r w:rsidRPr="009B012E">
        <w:rPr>
          <w:rFonts w:hint="cs"/>
          <w:color w:val="2E74B5" w:themeColor="accent1" w:themeShade="BF"/>
          <w:rtl/>
        </w:rPr>
        <w:t>ی</w:t>
      </w:r>
      <w:r w:rsidRPr="009B012E">
        <w:rPr>
          <w:rFonts w:hint="eastAsia"/>
          <w:color w:val="2E74B5" w:themeColor="accent1" w:themeShade="BF"/>
          <w:rtl/>
        </w:rPr>
        <w:t>نه</w:t>
      </w:r>
      <w:r w:rsidRPr="009B012E">
        <w:rPr>
          <w:color w:val="2E74B5" w:themeColor="accent1" w:themeShade="BF"/>
          <w:rtl/>
        </w:rPr>
        <w:t xml:space="preserve"> "</w:t>
      </w:r>
      <w:r w:rsidRPr="009B012E">
        <w:rPr>
          <w:color w:val="2E74B5" w:themeColor="accent1" w:themeShade="BF"/>
        </w:rPr>
        <w:t>Show Only Final Trip</w:t>
      </w:r>
      <w:r w:rsidRPr="009B012E">
        <w:rPr>
          <w:color w:val="2E74B5" w:themeColor="accent1" w:themeShade="BF"/>
          <w:rtl/>
        </w:rPr>
        <w:t>" تنها زمان آخر</w:t>
      </w:r>
      <w:r w:rsidRPr="009B012E">
        <w:rPr>
          <w:rFonts w:hint="cs"/>
          <w:color w:val="2E74B5" w:themeColor="accent1" w:themeShade="BF"/>
          <w:rtl/>
        </w:rPr>
        <w:t>ی</w:t>
      </w:r>
      <w:r w:rsidRPr="009B012E">
        <w:rPr>
          <w:rFonts w:hint="eastAsia"/>
          <w:color w:val="2E74B5" w:themeColor="accent1" w:themeShade="BF"/>
          <w:rtl/>
        </w:rPr>
        <w:t>ن</w:t>
      </w:r>
      <w:r w:rsidRPr="009B012E">
        <w:rPr>
          <w:color w:val="2E74B5" w:themeColor="accent1" w:themeShade="BF"/>
          <w:rtl/>
        </w:rPr>
        <w:t xml:space="preserve"> تر</w:t>
      </w:r>
      <w:r w:rsidRPr="009B012E">
        <w:rPr>
          <w:rFonts w:hint="cs"/>
          <w:color w:val="2E74B5" w:themeColor="accent1" w:themeShade="BF"/>
          <w:rtl/>
        </w:rPr>
        <w:t>ی</w:t>
      </w:r>
      <w:r w:rsidRPr="009B012E">
        <w:rPr>
          <w:rFonts w:hint="eastAsia"/>
          <w:color w:val="2E74B5" w:themeColor="accent1" w:themeShade="BF"/>
          <w:rtl/>
        </w:rPr>
        <w:t>پ</w:t>
      </w:r>
      <w:r w:rsidRPr="009B012E">
        <w:rPr>
          <w:color w:val="2E74B5" w:themeColor="accent1" w:themeShade="BF"/>
          <w:rtl/>
        </w:rPr>
        <w:t xml:space="preserve"> در بخش "</w:t>
      </w:r>
      <w:r w:rsidRPr="009B012E">
        <w:rPr>
          <w:color w:val="2E74B5" w:themeColor="accent1" w:themeShade="BF"/>
        </w:rPr>
        <w:t>Binary Inputs</w:t>
      </w:r>
      <w:r w:rsidRPr="009B012E">
        <w:rPr>
          <w:color w:val="2E74B5" w:themeColor="accent1" w:themeShade="BF"/>
          <w:rtl/>
        </w:rPr>
        <w:t>" نما</w:t>
      </w:r>
      <w:r w:rsidRPr="009B012E">
        <w:rPr>
          <w:rFonts w:hint="cs"/>
          <w:color w:val="2E74B5" w:themeColor="accent1" w:themeShade="BF"/>
          <w:rtl/>
        </w:rPr>
        <w:t>ی</w:t>
      </w:r>
      <w:r w:rsidRPr="009B012E">
        <w:rPr>
          <w:rFonts w:hint="eastAsia"/>
          <w:color w:val="2E74B5" w:themeColor="accent1" w:themeShade="BF"/>
          <w:rtl/>
        </w:rPr>
        <w:t>ش</w:t>
      </w:r>
      <w:r w:rsidRPr="009B012E">
        <w:rPr>
          <w:color w:val="2E74B5" w:themeColor="accent1" w:themeShade="BF"/>
          <w:rtl/>
        </w:rPr>
        <w:t xml:space="preserve"> داده م</w:t>
      </w:r>
      <w:r w:rsidRPr="009B012E">
        <w:rPr>
          <w:rFonts w:hint="cs"/>
          <w:color w:val="2E74B5" w:themeColor="accent1" w:themeShade="BF"/>
          <w:rtl/>
        </w:rPr>
        <w:t>ی‌</w:t>
      </w:r>
      <w:r w:rsidRPr="009B012E">
        <w:rPr>
          <w:rFonts w:hint="eastAsia"/>
          <w:color w:val="2E74B5" w:themeColor="accent1" w:themeShade="BF"/>
          <w:rtl/>
        </w:rPr>
        <w:t>شود</w:t>
      </w:r>
      <w:r w:rsidRPr="009B012E">
        <w:rPr>
          <w:color w:val="2E74B5" w:themeColor="accent1" w:themeShade="BF"/>
          <w:rtl/>
        </w:rPr>
        <w:t>.</w:t>
      </w:r>
      <w:r w:rsidRPr="009B012E">
        <w:rPr>
          <w:color w:val="2E74B5" w:themeColor="accent1" w:themeShade="BF"/>
        </w:rPr>
        <w:t xml:space="preserve"> </w:t>
      </w:r>
      <w:r w:rsidR="00981D05" w:rsidRPr="00516396">
        <w:rPr>
          <w:color w:val="0070C0"/>
          <w:rtl/>
        </w:rPr>
        <w:t>در ف</w:t>
      </w:r>
      <w:r w:rsidR="00981D05" w:rsidRPr="00516396">
        <w:rPr>
          <w:rFonts w:hint="cs"/>
          <w:color w:val="0070C0"/>
          <w:rtl/>
        </w:rPr>
        <w:t>ی</w:t>
      </w:r>
      <w:r w:rsidR="00981D05" w:rsidRPr="00516396">
        <w:rPr>
          <w:rFonts w:hint="eastAsia"/>
          <w:color w:val="0070C0"/>
          <w:rtl/>
        </w:rPr>
        <w:t>لد</w:t>
      </w:r>
      <w:r w:rsidR="00981D05" w:rsidRPr="00516396">
        <w:rPr>
          <w:color w:val="0070C0"/>
          <w:rtl/>
        </w:rPr>
        <w:t xml:space="preserve"> "</w:t>
      </w:r>
      <w:r w:rsidR="00981D05" w:rsidRPr="00516396">
        <w:rPr>
          <w:color w:val="0070C0"/>
          <w:lang w:val="de-DE"/>
        </w:rPr>
        <w:t>Time Out</w:t>
      </w:r>
      <w:r w:rsidR="00981D05" w:rsidRPr="00516396">
        <w:rPr>
          <w:color w:val="0070C0"/>
          <w:rtl/>
        </w:rPr>
        <w:t xml:space="preserve">" </w:t>
      </w:r>
      <w:r w:rsidR="00981D05" w:rsidRPr="00516396">
        <w:rPr>
          <w:rFonts w:hint="eastAsia"/>
          <w:color w:val="0070C0"/>
          <w:rtl/>
        </w:rPr>
        <w:t>هم</w:t>
      </w:r>
      <w:r w:rsidR="00981D05" w:rsidRPr="00516396">
        <w:rPr>
          <w:color w:val="0070C0"/>
          <w:rtl/>
        </w:rPr>
        <w:t xml:space="preserve"> </w:t>
      </w:r>
      <w:r w:rsidR="00981D05" w:rsidRPr="00516396">
        <w:rPr>
          <w:rFonts w:hint="eastAsia"/>
          <w:color w:val="0070C0"/>
          <w:rtl/>
        </w:rPr>
        <w:t>زمان</w:t>
      </w:r>
      <w:r w:rsidR="00981D05" w:rsidRPr="00516396">
        <w:rPr>
          <w:color w:val="0070C0"/>
          <w:rtl/>
        </w:rPr>
        <w:t xml:space="preserve"> </w:t>
      </w:r>
      <w:r w:rsidR="00981D05" w:rsidRPr="00516396">
        <w:rPr>
          <w:rFonts w:hint="eastAsia"/>
          <w:color w:val="0070C0"/>
          <w:rtl/>
        </w:rPr>
        <w:t>تزر</w:t>
      </w:r>
      <w:r w:rsidR="00981D05" w:rsidRPr="00516396">
        <w:rPr>
          <w:rFonts w:hint="cs"/>
          <w:color w:val="0070C0"/>
          <w:rtl/>
        </w:rPr>
        <w:t>ی</w:t>
      </w:r>
      <w:r w:rsidR="00981D05" w:rsidRPr="00516396">
        <w:rPr>
          <w:rFonts w:hint="eastAsia"/>
          <w:color w:val="0070C0"/>
          <w:rtl/>
        </w:rPr>
        <w:t>ق</w:t>
      </w:r>
      <w:r w:rsidR="00981D05" w:rsidRPr="00516396">
        <w:rPr>
          <w:color w:val="0070C0"/>
          <w:rtl/>
        </w:rPr>
        <w:t xml:space="preserve"> "</w:t>
      </w:r>
      <w:r w:rsidR="00981D05" w:rsidRPr="00516396">
        <w:rPr>
          <w:color w:val="0070C0"/>
          <w:lang w:val="de-DE"/>
        </w:rPr>
        <w:t>State</w:t>
      </w:r>
      <w:r w:rsidR="00981D05" w:rsidRPr="00516396">
        <w:rPr>
          <w:color w:val="0070C0"/>
          <w:rtl/>
        </w:rPr>
        <w:t xml:space="preserve">" </w:t>
      </w:r>
      <w:r w:rsidR="00981D05" w:rsidRPr="00516396">
        <w:rPr>
          <w:rFonts w:hint="eastAsia"/>
          <w:color w:val="0070C0"/>
          <w:rtl/>
        </w:rPr>
        <w:t>مشخص</w:t>
      </w:r>
      <w:r w:rsidR="00981D05" w:rsidRPr="00516396">
        <w:rPr>
          <w:color w:val="0070C0"/>
          <w:rtl/>
        </w:rPr>
        <w:t xml:space="preserve"> </w:t>
      </w:r>
      <w:r w:rsidR="00981D05" w:rsidRPr="00516396">
        <w:rPr>
          <w:rFonts w:hint="eastAsia"/>
          <w:color w:val="0070C0"/>
          <w:rtl/>
        </w:rPr>
        <w:t>م</w:t>
      </w:r>
      <w:r w:rsidR="00981D05" w:rsidRPr="00516396">
        <w:rPr>
          <w:rFonts w:hint="cs"/>
          <w:color w:val="0070C0"/>
          <w:rtl/>
        </w:rPr>
        <w:t>ی‌</w:t>
      </w:r>
      <w:r w:rsidR="00981D05" w:rsidRPr="00516396">
        <w:rPr>
          <w:rFonts w:hint="eastAsia"/>
          <w:color w:val="0070C0"/>
          <w:rtl/>
        </w:rPr>
        <w:t>شود</w:t>
      </w:r>
      <w:r w:rsidR="00981D05" w:rsidRPr="00516396">
        <w:rPr>
          <w:color w:val="0070C0"/>
          <w:rtl/>
        </w:rPr>
        <w:t xml:space="preserve"> </w:t>
      </w:r>
      <w:r w:rsidR="00981D05" w:rsidRPr="00516396">
        <w:rPr>
          <w:rFonts w:hint="eastAsia"/>
          <w:color w:val="0070C0"/>
          <w:rtl/>
        </w:rPr>
        <w:t>که</w:t>
      </w:r>
      <w:r w:rsidR="00981D05" w:rsidRPr="00516396">
        <w:rPr>
          <w:color w:val="0070C0"/>
          <w:rtl/>
        </w:rPr>
        <w:t xml:space="preserve"> </w:t>
      </w:r>
      <w:r w:rsidR="00981D05" w:rsidRPr="00516396">
        <w:rPr>
          <w:rFonts w:hint="eastAsia"/>
          <w:color w:val="0070C0"/>
          <w:rtl/>
        </w:rPr>
        <w:t>در</w:t>
      </w:r>
      <w:r w:rsidR="00981D05" w:rsidRPr="00516396">
        <w:rPr>
          <w:color w:val="0070C0"/>
          <w:rtl/>
        </w:rPr>
        <w:t xml:space="preserve"> </w:t>
      </w:r>
      <w:r w:rsidR="00981D05" w:rsidRPr="00516396">
        <w:rPr>
          <w:rFonts w:hint="eastAsia"/>
          <w:color w:val="0070C0"/>
          <w:rtl/>
        </w:rPr>
        <w:t>حالت</w:t>
      </w:r>
      <w:r w:rsidR="00981D05" w:rsidRPr="00516396">
        <w:rPr>
          <w:color w:val="0070C0"/>
          <w:rtl/>
        </w:rPr>
        <w:t xml:space="preserve"> "</w:t>
      </w:r>
      <w:r w:rsidR="00981D05" w:rsidRPr="00516396">
        <w:rPr>
          <w:color w:val="0070C0"/>
          <w:lang w:val="de-DE"/>
        </w:rPr>
        <w:t>Quick</w:t>
      </w:r>
      <w:r w:rsidR="00981D05" w:rsidRPr="00516396">
        <w:rPr>
          <w:color w:val="0070C0"/>
          <w:rtl/>
        </w:rPr>
        <w:t xml:space="preserve">" </w:t>
      </w:r>
      <w:r w:rsidR="00981D05" w:rsidRPr="00516396">
        <w:rPr>
          <w:rFonts w:hint="eastAsia"/>
          <w:color w:val="0070C0"/>
          <w:rtl/>
        </w:rPr>
        <w:t>ا</w:t>
      </w:r>
      <w:r w:rsidR="00981D05" w:rsidRPr="00516396">
        <w:rPr>
          <w:rFonts w:hint="cs"/>
          <w:color w:val="0070C0"/>
          <w:rtl/>
        </w:rPr>
        <w:t>ی</w:t>
      </w:r>
      <w:r w:rsidR="00981D05" w:rsidRPr="00516396">
        <w:rPr>
          <w:rFonts w:hint="eastAsia"/>
          <w:color w:val="0070C0"/>
          <w:rtl/>
        </w:rPr>
        <w:t>ن</w:t>
      </w:r>
      <w:r w:rsidR="00981D05" w:rsidRPr="00516396">
        <w:rPr>
          <w:color w:val="0070C0"/>
          <w:rtl/>
        </w:rPr>
        <w:t xml:space="preserve"> </w:t>
      </w:r>
      <w:r w:rsidR="00981D05" w:rsidRPr="00516396">
        <w:rPr>
          <w:rFonts w:hint="eastAsia"/>
          <w:color w:val="0070C0"/>
          <w:rtl/>
        </w:rPr>
        <w:t>عدد</w:t>
      </w:r>
      <w:r w:rsidR="00981D05" w:rsidRPr="00516396">
        <w:rPr>
          <w:color w:val="0070C0"/>
          <w:rtl/>
        </w:rPr>
        <w:t xml:space="preserve"> </w:t>
      </w:r>
      <w:r w:rsidR="00981D05" w:rsidRPr="00516396">
        <w:rPr>
          <w:rFonts w:hint="eastAsia"/>
          <w:color w:val="0070C0"/>
          <w:rtl/>
        </w:rPr>
        <w:t>به</w:t>
      </w:r>
      <w:r w:rsidR="00981D05" w:rsidRPr="00516396">
        <w:rPr>
          <w:color w:val="0070C0"/>
          <w:rtl/>
        </w:rPr>
        <w:t xml:space="preserve"> </w:t>
      </w:r>
      <w:r w:rsidR="00981D05" w:rsidRPr="00516396">
        <w:rPr>
          <w:rFonts w:hint="eastAsia"/>
          <w:color w:val="0070C0"/>
          <w:rtl/>
        </w:rPr>
        <w:t>صورت</w:t>
      </w:r>
      <w:r w:rsidR="00981D05" w:rsidRPr="00516396">
        <w:rPr>
          <w:color w:val="0070C0"/>
          <w:rtl/>
        </w:rPr>
        <w:t xml:space="preserve"> </w:t>
      </w:r>
      <w:r w:rsidR="00981D05" w:rsidRPr="00516396">
        <w:rPr>
          <w:rFonts w:hint="eastAsia"/>
          <w:color w:val="0070C0"/>
          <w:rtl/>
        </w:rPr>
        <w:t>پ</w:t>
      </w:r>
      <w:r w:rsidR="00981D05" w:rsidRPr="00516396">
        <w:rPr>
          <w:rFonts w:hint="cs"/>
          <w:color w:val="0070C0"/>
          <w:rtl/>
        </w:rPr>
        <w:t>ی</w:t>
      </w:r>
      <w:r w:rsidR="00981D05" w:rsidRPr="00516396">
        <w:rPr>
          <w:rFonts w:hint="eastAsia"/>
          <w:color w:val="0070C0"/>
          <w:rtl/>
        </w:rPr>
        <w:t>شفرض</w:t>
      </w:r>
      <w:r w:rsidR="00981D05" w:rsidRPr="00516396">
        <w:rPr>
          <w:color w:val="0070C0"/>
          <w:rtl/>
        </w:rPr>
        <w:t xml:space="preserve"> "</w:t>
      </w:r>
      <w:r w:rsidR="00981D05" w:rsidRPr="00516396">
        <w:rPr>
          <w:color w:val="0070C0"/>
          <w:lang w:val="de-DE"/>
        </w:rPr>
        <w:t>999</w:t>
      </w:r>
      <w:r w:rsidR="00981D05" w:rsidRPr="00516396">
        <w:rPr>
          <w:color w:val="0070C0"/>
          <w:rtl/>
        </w:rPr>
        <w:t xml:space="preserve">" </w:t>
      </w:r>
      <w:r w:rsidR="00981D05" w:rsidRPr="00516396">
        <w:rPr>
          <w:rFonts w:hint="eastAsia"/>
          <w:color w:val="0070C0"/>
          <w:rtl/>
        </w:rPr>
        <w:t>ثان</w:t>
      </w:r>
      <w:r w:rsidR="00981D05" w:rsidRPr="00516396">
        <w:rPr>
          <w:rFonts w:hint="cs"/>
          <w:color w:val="0070C0"/>
          <w:rtl/>
        </w:rPr>
        <w:t>ی</w:t>
      </w:r>
      <w:r w:rsidR="00981D05" w:rsidRPr="00516396">
        <w:rPr>
          <w:rFonts w:hint="eastAsia"/>
          <w:color w:val="0070C0"/>
          <w:rtl/>
        </w:rPr>
        <w:t>ه</w:t>
      </w:r>
      <w:r w:rsidR="00981D05" w:rsidRPr="00516396">
        <w:rPr>
          <w:color w:val="0070C0"/>
          <w:rtl/>
        </w:rPr>
        <w:t xml:space="preserve"> </w:t>
      </w:r>
      <w:r w:rsidR="00981D05" w:rsidRPr="00516396">
        <w:rPr>
          <w:rFonts w:hint="eastAsia"/>
          <w:color w:val="0070C0"/>
          <w:rtl/>
        </w:rPr>
        <w:t>م</w:t>
      </w:r>
      <w:r w:rsidR="00981D05" w:rsidRPr="00516396">
        <w:rPr>
          <w:rFonts w:hint="cs"/>
          <w:color w:val="0070C0"/>
          <w:rtl/>
        </w:rPr>
        <w:t>ی‌</w:t>
      </w:r>
      <w:r w:rsidR="00981D05" w:rsidRPr="00516396">
        <w:rPr>
          <w:rFonts w:hint="eastAsia"/>
          <w:color w:val="0070C0"/>
          <w:rtl/>
        </w:rPr>
        <w:t>باشد</w:t>
      </w:r>
      <w:r w:rsidR="00981D05" w:rsidRPr="00516396">
        <w:rPr>
          <w:color w:val="0070C0"/>
          <w:rtl/>
        </w:rPr>
        <w:t>.</w:t>
      </w:r>
      <w:r w:rsidR="00E80B9C" w:rsidRPr="00516396">
        <w:rPr>
          <w:color w:val="0070C0"/>
          <w:rtl/>
          <w:lang w:val="de-DE"/>
        </w:rPr>
        <w:t xml:space="preserve"> </w:t>
      </w:r>
      <w:r w:rsidR="00BE4CA8" w:rsidRPr="00516396">
        <w:rPr>
          <w:rFonts w:hint="eastAsia"/>
          <w:color w:val="0070C0"/>
          <w:rtl/>
        </w:rPr>
        <w:t>در</w:t>
      </w:r>
      <w:r w:rsidR="00BE4CA8" w:rsidRPr="00516396">
        <w:rPr>
          <w:color w:val="0070C0"/>
          <w:rtl/>
        </w:rPr>
        <w:t xml:space="preserve"> </w:t>
      </w:r>
      <w:r w:rsidR="00BE4CA8" w:rsidRPr="00516396">
        <w:rPr>
          <w:rFonts w:hint="eastAsia"/>
          <w:color w:val="0070C0"/>
          <w:rtl/>
        </w:rPr>
        <w:t>روش</w:t>
      </w:r>
      <w:r w:rsidR="00BE4CA8" w:rsidRPr="00516396">
        <w:rPr>
          <w:color w:val="0070C0"/>
          <w:rtl/>
        </w:rPr>
        <w:t xml:space="preserve"> "</w:t>
      </w:r>
      <w:r w:rsidR="001D765F" w:rsidRPr="00516396">
        <w:rPr>
          <w:color w:val="0070C0"/>
          <w:lang w:val="de-DE"/>
        </w:rPr>
        <w:t>Quick</w:t>
      </w:r>
      <w:r w:rsidR="00BE4CA8" w:rsidRPr="00516396">
        <w:rPr>
          <w:color w:val="0070C0"/>
          <w:rtl/>
        </w:rPr>
        <w:t xml:space="preserve">" </w:t>
      </w:r>
      <w:r w:rsidR="001D765F" w:rsidRPr="00516396">
        <w:rPr>
          <w:rFonts w:hint="eastAsia"/>
          <w:color w:val="0070C0"/>
          <w:rtl/>
        </w:rPr>
        <w:t>رمپ</w:t>
      </w:r>
      <w:r w:rsidR="001D765F" w:rsidRPr="00516396">
        <w:rPr>
          <w:color w:val="0070C0"/>
          <w:rtl/>
        </w:rPr>
        <w:t xml:space="preserve"> </w:t>
      </w:r>
      <w:r w:rsidR="00BE4CA8" w:rsidRPr="00516396">
        <w:rPr>
          <w:rFonts w:hint="eastAsia"/>
          <w:color w:val="0070C0"/>
          <w:rtl/>
        </w:rPr>
        <w:t>به</w:t>
      </w:r>
      <w:r w:rsidR="00BE4CA8" w:rsidRPr="00516396">
        <w:rPr>
          <w:color w:val="0070C0"/>
          <w:rtl/>
        </w:rPr>
        <w:t xml:space="preserve"> دو روش دست</w:t>
      </w:r>
      <w:r w:rsidR="00BE4CA8" w:rsidRPr="00516396">
        <w:rPr>
          <w:rFonts w:hint="cs"/>
          <w:color w:val="0070C0"/>
          <w:rtl/>
        </w:rPr>
        <w:t>ی</w:t>
      </w:r>
      <w:r w:rsidR="00BE4CA8" w:rsidRPr="00516396">
        <w:rPr>
          <w:color w:val="0070C0"/>
          <w:rtl/>
        </w:rPr>
        <w:t xml:space="preserve"> و اتومات</w:t>
      </w:r>
      <w:r w:rsidR="00BE4CA8" w:rsidRPr="00516396">
        <w:rPr>
          <w:rFonts w:hint="cs"/>
          <w:color w:val="0070C0"/>
          <w:rtl/>
        </w:rPr>
        <w:t>ی</w:t>
      </w:r>
      <w:r w:rsidR="00BE4CA8" w:rsidRPr="00516396">
        <w:rPr>
          <w:rFonts w:hint="eastAsia"/>
          <w:color w:val="0070C0"/>
          <w:rtl/>
        </w:rPr>
        <w:t>ک</w:t>
      </w:r>
      <w:r w:rsidR="00BE4CA8" w:rsidRPr="00516396">
        <w:rPr>
          <w:color w:val="0070C0"/>
          <w:rtl/>
        </w:rPr>
        <w:t xml:space="preserve"> </w:t>
      </w:r>
      <w:r w:rsidR="001D765F" w:rsidRPr="00516396">
        <w:rPr>
          <w:rFonts w:hint="eastAsia"/>
          <w:color w:val="0070C0"/>
          <w:rtl/>
        </w:rPr>
        <w:t>انجام</w:t>
      </w:r>
      <w:r w:rsidR="001D765F" w:rsidRPr="00516396">
        <w:rPr>
          <w:color w:val="0070C0"/>
          <w:rtl/>
        </w:rPr>
        <w:t xml:space="preserve"> م</w:t>
      </w:r>
      <w:r w:rsidR="001D765F" w:rsidRPr="00516396">
        <w:rPr>
          <w:rFonts w:hint="cs"/>
          <w:color w:val="0070C0"/>
          <w:rtl/>
        </w:rPr>
        <w:t>ی‌</w:t>
      </w:r>
      <w:r w:rsidR="001D765F" w:rsidRPr="00516396">
        <w:rPr>
          <w:rFonts w:hint="eastAsia"/>
          <w:color w:val="0070C0"/>
          <w:rtl/>
        </w:rPr>
        <w:t>شود</w:t>
      </w:r>
      <w:r w:rsidR="001D765F" w:rsidRPr="00516396">
        <w:rPr>
          <w:color w:val="0070C0"/>
          <w:rtl/>
        </w:rPr>
        <w:t xml:space="preserve"> </w:t>
      </w:r>
      <w:r w:rsidR="00C0032D" w:rsidRPr="00516396">
        <w:rPr>
          <w:rFonts w:hint="eastAsia"/>
          <w:color w:val="0070C0"/>
          <w:rtl/>
        </w:rPr>
        <w:t>پس</w:t>
      </w:r>
      <w:r w:rsidR="00C0032D" w:rsidRPr="00516396">
        <w:rPr>
          <w:color w:val="0070C0"/>
          <w:rtl/>
        </w:rPr>
        <w:t xml:space="preserve"> از اجرا</w:t>
      </w:r>
      <w:r w:rsidR="00C0032D" w:rsidRPr="00516396">
        <w:rPr>
          <w:rFonts w:hint="cs"/>
          <w:color w:val="0070C0"/>
          <w:rtl/>
        </w:rPr>
        <w:t>ی</w:t>
      </w:r>
      <w:r w:rsidR="00C0032D" w:rsidRPr="00516396">
        <w:rPr>
          <w:color w:val="0070C0"/>
          <w:rtl/>
        </w:rPr>
        <w:t xml:space="preserve"> تست </w:t>
      </w:r>
      <w:r w:rsidR="001D765F" w:rsidRPr="00516396">
        <w:rPr>
          <w:rFonts w:hint="eastAsia"/>
          <w:color w:val="0070C0"/>
          <w:rtl/>
        </w:rPr>
        <w:t>اگر</w:t>
      </w:r>
      <w:r w:rsidR="001D765F" w:rsidRPr="00516396">
        <w:rPr>
          <w:color w:val="0070C0"/>
          <w:rtl/>
        </w:rPr>
        <w:t xml:space="preserve"> </w:t>
      </w:r>
      <w:r w:rsidR="001D765F" w:rsidRPr="00516396">
        <w:rPr>
          <w:rFonts w:hint="eastAsia"/>
          <w:color w:val="0070C0"/>
          <w:rtl/>
        </w:rPr>
        <w:t>گز</w:t>
      </w:r>
      <w:r w:rsidR="001D765F" w:rsidRPr="00516396">
        <w:rPr>
          <w:rFonts w:hint="cs"/>
          <w:color w:val="0070C0"/>
          <w:rtl/>
        </w:rPr>
        <w:t>ی</w:t>
      </w:r>
      <w:r w:rsidR="001D765F" w:rsidRPr="00516396">
        <w:rPr>
          <w:rFonts w:hint="eastAsia"/>
          <w:color w:val="0070C0"/>
          <w:rtl/>
        </w:rPr>
        <w:t>نه</w:t>
      </w:r>
      <w:r w:rsidR="001D765F" w:rsidRPr="00516396">
        <w:rPr>
          <w:color w:val="0070C0"/>
          <w:rtl/>
        </w:rPr>
        <w:t xml:space="preserve"> "</w:t>
      </w:r>
      <w:r w:rsidR="001D765F" w:rsidRPr="00516396">
        <w:rPr>
          <w:color w:val="0070C0"/>
          <w:lang w:val="de-DE"/>
        </w:rPr>
        <w:t>Manual</w:t>
      </w:r>
      <w:r w:rsidR="001D765F" w:rsidRPr="00516396">
        <w:rPr>
          <w:color w:val="0070C0"/>
          <w:rtl/>
        </w:rPr>
        <w:t xml:space="preserve">" </w:t>
      </w:r>
      <w:r w:rsidR="001D765F" w:rsidRPr="00516396">
        <w:rPr>
          <w:rFonts w:hint="eastAsia"/>
          <w:color w:val="0070C0"/>
          <w:rtl/>
        </w:rPr>
        <w:t>انتخاب</w:t>
      </w:r>
      <w:r w:rsidR="001D765F" w:rsidRPr="00516396">
        <w:rPr>
          <w:color w:val="0070C0"/>
          <w:rtl/>
        </w:rPr>
        <w:t xml:space="preserve"> </w:t>
      </w:r>
      <w:r w:rsidR="001D765F" w:rsidRPr="00516396">
        <w:rPr>
          <w:rFonts w:hint="eastAsia"/>
          <w:color w:val="0070C0"/>
          <w:rtl/>
        </w:rPr>
        <w:t>شود</w:t>
      </w:r>
      <w:r w:rsidR="001D765F" w:rsidRPr="00516396">
        <w:rPr>
          <w:color w:val="0070C0"/>
          <w:rtl/>
        </w:rPr>
        <w:t xml:space="preserve"> </w:t>
      </w:r>
      <w:r w:rsidR="001D765F" w:rsidRPr="00516396">
        <w:rPr>
          <w:rFonts w:hint="eastAsia"/>
          <w:color w:val="0070C0"/>
          <w:rtl/>
        </w:rPr>
        <w:t>رمپ</w:t>
      </w:r>
      <w:r w:rsidR="001D765F" w:rsidRPr="00516396">
        <w:rPr>
          <w:color w:val="0070C0"/>
          <w:rtl/>
        </w:rPr>
        <w:t xml:space="preserve"> </w:t>
      </w:r>
      <w:r w:rsidR="001D765F" w:rsidRPr="00516396">
        <w:rPr>
          <w:rFonts w:hint="eastAsia"/>
          <w:color w:val="0070C0"/>
          <w:rtl/>
        </w:rPr>
        <w:t>به</w:t>
      </w:r>
      <w:r w:rsidR="001D765F" w:rsidRPr="00516396">
        <w:rPr>
          <w:color w:val="0070C0"/>
          <w:rtl/>
        </w:rPr>
        <w:t xml:space="preserve"> </w:t>
      </w:r>
      <w:r w:rsidR="001D765F" w:rsidRPr="00516396">
        <w:rPr>
          <w:rFonts w:hint="eastAsia"/>
          <w:color w:val="0070C0"/>
          <w:rtl/>
        </w:rPr>
        <w:t>صورت</w:t>
      </w:r>
      <w:r w:rsidR="001D765F" w:rsidRPr="00516396">
        <w:rPr>
          <w:color w:val="0070C0"/>
          <w:rtl/>
        </w:rPr>
        <w:t xml:space="preserve"> </w:t>
      </w:r>
      <w:r w:rsidR="001D765F" w:rsidRPr="00516396">
        <w:rPr>
          <w:rFonts w:hint="eastAsia"/>
          <w:color w:val="0070C0"/>
          <w:rtl/>
        </w:rPr>
        <w:t>دست</w:t>
      </w:r>
      <w:r w:rsidR="001D765F" w:rsidRPr="00516396">
        <w:rPr>
          <w:rFonts w:hint="cs"/>
          <w:color w:val="0070C0"/>
          <w:rtl/>
        </w:rPr>
        <w:t>ی</w:t>
      </w:r>
      <w:r w:rsidR="001D765F" w:rsidRPr="00516396">
        <w:rPr>
          <w:color w:val="0070C0"/>
          <w:rtl/>
        </w:rPr>
        <w:t xml:space="preserve"> </w:t>
      </w:r>
      <w:r w:rsidR="001D765F" w:rsidRPr="00516396">
        <w:rPr>
          <w:rFonts w:hint="eastAsia"/>
          <w:color w:val="0070C0"/>
          <w:rtl/>
        </w:rPr>
        <w:t>انجام</w:t>
      </w:r>
      <w:r w:rsidR="001D765F" w:rsidRPr="00516396">
        <w:rPr>
          <w:color w:val="0070C0"/>
          <w:rtl/>
        </w:rPr>
        <w:t xml:space="preserve"> </w:t>
      </w:r>
      <w:r w:rsidR="001D765F" w:rsidRPr="00516396">
        <w:rPr>
          <w:rFonts w:hint="eastAsia"/>
          <w:color w:val="0070C0"/>
          <w:rtl/>
        </w:rPr>
        <w:t>شده</w:t>
      </w:r>
      <w:r w:rsidR="001D765F" w:rsidRPr="00516396">
        <w:rPr>
          <w:color w:val="0070C0"/>
          <w:rtl/>
        </w:rPr>
        <w:t xml:space="preserve"> </w:t>
      </w:r>
      <w:r w:rsidR="001D765F" w:rsidRPr="00516396">
        <w:rPr>
          <w:rFonts w:hint="eastAsia"/>
          <w:color w:val="0070C0"/>
          <w:rtl/>
        </w:rPr>
        <w:t>و</w:t>
      </w:r>
      <w:r w:rsidR="001D765F" w:rsidRPr="00516396">
        <w:rPr>
          <w:color w:val="0070C0"/>
          <w:rtl/>
        </w:rPr>
        <w:t xml:space="preserve"> </w:t>
      </w:r>
      <w:r w:rsidR="001D765F" w:rsidRPr="00516396">
        <w:rPr>
          <w:rFonts w:hint="eastAsia"/>
          <w:color w:val="0070C0"/>
          <w:rtl/>
        </w:rPr>
        <w:t>با</w:t>
      </w:r>
      <w:r w:rsidR="001D765F" w:rsidRPr="00516396">
        <w:rPr>
          <w:color w:val="0070C0"/>
          <w:rtl/>
        </w:rPr>
        <w:t xml:space="preserve"> </w:t>
      </w:r>
      <w:r w:rsidR="001D765F" w:rsidRPr="00516396">
        <w:rPr>
          <w:rFonts w:hint="eastAsia"/>
          <w:color w:val="0070C0"/>
          <w:rtl/>
        </w:rPr>
        <w:t>کل</w:t>
      </w:r>
      <w:r w:rsidR="001D765F" w:rsidRPr="00516396">
        <w:rPr>
          <w:rFonts w:hint="cs"/>
          <w:color w:val="0070C0"/>
          <w:rtl/>
        </w:rPr>
        <w:t>ی</w:t>
      </w:r>
      <w:r w:rsidR="001D765F" w:rsidRPr="00516396">
        <w:rPr>
          <w:rFonts w:hint="eastAsia"/>
          <w:color w:val="0070C0"/>
          <w:rtl/>
        </w:rPr>
        <w:t>ک</w:t>
      </w:r>
      <w:r w:rsidR="001D765F" w:rsidRPr="00516396">
        <w:rPr>
          <w:color w:val="0070C0"/>
          <w:rtl/>
        </w:rPr>
        <w:t xml:space="preserve"> </w:t>
      </w:r>
      <w:r w:rsidR="001D765F" w:rsidRPr="00516396">
        <w:rPr>
          <w:rFonts w:hint="eastAsia"/>
          <w:color w:val="0070C0"/>
          <w:rtl/>
        </w:rPr>
        <w:t>رو</w:t>
      </w:r>
      <w:r w:rsidR="001D765F" w:rsidRPr="00516396">
        <w:rPr>
          <w:rFonts w:hint="cs"/>
          <w:color w:val="0070C0"/>
          <w:rtl/>
        </w:rPr>
        <w:t>ی</w:t>
      </w:r>
      <w:r w:rsidR="001D765F" w:rsidRPr="00516396">
        <w:rPr>
          <w:color w:val="0070C0"/>
          <w:rtl/>
        </w:rPr>
        <w:t xml:space="preserve"> </w:t>
      </w:r>
      <w:r w:rsidR="001D765F" w:rsidRPr="00516396">
        <w:rPr>
          <w:rFonts w:hint="eastAsia"/>
          <w:color w:val="0070C0"/>
          <w:rtl/>
        </w:rPr>
        <w:t>آ</w:t>
      </w:r>
      <w:r w:rsidR="001D765F" w:rsidRPr="00516396">
        <w:rPr>
          <w:rFonts w:hint="cs"/>
          <w:color w:val="0070C0"/>
          <w:rtl/>
        </w:rPr>
        <w:t>ی</w:t>
      </w:r>
      <w:r w:rsidR="001D765F" w:rsidRPr="00516396">
        <w:rPr>
          <w:rFonts w:hint="eastAsia"/>
          <w:color w:val="0070C0"/>
          <w:rtl/>
        </w:rPr>
        <w:t>کون</w:t>
      </w:r>
      <w:r w:rsidR="001D765F" w:rsidRPr="00516396">
        <w:rPr>
          <w:color w:val="0070C0"/>
          <w:rtl/>
        </w:rPr>
        <w:t xml:space="preserve"> "</w:t>
      </w:r>
      <w:r w:rsidR="001D765F" w:rsidRPr="00516396">
        <w:rPr>
          <w:rFonts w:ascii="Times New Roman" w:hAnsi="Times New Roman" w:cs="Times New Roman"/>
          <w:color w:val="0070C0"/>
          <w:rtl/>
        </w:rPr>
        <w:t>˄</w:t>
      </w:r>
      <w:r w:rsidR="001D765F" w:rsidRPr="00516396">
        <w:rPr>
          <w:color w:val="0070C0"/>
          <w:rtl/>
        </w:rPr>
        <w:t xml:space="preserve">" </w:t>
      </w:r>
      <w:r w:rsidR="001D765F" w:rsidRPr="00516396">
        <w:rPr>
          <w:rFonts w:hint="eastAsia"/>
          <w:color w:val="0070C0"/>
          <w:rtl/>
        </w:rPr>
        <w:t>و</w:t>
      </w:r>
      <w:r w:rsidR="001D765F" w:rsidRPr="00516396">
        <w:rPr>
          <w:color w:val="0070C0"/>
          <w:rtl/>
        </w:rPr>
        <w:t xml:space="preserve"> "</w:t>
      </w:r>
      <w:r w:rsidR="001D765F" w:rsidRPr="00516396">
        <w:rPr>
          <w:rFonts w:ascii="Times New Roman" w:hAnsi="Times New Roman" w:cs="Times New Roman"/>
          <w:color w:val="0070C0"/>
          <w:rtl/>
        </w:rPr>
        <w:t>˅</w:t>
      </w:r>
      <w:r w:rsidR="001D765F" w:rsidRPr="00516396">
        <w:rPr>
          <w:color w:val="0070C0"/>
          <w:rtl/>
        </w:rPr>
        <w:t>" م</w:t>
      </w:r>
      <w:r w:rsidR="001D765F" w:rsidRPr="00516396">
        <w:rPr>
          <w:rFonts w:hint="cs"/>
          <w:color w:val="0070C0"/>
          <w:rtl/>
        </w:rPr>
        <w:t>ی‌</w:t>
      </w:r>
      <w:r w:rsidR="001D765F" w:rsidRPr="00516396">
        <w:rPr>
          <w:rFonts w:hint="eastAsia"/>
          <w:color w:val="0070C0"/>
          <w:rtl/>
        </w:rPr>
        <w:t>توان</w:t>
      </w:r>
      <w:r w:rsidR="001D765F" w:rsidRPr="00516396">
        <w:rPr>
          <w:color w:val="0070C0"/>
          <w:rtl/>
        </w:rPr>
        <w:t xml:space="preserve"> رمپ افزا</w:t>
      </w:r>
      <w:r w:rsidR="001D765F" w:rsidRPr="00516396">
        <w:rPr>
          <w:rFonts w:hint="cs"/>
          <w:color w:val="0070C0"/>
          <w:rtl/>
        </w:rPr>
        <w:t>ی</w:t>
      </w:r>
      <w:r w:rsidR="001D765F" w:rsidRPr="00516396">
        <w:rPr>
          <w:rFonts w:hint="eastAsia"/>
          <w:color w:val="0070C0"/>
          <w:rtl/>
        </w:rPr>
        <w:t>ش</w:t>
      </w:r>
      <w:r w:rsidR="001D765F" w:rsidRPr="00516396">
        <w:rPr>
          <w:rFonts w:hint="cs"/>
          <w:color w:val="0070C0"/>
          <w:rtl/>
        </w:rPr>
        <w:t>ی</w:t>
      </w:r>
      <w:r w:rsidR="001D765F" w:rsidRPr="00516396">
        <w:rPr>
          <w:color w:val="0070C0"/>
          <w:rtl/>
        </w:rPr>
        <w:t xml:space="preserve"> و کاهش</w:t>
      </w:r>
      <w:r w:rsidR="001D765F" w:rsidRPr="00516396">
        <w:rPr>
          <w:rFonts w:hint="cs"/>
          <w:color w:val="0070C0"/>
          <w:rtl/>
        </w:rPr>
        <w:t>ی</w:t>
      </w:r>
      <w:r w:rsidR="001D765F" w:rsidRPr="00516396">
        <w:rPr>
          <w:color w:val="0070C0"/>
          <w:rtl/>
        </w:rPr>
        <w:t xml:space="preserve"> ا</w:t>
      </w:r>
      <w:r w:rsidR="001D765F" w:rsidRPr="00516396">
        <w:rPr>
          <w:rFonts w:hint="cs"/>
          <w:color w:val="0070C0"/>
          <w:rtl/>
        </w:rPr>
        <w:t>ی</w:t>
      </w:r>
      <w:r w:rsidR="001D765F" w:rsidRPr="00516396">
        <w:rPr>
          <w:rFonts w:hint="eastAsia"/>
          <w:color w:val="0070C0"/>
          <w:rtl/>
        </w:rPr>
        <w:t>جاد</w:t>
      </w:r>
      <w:r w:rsidR="001D765F" w:rsidRPr="00516396">
        <w:rPr>
          <w:color w:val="0070C0"/>
          <w:rtl/>
        </w:rPr>
        <w:t xml:space="preserve"> کرد. </w:t>
      </w:r>
    </w:p>
    <w:p w14:paraId="4590A249" w14:textId="5BBB8AE3" w:rsidR="004E61E9" w:rsidRPr="00516396"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E9B9FEB" w14:textId="77200EB0" w:rsidR="005E1F28" w:rsidRPr="00516396" w:rsidRDefault="00A643E1">
      <w:pPr>
        <w:pStyle w:val="AAE-Normal"/>
        <w:rPr>
          <w:color w:val="0070C0"/>
          <w:rtl/>
        </w:rPr>
      </w:pPr>
      <w:r w:rsidRPr="00516396">
        <w:rPr>
          <w:color w:val="0070C0"/>
        </w:rPr>
        <w:t>By checking “Show Only Final Trip”</w:t>
      </w:r>
      <w:r w:rsidR="00AD2F10" w:rsidRPr="00516396">
        <w:rPr>
          <w:color w:val="0070C0"/>
        </w:rPr>
        <w:t xml:space="preserve"> option, the </w:t>
      </w:r>
      <w:r w:rsidR="0065137C" w:rsidRPr="00516396">
        <w:rPr>
          <w:color w:val="0070C0"/>
        </w:rPr>
        <w:t xml:space="preserve">trip </w:t>
      </w:r>
      <w:r w:rsidR="00AD2F10" w:rsidRPr="00516396">
        <w:rPr>
          <w:color w:val="0070C0"/>
        </w:rPr>
        <w:t xml:space="preserve">time is displayed </w:t>
      </w:r>
      <w:r w:rsidR="0065137C" w:rsidRPr="00516396">
        <w:rPr>
          <w:color w:val="0070C0"/>
        </w:rPr>
        <w:t>by b</w:t>
      </w:r>
      <w:r w:rsidR="00AD2F10" w:rsidRPr="00516396">
        <w:rPr>
          <w:color w:val="0070C0"/>
        </w:rPr>
        <w:t xml:space="preserve">inary </w:t>
      </w:r>
      <w:r w:rsidR="0065137C" w:rsidRPr="00516396">
        <w:rPr>
          <w:color w:val="0070C0"/>
        </w:rPr>
        <w:t>i</w:t>
      </w:r>
      <w:r w:rsidR="00AD2F10" w:rsidRPr="00516396">
        <w:rPr>
          <w:color w:val="0070C0"/>
        </w:rPr>
        <w:t xml:space="preserve">nputs </w:t>
      </w:r>
      <w:r w:rsidR="0065137C" w:rsidRPr="00516396">
        <w:rPr>
          <w:color w:val="0070C0"/>
        </w:rPr>
        <w:t>of the last step</w:t>
      </w:r>
      <w:r w:rsidR="00AD2F10" w:rsidRPr="00516396">
        <w:rPr>
          <w:color w:val="0070C0"/>
        </w:rPr>
        <w:t xml:space="preserve">. </w:t>
      </w:r>
      <w:r w:rsidR="009B2D90" w:rsidRPr="00516396">
        <w:rPr>
          <w:color w:val="0070C0"/>
        </w:rPr>
        <w:t xml:space="preserve">In “Time Out” field, the injection time of “State” is specified which is </w:t>
      </w:r>
      <w:r w:rsidR="00DE76EC" w:rsidRPr="00516396">
        <w:rPr>
          <w:color w:val="0070C0"/>
        </w:rPr>
        <w:t xml:space="preserve">by </w:t>
      </w:r>
      <w:r w:rsidR="00EF5381" w:rsidRPr="00516396">
        <w:rPr>
          <w:color w:val="0070C0"/>
        </w:rPr>
        <w:t xml:space="preserve">default in set on </w:t>
      </w:r>
      <w:r w:rsidR="009B2D90" w:rsidRPr="00516396">
        <w:rPr>
          <w:color w:val="0070C0"/>
        </w:rPr>
        <w:t xml:space="preserve">“999” seconds </w:t>
      </w:r>
      <w:r w:rsidR="00DE76EC" w:rsidRPr="00516396">
        <w:rPr>
          <w:color w:val="0070C0"/>
        </w:rPr>
        <w:t>in</w:t>
      </w:r>
      <w:r w:rsidR="009B2D90" w:rsidRPr="00516396">
        <w:rPr>
          <w:color w:val="0070C0"/>
        </w:rPr>
        <w:t xml:space="preserve"> “Quick” mode. </w:t>
      </w:r>
      <w:r w:rsidR="005E1F28" w:rsidRPr="00516396">
        <w:rPr>
          <w:color w:val="0070C0"/>
        </w:rPr>
        <w:t xml:space="preserve">In “Quick” mode, the ramp is created </w:t>
      </w:r>
      <w:r w:rsidR="00083427" w:rsidRPr="00516396">
        <w:rPr>
          <w:color w:val="0070C0"/>
        </w:rPr>
        <w:t xml:space="preserve">either </w:t>
      </w:r>
      <w:r w:rsidR="005E1F28" w:rsidRPr="00516396">
        <w:rPr>
          <w:color w:val="0070C0"/>
        </w:rPr>
        <w:t>automatically or manually. After running the test if the “Manual” option is selected, the ramp is created manually and by clicking on “</w:t>
      </w:r>
      <w:r w:rsidR="005E1F28" w:rsidRPr="00516396">
        <w:rPr>
          <w:rFonts w:cs="Times New Roman"/>
          <w:color w:val="0070C0"/>
          <w:rtl/>
        </w:rPr>
        <w:t>˄</w:t>
      </w:r>
      <w:r w:rsidR="005E1F28" w:rsidRPr="00516396">
        <w:rPr>
          <w:color w:val="0070C0"/>
        </w:rPr>
        <w:t>” and “</w:t>
      </w:r>
      <w:r w:rsidR="005E1F28" w:rsidRPr="00516396">
        <w:rPr>
          <w:rFonts w:cs="Times New Roman"/>
          <w:color w:val="0070C0"/>
          <w:rtl/>
        </w:rPr>
        <w:t>˅</w:t>
      </w:r>
      <w:r w:rsidR="005E1F28" w:rsidRPr="00516396">
        <w:rPr>
          <w:color w:val="0070C0"/>
        </w:rPr>
        <w:t xml:space="preserve">” it is possible to create increasing or decreasing ramp. </w:t>
      </w:r>
    </w:p>
    <w:p w14:paraId="4636D4DA" w14:textId="0D1EBFB4" w:rsidR="00A127EA" w:rsidRDefault="0065137C" w:rsidP="005D53E2">
      <w:pPr>
        <w:pStyle w:val="AAG-Normal"/>
        <w:rPr>
          <w:lang w:val="de-DE"/>
        </w:rPr>
      </w:pPr>
      <w:r w:rsidRPr="00516396">
        <w:rPr>
          <w:color w:val="0070C0"/>
          <w:lang w:val="de-DE"/>
        </w:rPr>
        <w:t>Wenn Sie die Option "Show Only Final Trip" aktivieren, wird die Fahrtzeit durch Binäreingänge der letzten Stufe angezeigt.</w:t>
      </w:r>
      <w:r w:rsidR="00A127EA" w:rsidRPr="00516396">
        <w:rPr>
          <w:color w:val="0070C0"/>
          <w:lang w:val="de-DE"/>
        </w:rPr>
        <w:t xml:space="preserve"> </w:t>
      </w:r>
      <w:r w:rsidRPr="00516396">
        <w:rPr>
          <w:color w:val="0070C0"/>
          <w:lang w:val="de-DE"/>
        </w:rPr>
        <w:t>Im Feld "Time Out" wird die Injektionszeit von "State" angegeben, die im Modus "Quick" standardmäßig auf "999" Sekunden eingestellt ist. Im Modus "Quick" wird die Rampe entweder automatisch oder manuell erstellt.</w:t>
      </w:r>
      <w:r w:rsidR="00C20EBE" w:rsidRPr="00516396">
        <w:rPr>
          <w:color w:val="0070C0"/>
          <w:lang w:val="de-DE"/>
        </w:rPr>
        <w:t xml:space="preserve"> Wenn die Option "Manual" ausgewählt ist, wird die Rampe nach der Durchführung des Tests manuell erstellt, und durch Klicken auf "˄" und "˅" ist es möglich, eine ansteigende oder abfallende Rampe zu erstellen</w:t>
      </w:r>
      <w:r w:rsidR="00C20EBE" w:rsidRPr="00C20EBE">
        <w:rPr>
          <w:lang w:val="de-DE"/>
        </w:rPr>
        <w:t>.</w:t>
      </w:r>
    </w:p>
    <w:p w14:paraId="77C5D12D" w14:textId="421E2EF3" w:rsidR="009B012E" w:rsidRDefault="00054BD0" w:rsidP="009B012E">
      <w:pPr>
        <w:pStyle w:val="AAS-Normal"/>
        <w:rPr>
          <w:lang w:val="es-ES"/>
        </w:rPr>
      </w:pPr>
      <w:r w:rsidRPr="00E11D74">
        <w:rPr>
          <w:lang w:val="es-ES"/>
        </w:rPr>
        <w:t>.</w:t>
      </w:r>
      <w:r w:rsidR="00AE44F2" w:rsidRPr="00AE44F2">
        <w:rPr>
          <w:lang w:val="es-ES"/>
        </w:rPr>
        <w:t xml:space="preserve"> Marcando la opción "Mostrar sólo el viaje final", el tiempo de viaje se muestra por entradas binarias del último paso. </w:t>
      </w:r>
      <w:r w:rsidRPr="00E11D74">
        <w:rPr>
          <w:lang w:val="es-ES"/>
        </w:rPr>
        <w:t xml:space="preserve"> En el campo "Time Out" se especifica el tiempo de inyección de "State", que por defecto está fijado en "999" segundos en modo "Quick". En el modo "Quick", la rampa se crea automática o manualmente. Después de realizar la prueba si se selecciona la opción "Manual", la rampa se crea manualmente y haciendo clic en "˄" y "˅" es posible crear una rampa creciente o decreciente.</w:t>
      </w:r>
    </w:p>
    <w:p w14:paraId="146E120C" w14:textId="1104949C" w:rsidR="005D53E2" w:rsidRPr="00E434AA" w:rsidRDefault="005D53E2" w:rsidP="009A1906">
      <w:pPr>
        <w:pStyle w:val="AAF-Normal"/>
        <w:rPr>
          <w:lang w:val="de-DE"/>
        </w:rPr>
      </w:pPr>
      <w:r>
        <w:rPr>
          <w:lang w:val="de-DE"/>
        </w:rPr>
        <w:t>Bientôt disponible</w:t>
      </w:r>
    </w:p>
    <w:p w14:paraId="7352D961" w14:textId="17214628" w:rsidR="00E020DD" w:rsidRDefault="00720F59" w:rsidP="0060535E">
      <w:pPr>
        <w:pStyle w:val="AAA-MatnAsli"/>
        <w:rPr>
          <w:rtl/>
        </w:rPr>
      </w:pPr>
      <w:r w:rsidRPr="00177478">
        <w:rPr>
          <w:rFonts w:hint="cs"/>
          <w:rtl/>
        </w:rPr>
        <w:t>اگر در حین تست گزینه "</w:t>
      </w:r>
      <w:r w:rsidRPr="00516396">
        <w:rPr>
          <w:lang w:val="de-DE"/>
        </w:rPr>
        <w:t>Auto</w:t>
      </w:r>
      <w:r w:rsidRPr="00177478">
        <w:rPr>
          <w:rFonts w:hint="cs"/>
          <w:rtl/>
        </w:rPr>
        <w:t>" انتخاب شود رمپ به صورت اتوماتیک انجام می‌شود. در فیلد "</w:t>
      </w:r>
      <w:r w:rsidRPr="00516396">
        <w:rPr>
          <w:lang w:val="de-DE"/>
        </w:rPr>
        <w:t>∆t</w:t>
      </w:r>
      <w:r w:rsidRPr="00177478">
        <w:rPr>
          <w:rFonts w:hint="cs"/>
          <w:rtl/>
        </w:rPr>
        <w:t>" زمان هر</w:t>
      </w:r>
      <w:r w:rsidRPr="00516396">
        <w:rPr>
          <w:lang w:val="de-DE"/>
        </w:rPr>
        <w:t xml:space="preserve"> </w:t>
      </w:r>
      <w:r w:rsidRPr="00177478">
        <w:rPr>
          <w:rFonts w:hint="cs"/>
          <w:rtl/>
        </w:rPr>
        <w:t>پله تعیین می‌شود. با انتخاب گزینه "</w:t>
      </w:r>
      <w:r w:rsidRPr="00516396">
        <w:rPr>
          <w:lang w:val="de-DE"/>
        </w:rPr>
        <w:t>Up</w:t>
      </w:r>
      <w:r w:rsidRPr="00177478">
        <w:rPr>
          <w:rFonts w:hint="cs"/>
          <w:rtl/>
        </w:rPr>
        <w:t>" رمپ به صورت اتوماتیک افزایش و با انتخاب گزینه "</w:t>
      </w:r>
      <w:r w:rsidR="008C2AD5" w:rsidRPr="00516396">
        <w:rPr>
          <w:lang w:val="de-DE"/>
        </w:rPr>
        <w:t>Down</w:t>
      </w:r>
      <w:r w:rsidRPr="00177478">
        <w:rPr>
          <w:rFonts w:hint="cs"/>
          <w:rtl/>
        </w:rPr>
        <w:t>" کاهش می‌یابد. در فیلد "</w:t>
      </w:r>
      <w:r w:rsidR="008C2AD5" w:rsidRPr="00516396">
        <w:rPr>
          <w:lang w:val="de-DE"/>
        </w:rPr>
        <w:t>Enable Reset</w:t>
      </w:r>
      <w:r w:rsidRPr="00177478">
        <w:rPr>
          <w:rFonts w:hint="cs"/>
          <w:rtl/>
        </w:rPr>
        <w:t>" هم می‌توان زمان ریست شدن مقدار سیگنال را تعیین کرد</w:t>
      </w:r>
      <w:r w:rsidR="008C2AD5" w:rsidRPr="00177478">
        <w:rPr>
          <w:rFonts w:hint="cs"/>
          <w:rtl/>
        </w:rPr>
        <w:t>،</w:t>
      </w:r>
      <w:r w:rsidRPr="00177478">
        <w:rPr>
          <w:rFonts w:hint="cs"/>
          <w:rtl/>
        </w:rPr>
        <w:t xml:space="preserve"> </w:t>
      </w:r>
      <w:r w:rsidR="008C2AD5" w:rsidRPr="00177478">
        <w:rPr>
          <w:rFonts w:hint="cs"/>
          <w:rtl/>
        </w:rPr>
        <w:t>به گونه‌ای که پس از زدن تیک این گزینه در طی تست، مقدار سیگنال برای مدت زمان تعیین شده "</w:t>
      </w:r>
      <w:r w:rsidR="008C2AD5" w:rsidRPr="00516396">
        <w:rPr>
          <w:lang w:val="de-DE"/>
        </w:rPr>
        <w:t>Reset</w:t>
      </w:r>
      <w:r w:rsidR="008C2AD5" w:rsidRPr="00177478">
        <w:rPr>
          <w:rFonts w:hint="cs"/>
          <w:rtl/>
        </w:rPr>
        <w:t>" شده که این مقدار "</w:t>
      </w:r>
      <w:r w:rsidR="008C2AD5" w:rsidRPr="00516396">
        <w:rPr>
          <w:lang w:val="de-DE"/>
        </w:rPr>
        <w:t>Reset</w:t>
      </w:r>
      <w:r w:rsidR="008C2AD5" w:rsidRPr="00177478">
        <w:rPr>
          <w:rFonts w:hint="cs"/>
          <w:rtl/>
        </w:rPr>
        <w:t>" در جدول "</w:t>
      </w:r>
      <w:r w:rsidR="008C2AD5" w:rsidRPr="00516396">
        <w:rPr>
          <w:lang w:val="de-DE"/>
        </w:rPr>
        <w:t>Reset Values</w:t>
      </w:r>
      <w:r w:rsidR="008C2AD5" w:rsidRPr="00177478">
        <w:rPr>
          <w:rFonts w:hint="cs"/>
          <w:rtl/>
        </w:rPr>
        <w:t>" تعیین شده است.</w:t>
      </w:r>
    </w:p>
    <w:p w14:paraId="728D25D9" w14:textId="23ADDD44" w:rsidR="004E61E9" w:rsidRPr="00516396"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4C6A445D" w14:textId="7EEA7F53" w:rsidR="003D0BFC" w:rsidRDefault="00FF32CC">
      <w:pPr>
        <w:pStyle w:val="AAE-Normal"/>
      </w:pPr>
      <w:r w:rsidRPr="00177478">
        <w:t xml:space="preserve">If during the test “Auto” option is selected, ramp is created automatically. </w:t>
      </w:r>
      <w:r w:rsidR="001B6411" w:rsidRPr="00177478">
        <w:t xml:space="preserve">In </w:t>
      </w:r>
      <w:r w:rsidR="001B6411" w:rsidRPr="00177478">
        <w:rPr>
          <w:rFonts w:hint="cs"/>
          <w:rtl/>
        </w:rPr>
        <w:t>"</w:t>
      </w:r>
      <w:r w:rsidR="001B6411" w:rsidRPr="00177478">
        <w:t>∆t</w:t>
      </w:r>
      <w:r w:rsidR="001B6411" w:rsidRPr="00177478">
        <w:rPr>
          <w:rFonts w:hint="cs"/>
          <w:rtl/>
        </w:rPr>
        <w:t>"</w:t>
      </w:r>
      <w:r w:rsidR="001B6411" w:rsidRPr="00177478">
        <w:t xml:space="preserve"> field the time of each step is specified. </w:t>
      </w:r>
      <w:r w:rsidR="002B5252" w:rsidRPr="00177478">
        <w:t xml:space="preserve">By selecting “Up”, the ramp increases automatically and by selecting “Down” it decreases automatically. </w:t>
      </w:r>
      <w:r w:rsidR="008640D5" w:rsidRPr="00177478">
        <w:t>In “Enable Reset” field, it is possible to specify the reset time of signal value</w:t>
      </w:r>
      <w:r w:rsidR="00047253" w:rsidRPr="00177478">
        <w:t xml:space="preserve"> in a way that after checking this option during the test, </w:t>
      </w:r>
      <w:r w:rsidR="006E708D" w:rsidRPr="00177478">
        <w:t xml:space="preserve">the signal value is “Reset” for the specified period of time which is determined in “Reset” in “Reset Values” table. </w:t>
      </w:r>
    </w:p>
    <w:p w14:paraId="50E5AAD0" w14:textId="1B904821" w:rsidR="00A127EA" w:rsidRDefault="00A127EA" w:rsidP="005D53E2">
      <w:pPr>
        <w:pStyle w:val="AAG-Normal"/>
        <w:rPr>
          <w:lang w:val="de-DE"/>
        </w:rPr>
      </w:pPr>
      <w:r w:rsidRPr="004F3C0B">
        <w:rPr>
          <w:lang w:val="de-DE"/>
        </w:rPr>
        <w:t xml:space="preserve">Wenn während des Tests die Option </w:t>
      </w:r>
      <w:r>
        <w:rPr>
          <w:lang w:val="de-DE"/>
        </w:rPr>
        <w:t>„</w:t>
      </w:r>
      <w:r w:rsidRPr="004F3C0B">
        <w:rPr>
          <w:lang w:val="de-DE"/>
        </w:rPr>
        <w:t>Auto</w:t>
      </w:r>
      <w:r>
        <w:rPr>
          <w:lang w:val="de-DE"/>
        </w:rPr>
        <w:t>“</w:t>
      </w:r>
      <w:r w:rsidRPr="004F3C0B">
        <w:rPr>
          <w:lang w:val="de-DE"/>
        </w:rPr>
        <w:t xml:space="preserve"> gewählt wird, wird die Rampe automatisch erstellt.</w:t>
      </w:r>
      <w:r w:rsidRPr="00F852A7">
        <w:rPr>
          <w:lang w:val="de-DE"/>
        </w:rPr>
        <w:t xml:space="preserve"> Im Feld </w:t>
      </w:r>
      <w:r>
        <w:rPr>
          <w:lang w:val="de-DE"/>
        </w:rPr>
        <w:t>„</w:t>
      </w:r>
      <w:r w:rsidRPr="00F852A7">
        <w:rPr>
          <w:lang w:val="de-DE"/>
        </w:rPr>
        <w:t>∆t</w:t>
      </w:r>
      <w:r>
        <w:rPr>
          <w:lang w:val="de-DE"/>
        </w:rPr>
        <w:t>“</w:t>
      </w:r>
      <w:r w:rsidRPr="00F852A7">
        <w:rPr>
          <w:lang w:val="de-DE"/>
        </w:rPr>
        <w:t xml:space="preserve"> wird die Zeit jedes Schrittes angegeben.</w:t>
      </w:r>
      <w:r w:rsidRPr="00EF7FE8">
        <w:rPr>
          <w:lang w:val="de-DE"/>
        </w:rPr>
        <w:t xml:space="preserve"> Durch Die Auswahl von </w:t>
      </w:r>
      <w:r>
        <w:rPr>
          <w:lang w:val="de-DE"/>
        </w:rPr>
        <w:t>„</w:t>
      </w:r>
      <w:r w:rsidRPr="00EF7FE8">
        <w:rPr>
          <w:lang w:val="de-DE"/>
        </w:rPr>
        <w:t>Up</w:t>
      </w:r>
      <w:r>
        <w:rPr>
          <w:lang w:val="de-DE"/>
        </w:rPr>
        <w:t>“</w:t>
      </w:r>
      <w:r w:rsidRPr="00EF7FE8">
        <w:rPr>
          <w:lang w:val="de-DE"/>
        </w:rPr>
        <w:t xml:space="preserve"> erhöht sich die Rampe automatisch und durch die Auswahl von </w:t>
      </w:r>
      <w:r>
        <w:rPr>
          <w:lang w:val="de-DE"/>
        </w:rPr>
        <w:t>„</w:t>
      </w:r>
      <w:r w:rsidRPr="00EF7FE8">
        <w:rPr>
          <w:lang w:val="de-DE"/>
        </w:rPr>
        <w:t>Down</w:t>
      </w:r>
      <w:r>
        <w:rPr>
          <w:lang w:val="de-DE"/>
        </w:rPr>
        <w:t>“</w:t>
      </w:r>
      <w:r w:rsidRPr="00EF7FE8">
        <w:rPr>
          <w:lang w:val="de-DE"/>
        </w:rPr>
        <w:t xml:space="preserve"> nimmt sie automatisch ab.</w:t>
      </w:r>
      <w:r w:rsidRPr="009A3493">
        <w:rPr>
          <w:lang w:val="de-DE"/>
        </w:rPr>
        <w:t xml:space="preserve"> Im Feld </w:t>
      </w:r>
      <w:r>
        <w:rPr>
          <w:lang w:val="de-DE"/>
        </w:rPr>
        <w:t>„</w:t>
      </w:r>
      <w:r w:rsidRPr="009A3493">
        <w:rPr>
          <w:lang w:val="de-DE"/>
        </w:rPr>
        <w:t>Enable Reset</w:t>
      </w:r>
      <w:r>
        <w:rPr>
          <w:lang w:val="de-DE"/>
        </w:rPr>
        <w:t>“</w:t>
      </w:r>
      <w:r w:rsidRPr="009A3493">
        <w:rPr>
          <w:lang w:val="de-DE"/>
        </w:rPr>
        <w:t xml:space="preserve"> ist es möglich, die Reset</w:t>
      </w:r>
      <w:r>
        <w:rPr>
          <w:lang w:val="de-DE"/>
        </w:rPr>
        <w:t>z</w:t>
      </w:r>
      <w:r w:rsidRPr="009A3493">
        <w:rPr>
          <w:lang w:val="de-DE"/>
        </w:rPr>
        <w:t xml:space="preserve">eit des Signalwerts so anzugeben, dass nach Prüfung dieser Option während des Tests der Signalwert </w:t>
      </w:r>
      <w:r>
        <w:rPr>
          <w:lang w:val="de-DE"/>
        </w:rPr>
        <w:t>„</w:t>
      </w:r>
      <w:r w:rsidRPr="009A3493">
        <w:rPr>
          <w:lang w:val="de-DE"/>
        </w:rPr>
        <w:t>Reset</w:t>
      </w:r>
      <w:r>
        <w:rPr>
          <w:lang w:val="de-DE"/>
        </w:rPr>
        <w:t>“</w:t>
      </w:r>
      <w:r w:rsidRPr="009A3493">
        <w:rPr>
          <w:lang w:val="de-DE"/>
        </w:rPr>
        <w:t xml:space="preserve"> für den angegebenen Zeitraum ist, der in der Tabelle </w:t>
      </w:r>
      <w:r>
        <w:rPr>
          <w:lang w:val="de-DE"/>
        </w:rPr>
        <w:t>„</w:t>
      </w:r>
      <w:r w:rsidRPr="009A3493">
        <w:rPr>
          <w:lang w:val="de-DE"/>
        </w:rPr>
        <w:t>Reset Values</w:t>
      </w:r>
      <w:r>
        <w:rPr>
          <w:lang w:val="de-DE"/>
        </w:rPr>
        <w:t>“</w:t>
      </w:r>
      <w:r w:rsidRPr="009A3493">
        <w:rPr>
          <w:lang w:val="de-DE"/>
        </w:rPr>
        <w:t xml:space="preserve"> bestimmt wird.</w:t>
      </w:r>
    </w:p>
    <w:p w14:paraId="4CDD41B4" w14:textId="70B184DA" w:rsidR="00054BD0" w:rsidRDefault="00054BD0" w:rsidP="00CE38AE">
      <w:pPr>
        <w:pStyle w:val="AAS-Normal"/>
        <w:rPr>
          <w:lang w:val="es-ES"/>
        </w:rPr>
      </w:pPr>
      <w:r w:rsidRPr="00E11D74">
        <w:rPr>
          <w:lang w:val="es-ES"/>
        </w:rPr>
        <w:t>. Si durante la prueba se selecciona la opción "Auto", la rampa se crea automáticamente. En el campo "∆t" se especifica el tiempo de cada paso. Si se selecciona "Arriba", la rampa aumenta automáticamente y si se selecciona "Abajo", disminuye automáticamente. En el campo "Habilitar Reset" es posible especificar el tiempo de restablecimiento del valor de la señal de manera que después de marcar esta opción durante la prueba, el valor de la señal sea "Reset" durante el período de tiempo especificado que se determina en "Reset" en la tabla "Reset Values".</w:t>
      </w:r>
    </w:p>
    <w:p w14:paraId="09E784CB" w14:textId="11DE02D1" w:rsidR="005D53E2" w:rsidRPr="004F3C0B" w:rsidRDefault="005D53E2" w:rsidP="009A1906">
      <w:pPr>
        <w:pStyle w:val="AAF-Normal"/>
        <w:rPr>
          <w:lang w:val="de-DE"/>
        </w:rPr>
      </w:pPr>
      <w:r>
        <w:rPr>
          <w:lang w:val="de-DE"/>
        </w:rPr>
        <w:t>Bientôt disponible</w:t>
      </w:r>
    </w:p>
    <w:p w14:paraId="23CD93CE" w14:textId="5C55D9DB" w:rsidR="00720F59" w:rsidRDefault="003F2E0E" w:rsidP="00C0032D">
      <w:pPr>
        <w:pStyle w:val="AAA-MatnAsli"/>
        <w:rPr>
          <w:rtl/>
        </w:rPr>
      </w:pPr>
      <w:r w:rsidRPr="00177478">
        <w:rPr>
          <w:rFonts w:hint="cs"/>
          <w:rtl/>
        </w:rPr>
        <w:t xml:space="preserve">در این </w:t>
      </w:r>
      <w:r w:rsidR="0081406D" w:rsidRPr="00177478">
        <w:rPr>
          <w:rFonts w:hint="cs"/>
          <w:rtl/>
        </w:rPr>
        <w:t>"</w:t>
      </w:r>
      <w:r w:rsidRPr="00516396">
        <w:rPr>
          <w:lang w:val="de-DE"/>
        </w:rPr>
        <w:t>State Type</w:t>
      </w:r>
      <w:r w:rsidR="0081406D" w:rsidRPr="00177478">
        <w:rPr>
          <w:rFonts w:hint="cs"/>
          <w:rtl/>
        </w:rPr>
        <w:t>"</w:t>
      </w:r>
      <w:r w:rsidRPr="00177478">
        <w:rPr>
          <w:rFonts w:hint="cs"/>
          <w:rtl/>
        </w:rPr>
        <w:t xml:space="preserve"> می</w:t>
      </w:r>
      <w:r w:rsidRPr="005B66DC">
        <w:rPr>
          <w:cs/>
        </w:rPr>
        <w:t>‎</w:t>
      </w:r>
      <w:r w:rsidRPr="00177478">
        <w:rPr>
          <w:rFonts w:hint="cs"/>
          <w:rtl/>
        </w:rPr>
        <w:t xml:space="preserve">‌توان در هر لحظه </w:t>
      </w:r>
      <w:r w:rsidR="00D83A51" w:rsidRPr="00177478">
        <w:rPr>
          <w:rFonts w:hint="cs"/>
          <w:rtl/>
        </w:rPr>
        <w:t>با کلیک</w:t>
      </w:r>
      <w:r w:rsidR="00B30444" w:rsidRPr="00177478">
        <w:rPr>
          <w:rFonts w:hint="cs"/>
          <w:rtl/>
        </w:rPr>
        <w:t xml:space="preserve"> روی گزینه "</w:t>
      </w:r>
      <w:r w:rsidR="00B30444" w:rsidRPr="00516396">
        <w:rPr>
          <w:lang w:val="de-DE"/>
        </w:rPr>
        <w:t>Add to report</w:t>
      </w:r>
      <w:r w:rsidR="00B30444" w:rsidRPr="00177478">
        <w:rPr>
          <w:rFonts w:hint="cs"/>
          <w:rtl/>
        </w:rPr>
        <w:t>"</w:t>
      </w:r>
      <w:r w:rsidR="00D83A51" w:rsidRPr="00177478">
        <w:rPr>
          <w:rFonts w:hint="cs"/>
          <w:rtl/>
        </w:rPr>
        <w:t xml:space="preserve"> اطلاعات و نتایج تست را به گزارش خروجی اضافه کرد. پس از کلیک روی این گزینه</w:t>
      </w:r>
      <w:r w:rsidR="00B30444" w:rsidRPr="00177478">
        <w:rPr>
          <w:rFonts w:hint="cs"/>
          <w:rtl/>
        </w:rPr>
        <w:t xml:space="preserve"> با باز شدن صفحه "</w:t>
      </w:r>
      <w:r w:rsidR="00B30444" w:rsidRPr="00516396">
        <w:rPr>
          <w:lang w:val="de-DE"/>
        </w:rPr>
        <w:t>State and Comment of Report</w:t>
      </w:r>
      <w:r w:rsidR="00B30444" w:rsidRPr="00177478">
        <w:rPr>
          <w:rFonts w:hint="cs"/>
          <w:rtl/>
        </w:rPr>
        <w:t>" تنظیمات مربوط به گزارش خروجی انجام می‌شود.</w:t>
      </w:r>
      <w:r w:rsidR="008C2AD5" w:rsidRPr="00177478">
        <w:rPr>
          <w:rFonts w:hint="cs"/>
          <w:rtl/>
        </w:rPr>
        <w:t xml:space="preserve"> </w:t>
      </w:r>
      <w:r w:rsidR="00B30444" w:rsidRPr="00177478">
        <w:rPr>
          <w:rFonts w:hint="cs"/>
          <w:rtl/>
        </w:rPr>
        <w:t xml:space="preserve">در </w:t>
      </w:r>
      <w:r w:rsidR="006F5B8A" w:rsidRPr="00177478">
        <w:rPr>
          <w:rFonts w:hint="cs"/>
          <w:rtl/>
        </w:rPr>
        <w:t>فیلد "</w:t>
      </w:r>
      <w:r w:rsidR="006F5B8A" w:rsidRPr="00516396">
        <w:rPr>
          <w:lang w:val="de-DE"/>
        </w:rPr>
        <w:t>Title</w:t>
      </w:r>
      <w:r w:rsidR="006F5B8A" w:rsidRPr="00177478">
        <w:rPr>
          <w:rFonts w:hint="cs"/>
          <w:rtl/>
        </w:rPr>
        <w:t>" یک عنوان برای گزارش</w:t>
      </w:r>
      <w:r w:rsidR="006F5B8A" w:rsidRPr="00516396">
        <w:rPr>
          <w:lang w:val="de-DE"/>
        </w:rPr>
        <w:t xml:space="preserve"> </w:t>
      </w:r>
      <w:r w:rsidR="006F5B8A" w:rsidRPr="00177478">
        <w:rPr>
          <w:rFonts w:hint="cs"/>
          <w:rtl/>
        </w:rPr>
        <w:t>خروجی وارد شده و در بخش "</w:t>
      </w:r>
      <w:r w:rsidR="006F5B8A" w:rsidRPr="00516396">
        <w:rPr>
          <w:lang w:val="de-DE"/>
        </w:rPr>
        <w:t>Show in Report</w:t>
      </w:r>
      <w:r w:rsidR="006F5B8A" w:rsidRPr="00177478">
        <w:rPr>
          <w:rFonts w:hint="cs"/>
          <w:rtl/>
        </w:rPr>
        <w:t>" از نمودار درختی "</w:t>
      </w:r>
      <w:r w:rsidR="006F5B8A" w:rsidRPr="00516396">
        <w:rPr>
          <w:lang w:val="de-DE"/>
        </w:rPr>
        <w:t>Quick</w:t>
      </w:r>
      <w:r w:rsidR="006F5B8A" w:rsidRPr="00177478">
        <w:rPr>
          <w:rFonts w:hint="cs"/>
          <w:rtl/>
        </w:rPr>
        <w:t>" مشخص می‌شود که چه مواردی وارد گزارش خروجی شوند. در بخش "</w:t>
      </w:r>
      <w:r w:rsidR="006F5B8A" w:rsidRPr="00516396">
        <w:rPr>
          <w:lang w:val="de-DE"/>
        </w:rPr>
        <w:t>Comment</w:t>
      </w:r>
      <w:r w:rsidR="006F5B8A" w:rsidRPr="00177478">
        <w:rPr>
          <w:rFonts w:hint="cs"/>
          <w:rtl/>
        </w:rPr>
        <w:t>" هم می‌توان یک یادداشت و توضیح اضافی</w:t>
      </w:r>
      <w:r w:rsidR="00E50739" w:rsidRPr="00177478">
        <w:rPr>
          <w:rFonts w:hint="cs"/>
          <w:rtl/>
        </w:rPr>
        <w:t xml:space="preserve"> برای گزارش</w:t>
      </w:r>
      <w:r w:rsidR="006F5B8A" w:rsidRPr="00177478">
        <w:rPr>
          <w:rFonts w:hint="cs"/>
          <w:rtl/>
        </w:rPr>
        <w:t xml:space="preserve"> نوشت. در بخش "</w:t>
      </w:r>
      <w:r w:rsidR="006F5B8A" w:rsidRPr="00516396">
        <w:rPr>
          <w:lang w:val="de-DE"/>
        </w:rPr>
        <w:t>Custom Image</w:t>
      </w:r>
      <w:r w:rsidR="006F5B8A" w:rsidRPr="00177478">
        <w:rPr>
          <w:rFonts w:hint="cs"/>
          <w:rtl/>
        </w:rPr>
        <w:t>" هم می‌توان یک عکس به گزارش اضافه کر</w:t>
      </w:r>
      <w:r w:rsidR="00DB7112" w:rsidRPr="00177478">
        <w:rPr>
          <w:rFonts w:hint="cs"/>
          <w:rtl/>
        </w:rPr>
        <w:t>د. در این گزارش نتیجه "</w:t>
      </w:r>
      <w:r w:rsidR="00DB7112" w:rsidRPr="00516396">
        <w:rPr>
          <w:lang w:val="de-DE"/>
        </w:rPr>
        <w:t>Pass</w:t>
      </w:r>
      <w:r w:rsidR="00DB7112" w:rsidRPr="00177478">
        <w:rPr>
          <w:rFonts w:hint="cs"/>
          <w:rtl/>
        </w:rPr>
        <w:t>" یا "</w:t>
      </w:r>
      <w:r w:rsidR="00DB7112" w:rsidRPr="00516396">
        <w:rPr>
          <w:lang w:val="de-DE"/>
        </w:rPr>
        <w:t>Fail</w:t>
      </w:r>
      <w:r w:rsidR="00DB7112" w:rsidRPr="00177478">
        <w:rPr>
          <w:rFonts w:hint="cs"/>
          <w:rtl/>
        </w:rPr>
        <w:t>" بودن به عهده کاربر می‌باشد یعنی اگر تست به درستی انجام شد روی گزینه "</w:t>
      </w:r>
      <w:r w:rsidR="00DB7112" w:rsidRPr="00516396">
        <w:rPr>
          <w:lang w:val="de-DE"/>
        </w:rPr>
        <w:t>Passed</w:t>
      </w:r>
      <w:r w:rsidR="00DB7112" w:rsidRPr="00177478">
        <w:rPr>
          <w:rFonts w:hint="cs"/>
          <w:rtl/>
        </w:rPr>
        <w:t>" و در غیر این صورت روی گزینه "</w:t>
      </w:r>
      <w:r w:rsidR="00DB7112" w:rsidRPr="00516396">
        <w:rPr>
          <w:lang w:val="de-DE"/>
        </w:rPr>
        <w:t>Failed</w:t>
      </w:r>
      <w:r w:rsidR="00DB7112" w:rsidRPr="00177478">
        <w:rPr>
          <w:rFonts w:hint="cs"/>
          <w:rtl/>
        </w:rPr>
        <w:t xml:space="preserve">" کلیک </w:t>
      </w:r>
      <w:r w:rsidR="006B69EA" w:rsidRPr="00177478">
        <w:rPr>
          <w:rFonts w:hint="cs"/>
          <w:rtl/>
        </w:rPr>
        <w:t>شده و</w:t>
      </w:r>
      <w:r w:rsidR="00DB7112" w:rsidRPr="00177478">
        <w:rPr>
          <w:rFonts w:hint="cs"/>
          <w:rtl/>
        </w:rPr>
        <w:t xml:space="preserve"> </w:t>
      </w:r>
      <w:r w:rsidR="00E50739" w:rsidRPr="00177478">
        <w:rPr>
          <w:rFonts w:hint="cs"/>
          <w:rtl/>
        </w:rPr>
        <w:t xml:space="preserve">سپس </w:t>
      </w:r>
      <w:r w:rsidR="00DB7112" w:rsidRPr="00177478">
        <w:rPr>
          <w:rFonts w:hint="cs"/>
          <w:rtl/>
        </w:rPr>
        <w:t xml:space="preserve">نتیجه تست در گزارش درج </w:t>
      </w:r>
      <w:r w:rsidR="006B69EA" w:rsidRPr="00177478">
        <w:rPr>
          <w:rFonts w:hint="cs"/>
          <w:rtl/>
        </w:rPr>
        <w:t>می‌</w:t>
      </w:r>
      <w:r w:rsidR="00DB7112" w:rsidRPr="00177478">
        <w:rPr>
          <w:rFonts w:hint="cs"/>
          <w:rtl/>
        </w:rPr>
        <w:t>شود</w:t>
      </w:r>
      <w:r w:rsidR="00C0032D" w:rsidRPr="00177478">
        <w:rPr>
          <w:rFonts w:hint="cs"/>
          <w:rtl/>
        </w:rPr>
        <w:t xml:space="preserve"> که می‌توان اطلاعات وارد شده را در پنجره </w:t>
      </w:r>
      <w:r w:rsidR="00C0032D" w:rsidRPr="005B66DC">
        <w:rPr>
          <w:rFonts w:hint="cs"/>
          <w:rtl/>
        </w:rPr>
        <w:t>"</w:t>
      </w:r>
      <w:r w:rsidR="00C0032D" w:rsidRPr="00516396">
        <w:rPr>
          <w:lang w:val="de-DE"/>
        </w:rPr>
        <w:t>Report View</w:t>
      </w:r>
      <w:r w:rsidR="00C0032D" w:rsidRPr="005B66DC">
        <w:rPr>
          <w:rFonts w:hint="cs"/>
          <w:rtl/>
        </w:rPr>
        <w:t xml:space="preserve">" </w:t>
      </w:r>
      <w:r w:rsidR="00C0032D" w:rsidRPr="00177478">
        <w:rPr>
          <w:rFonts w:hint="cs"/>
          <w:rtl/>
        </w:rPr>
        <w:t>مشاهده کرد.</w:t>
      </w:r>
    </w:p>
    <w:p w14:paraId="64939321" w14:textId="5E3B7E38" w:rsidR="004E61E9" w:rsidRPr="00516396"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0AC0E85" w14:textId="313F81AC" w:rsidR="003D0BFC" w:rsidRDefault="00AA0DA9">
      <w:pPr>
        <w:pStyle w:val="AAE-Normal"/>
      </w:pPr>
      <w:r w:rsidRPr="00177478">
        <w:t xml:space="preserve">In this “State Type” it is possible to add information and results of the test to the output report by clicking on “Add to report” option. After clicking on this option, by opening the “State and Comment of Report” page, the settings related to the output report are adjusted. </w:t>
      </w:r>
      <w:r w:rsidR="007C19D3" w:rsidRPr="00177478">
        <w:t xml:space="preserve">In the “Title” field, a title is entered for the output report and in “Show in Report” section from </w:t>
      </w:r>
      <w:r w:rsidR="00FD28F6" w:rsidRPr="00177478">
        <w:t xml:space="preserve">the “Quick” tree diagram, it is specified that what information are to be included in the output report. </w:t>
      </w:r>
      <w:r w:rsidR="00DD13CC" w:rsidRPr="00177478">
        <w:t xml:space="preserve">In “Comment” section, it is possible to add an additional comment or explanation for the report. In “Custom Image” section, you can add an image to the report. </w:t>
      </w:r>
      <w:r w:rsidR="003E40DA" w:rsidRPr="00177478">
        <w:t xml:space="preserve">In this report, it is the user who determines whether the test was </w:t>
      </w:r>
      <w:r w:rsidR="00A50382" w:rsidRPr="00177478">
        <w:t xml:space="preserve">successful or not by clicking on “Passed” option for success and “Failed” option for failure of the test. </w:t>
      </w:r>
      <w:r w:rsidR="00703118" w:rsidRPr="00177478">
        <w:t>Then, the result is included in the report which can be viewed in the “Report View” window.</w:t>
      </w:r>
    </w:p>
    <w:p w14:paraId="01AC3DD9" w14:textId="14481317" w:rsidR="00A127EA" w:rsidRDefault="00A127EA" w:rsidP="005D53E2">
      <w:pPr>
        <w:pStyle w:val="AAG-Normal"/>
        <w:rPr>
          <w:lang w:val="de-DE"/>
        </w:rPr>
      </w:pPr>
      <w:r w:rsidRPr="00110BB3">
        <w:rPr>
          <w:lang w:val="de-DE"/>
        </w:rPr>
        <w:t xml:space="preserve">In diesem </w:t>
      </w:r>
      <w:r>
        <w:rPr>
          <w:lang w:val="de-DE"/>
        </w:rPr>
        <w:t>„</w:t>
      </w:r>
      <w:r w:rsidRPr="00110BB3">
        <w:rPr>
          <w:lang w:val="de-DE"/>
        </w:rPr>
        <w:t>State Type</w:t>
      </w:r>
      <w:r>
        <w:rPr>
          <w:lang w:val="de-DE"/>
        </w:rPr>
        <w:t>“</w:t>
      </w:r>
      <w:r w:rsidRPr="00110BB3">
        <w:rPr>
          <w:lang w:val="de-DE"/>
        </w:rPr>
        <w:t xml:space="preserve"> ist es möglich, Informationen und Ergebnisse des Tests zum Ausgabebericht hinzuzufügen, indem Sie auf die Option </w:t>
      </w:r>
      <w:r>
        <w:rPr>
          <w:lang w:val="de-DE"/>
        </w:rPr>
        <w:t>„</w:t>
      </w:r>
      <w:r w:rsidRPr="003127D0">
        <w:rPr>
          <w:lang w:val="de-DE"/>
        </w:rPr>
        <w:t xml:space="preserve">Add to </w:t>
      </w:r>
      <w:r>
        <w:rPr>
          <w:lang w:val="de-DE"/>
        </w:rPr>
        <w:t>R</w:t>
      </w:r>
      <w:r w:rsidRPr="003127D0">
        <w:rPr>
          <w:lang w:val="de-DE"/>
        </w:rPr>
        <w:t>eport</w:t>
      </w:r>
      <w:r>
        <w:rPr>
          <w:lang w:val="de-DE"/>
        </w:rPr>
        <w:t>“</w:t>
      </w:r>
      <w:r w:rsidRPr="00110BB3">
        <w:rPr>
          <w:lang w:val="de-DE"/>
        </w:rPr>
        <w:t xml:space="preserve"> klicken.</w:t>
      </w:r>
      <w:r w:rsidRPr="00A349B6">
        <w:rPr>
          <w:lang w:val="de-DE"/>
        </w:rPr>
        <w:t xml:space="preserve"> Nachdem Sie auf diese Option geklickt haben, werden durch Öffnen der Seite </w:t>
      </w:r>
      <w:r>
        <w:rPr>
          <w:lang w:val="de-DE"/>
        </w:rPr>
        <w:t>„</w:t>
      </w:r>
      <w:r w:rsidRPr="003127D0">
        <w:rPr>
          <w:lang w:val="de-DE"/>
        </w:rPr>
        <w:t>State and Comment of Report</w:t>
      </w:r>
      <w:r>
        <w:rPr>
          <w:lang w:val="de-DE"/>
        </w:rPr>
        <w:t>“</w:t>
      </w:r>
      <w:r w:rsidRPr="00A349B6">
        <w:rPr>
          <w:lang w:val="de-DE"/>
        </w:rPr>
        <w:t xml:space="preserve"> die Einstellungen für den Ausgabebericht angepasst.</w:t>
      </w:r>
      <w:r w:rsidRPr="003127D0">
        <w:rPr>
          <w:lang w:val="de-DE"/>
        </w:rPr>
        <w:t xml:space="preserve"> Im Feld </w:t>
      </w:r>
      <w:r>
        <w:rPr>
          <w:lang w:val="de-DE"/>
        </w:rPr>
        <w:t>„</w:t>
      </w:r>
      <w:r w:rsidRPr="003127D0">
        <w:rPr>
          <w:lang w:val="de-DE"/>
        </w:rPr>
        <w:t>Title</w:t>
      </w:r>
      <w:r>
        <w:rPr>
          <w:lang w:val="de-DE"/>
        </w:rPr>
        <w:t>“</w:t>
      </w:r>
      <w:r w:rsidRPr="003127D0">
        <w:rPr>
          <w:lang w:val="de-DE"/>
        </w:rPr>
        <w:t xml:space="preserve"> wird ein Titel für den Ausgabebericht eingegeben, und im Abschnitt </w:t>
      </w:r>
      <w:r>
        <w:rPr>
          <w:lang w:val="de-DE"/>
        </w:rPr>
        <w:t>„</w:t>
      </w:r>
      <w:r w:rsidRPr="00026B46">
        <w:rPr>
          <w:lang w:val="de-DE"/>
        </w:rPr>
        <w:t>Show in Report</w:t>
      </w:r>
      <w:r>
        <w:rPr>
          <w:lang w:val="de-DE"/>
        </w:rPr>
        <w:t>“</w:t>
      </w:r>
      <w:r w:rsidRPr="003127D0">
        <w:rPr>
          <w:lang w:val="de-DE"/>
        </w:rPr>
        <w:t xml:space="preserve"> aus dem Baumdiagramm </w:t>
      </w:r>
      <w:r>
        <w:rPr>
          <w:lang w:val="de-DE"/>
        </w:rPr>
        <w:t>„</w:t>
      </w:r>
      <w:r w:rsidRPr="00026B46">
        <w:rPr>
          <w:lang w:val="de-DE"/>
        </w:rPr>
        <w:t>Quick</w:t>
      </w:r>
      <w:r>
        <w:rPr>
          <w:lang w:val="de-DE"/>
        </w:rPr>
        <w:t>“</w:t>
      </w:r>
      <w:r w:rsidRPr="003127D0">
        <w:rPr>
          <w:lang w:val="de-DE"/>
        </w:rPr>
        <w:t xml:space="preserve"> wird angegeben, dass welche Informationen in den Ausgabebericht aufgenommen werden sollen.</w:t>
      </w:r>
      <w:r w:rsidRPr="004055F1">
        <w:rPr>
          <w:lang w:val="de-DE"/>
        </w:rPr>
        <w:t xml:space="preserve"> Im Abschnitt </w:t>
      </w:r>
      <w:r w:rsidRPr="00C87098">
        <w:rPr>
          <w:lang w:val="de-DE"/>
        </w:rPr>
        <w:t>„Comment“</w:t>
      </w:r>
      <w:r w:rsidRPr="004055F1">
        <w:rPr>
          <w:lang w:val="de-DE"/>
        </w:rPr>
        <w:t xml:space="preserve"> ist es möglich, einen zusätzlichen Kommentar oder eine Erklärung für den Bericht hinzuzufügen.</w:t>
      </w:r>
      <w:r w:rsidRPr="00C87098">
        <w:rPr>
          <w:lang w:val="de-DE"/>
        </w:rPr>
        <w:t xml:space="preserve"> Im Abschnitt </w:t>
      </w:r>
      <w:r>
        <w:rPr>
          <w:lang w:val="de-DE"/>
        </w:rPr>
        <w:t>„</w:t>
      </w:r>
      <w:r w:rsidRPr="00C87098">
        <w:rPr>
          <w:lang w:val="de-DE"/>
        </w:rPr>
        <w:t>Custom Image</w:t>
      </w:r>
      <w:r>
        <w:rPr>
          <w:lang w:val="de-DE"/>
        </w:rPr>
        <w:t>“</w:t>
      </w:r>
      <w:r w:rsidRPr="00C87098">
        <w:rPr>
          <w:lang w:val="de-DE"/>
        </w:rPr>
        <w:t xml:space="preserve"> können Sie dem Bericht ein Bild hinzufügen.</w:t>
      </w:r>
      <w:r w:rsidRPr="00240619">
        <w:rPr>
          <w:lang w:val="de-DE"/>
        </w:rPr>
        <w:t xml:space="preserve"> In diesem Bericht bestimmt der Benutzer, ob der Test erfolgreich war oder nicht, indem er auf die Option </w:t>
      </w:r>
      <w:r>
        <w:rPr>
          <w:lang w:val="de-DE"/>
        </w:rPr>
        <w:t>„</w:t>
      </w:r>
      <w:r w:rsidRPr="00240619">
        <w:rPr>
          <w:lang w:val="de-DE"/>
        </w:rPr>
        <w:t>Passed</w:t>
      </w:r>
      <w:r>
        <w:rPr>
          <w:lang w:val="de-DE"/>
        </w:rPr>
        <w:t>“</w:t>
      </w:r>
      <w:r w:rsidRPr="00240619">
        <w:rPr>
          <w:lang w:val="de-DE"/>
        </w:rPr>
        <w:t xml:space="preserve"> für den Erfolg und die Option </w:t>
      </w:r>
      <w:r>
        <w:rPr>
          <w:lang w:val="de-DE"/>
        </w:rPr>
        <w:t>„</w:t>
      </w:r>
      <w:r w:rsidRPr="00240619">
        <w:rPr>
          <w:lang w:val="de-DE"/>
        </w:rPr>
        <w:t>Failed</w:t>
      </w:r>
      <w:r>
        <w:rPr>
          <w:lang w:val="de-DE"/>
        </w:rPr>
        <w:t>“</w:t>
      </w:r>
      <w:r w:rsidRPr="00240619">
        <w:rPr>
          <w:lang w:val="de-DE"/>
        </w:rPr>
        <w:t xml:space="preserve"> für das Scheitern des Tests klickt. </w:t>
      </w:r>
      <w:r>
        <w:rPr>
          <w:lang w:val="de-DE"/>
        </w:rPr>
        <w:t>D</w:t>
      </w:r>
      <w:r w:rsidRPr="00240619">
        <w:rPr>
          <w:lang w:val="de-DE"/>
        </w:rPr>
        <w:t xml:space="preserve">ann wird </w:t>
      </w:r>
      <w:r>
        <w:rPr>
          <w:lang w:val="de-DE"/>
        </w:rPr>
        <w:t>d</w:t>
      </w:r>
      <w:r w:rsidRPr="00240619">
        <w:rPr>
          <w:lang w:val="de-DE"/>
        </w:rPr>
        <w:t xml:space="preserve">as Ergebnis in den Bericht aufgenommen, der im Fenster </w:t>
      </w:r>
      <w:r>
        <w:rPr>
          <w:lang w:val="de-DE"/>
        </w:rPr>
        <w:t>„</w:t>
      </w:r>
      <w:r w:rsidRPr="00240619">
        <w:rPr>
          <w:lang w:val="de-DE"/>
        </w:rPr>
        <w:t>Report View</w:t>
      </w:r>
      <w:r>
        <w:rPr>
          <w:lang w:val="de-DE"/>
        </w:rPr>
        <w:t>“</w:t>
      </w:r>
      <w:r w:rsidRPr="00240619">
        <w:rPr>
          <w:lang w:val="de-DE"/>
        </w:rPr>
        <w:t xml:space="preserve"> eingesehen werden kann.</w:t>
      </w:r>
    </w:p>
    <w:p w14:paraId="0FEA9E89" w14:textId="2A956D76" w:rsidR="00054BD0" w:rsidRDefault="00054BD0" w:rsidP="00CE38AE">
      <w:pPr>
        <w:pStyle w:val="AAS-Normal"/>
        <w:rPr>
          <w:lang w:val="es-ES"/>
        </w:rPr>
      </w:pPr>
      <w:r w:rsidRPr="00E11D74">
        <w:rPr>
          <w:lang w:val="es-ES"/>
        </w:rPr>
        <w:t>. En este "Tipo de Estado" es posible añadir información y resultados de la prueba al informe de salida haciendo clic en la opción "Añadir al informe". Después de hacer clic en esta opción, al abrir la página "Estado y comentario del informe", se ajustan los ajustes relacionados con el informe de salida. En el campo "Título" se introduce un título para el informe de salida y en la sección "Mostrar en el informe" del diagrama de árbol "Rápido" se especifica qué información debe incluirse en el informe de salida. En la sección "Comentario" es posible añadir un comentario o explicación adicional para el informe. En la sección "Imagen personalizada", es posible añadir una imagen al informe. En este informe, es el usuario quien determina si la prueba fue exitosa o no, haciendo clic en la opción "Pasado" para el éxito y en la opción "Fallado" para el fracaso de la prueba. Luego, el resultado se incluye en el informe que se puede ver en la ventana "Vista del informe".</w:t>
      </w:r>
    </w:p>
    <w:p w14:paraId="0992BB3F" w14:textId="5D262618" w:rsidR="005D53E2" w:rsidRPr="00110BB3" w:rsidRDefault="005D53E2" w:rsidP="00054BD0">
      <w:pPr>
        <w:pStyle w:val="AAF-Normal"/>
        <w:ind w:left="0" w:firstLine="0"/>
        <w:rPr>
          <w:lang w:val="de-DE"/>
        </w:rPr>
      </w:pPr>
      <w:r>
        <w:rPr>
          <w:lang w:val="de-DE"/>
        </w:rPr>
        <w:t>Bientôt disponible</w:t>
      </w:r>
    </w:p>
    <w:p w14:paraId="6E726BBE" w14:textId="6F519208" w:rsidR="00B83BBE" w:rsidRDefault="00B83BBE" w:rsidP="00B83BBE">
      <w:pPr>
        <w:pStyle w:val="AAA-MatnAsli"/>
        <w:rPr>
          <w:rtl/>
        </w:rPr>
      </w:pPr>
      <w:r w:rsidRPr="00177478">
        <w:rPr>
          <w:rFonts w:hint="cs"/>
          <w:rtl/>
        </w:rPr>
        <w:t>با کلیک روی گزینه "</w:t>
      </w:r>
      <w:r w:rsidRPr="00516396">
        <w:rPr>
          <w:lang w:val="de-DE"/>
        </w:rPr>
        <w:t>Edit.Delete.Report</w:t>
      </w:r>
      <w:r w:rsidRPr="00177478">
        <w:rPr>
          <w:rFonts w:hint="cs"/>
          <w:rtl/>
        </w:rPr>
        <w:t>" هم پنجره "</w:t>
      </w:r>
      <w:r w:rsidRPr="00516396">
        <w:rPr>
          <w:lang w:val="de-DE"/>
        </w:rPr>
        <w:t>Delete from Report</w:t>
      </w:r>
      <w:r w:rsidRPr="00177478">
        <w:rPr>
          <w:rFonts w:hint="cs"/>
          <w:rtl/>
        </w:rPr>
        <w:t>" باز شده که می‌توان گزارش‌های اضافه شده را ویرایش یا حذف کرد، به این صورت که گزارش مورد نظر را انتخاب کرده و پس از کلیک روی گزینه "</w:t>
      </w:r>
      <w:r w:rsidRPr="00516396">
        <w:rPr>
          <w:lang w:val="de-DE"/>
        </w:rPr>
        <w:t>Edit Selected Report</w:t>
      </w:r>
      <w:r w:rsidRPr="00177478">
        <w:rPr>
          <w:rFonts w:hint="cs"/>
          <w:rtl/>
        </w:rPr>
        <w:t>" گزارش مورد نظر ویرایش شده و سپس روی گزینه "</w:t>
      </w:r>
      <w:r w:rsidRPr="00516396">
        <w:rPr>
          <w:lang w:val="de-DE"/>
        </w:rPr>
        <w:t>Passed</w:t>
      </w:r>
      <w:r w:rsidRPr="00177478">
        <w:rPr>
          <w:rFonts w:hint="cs"/>
          <w:rtl/>
        </w:rPr>
        <w:t>" یا "</w:t>
      </w:r>
      <w:r w:rsidRPr="00516396">
        <w:rPr>
          <w:lang w:val="de-DE"/>
        </w:rPr>
        <w:t>Fail</w:t>
      </w:r>
      <w:r w:rsidRPr="00177478">
        <w:rPr>
          <w:rFonts w:hint="cs"/>
          <w:rtl/>
        </w:rPr>
        <w:t>" کلیک می‌شود. برای حذف کردن گزارش هم روی گزینه "</w:t>
      </w:r>
      <w:r w:rsidRPr="00516396">
        <w:rPr>
          <w:lang w:val="de-DE"/>
        </w:rPr>
        <w:t>Delete Selected Report</w:t>
      </w:r>
      <w:r w:rsidRPr="00177478">
        <w:rPr>
          <w:rFonts w:hint="cs"/>
          <w:rtl/>
        </w:rPr>
        <w:t>" کلیک می‌شود.</w:t>
      </w:r>
      <w:r w:rsidRPr="00516396">
        <w:rPr>
          <w:lang w:val="de-DE"/>
        </w:rPr>
        <w:t xml:space="preserve"> </w:t>
      </w:r>
      <w:r w:rsidRPr="00177478">
        <w:rPr>
          <w:rFonts w:hint="cs"/>
          <w:rtl/>
        </w:rPr>
        <w:t>در ردیف هر گزارش هم ستون‌هایی مانند "</w:t>
      </w:r>
      <w:r w:rsidRPr="00516396">
        <w:rPr>
          <w:lang w:val="de-DE"/>
        </w:rPr>
        <w:t>Trip Time</w:t>
      </w:r>
      <w:r w:rsidRPr="00177478">
        <w:rPr>
          <w:rFonts w:hint="cs"/>
          <w:rtl/>
        </w:rPr>
        <w:t>"، "</w:t>
      </w:r>
      <w:r w:rsidRPr="00516396">
        <w:rPr>
          <w:lang w:val="de-DE"/>
        </w:rPr>
        <w:t>Detail View</w:t>
      </w:r>
      <w:r w:rsidRPr="00177478">
        <w:rPr>
          <w:rFonts w:hint="cs"/>
          <w:rtl/>
        </w:rPr>
        <w:t>" و... وجود دارد که در صورت انتخاب مقدار "</w:t>
      </w:r>
      <w:r w:rsidRPr="00177478">
        <w:t>True</w:t>
      </w:r>
      <w:r w:rsidRPr="00177478">
        <w:rPr>
          <w:rFonts w:hint="cs"/>
          <w:rtl/>
        </w:rPr>
        <w:t>" بخش مورد نظر به گزارش اضافه شده و در صورت انتخاب گزینه "</w:t>
      </w:r>
      <w:r w:rsidRPr="00177478">
        <w:t>False</w:t>
      </w:r>
      <w:r w:rsidRPr="00177478">
        <w:rPr>
          <w:rFonts w:hint="cs"/>
          <w:rtl/>
        </w:rPr>
        <w:t>" از گزارش خروجی حذف می‌شود.</w:t>
      </w:r>
    </w:p>
    <w:p w14:paraId="275C3551" w14:textId="02AD4863" w:rsidR="004E61E9" w:rsidRPr="00177478" w:rsidRDefault="004E61E9" w:rsidP="004E61E9">
      <w:pPr>
        <w:pStyle w:val="AAAR-Normal"/>
        <w:jc w:val="left"/>
      </w:pPr>
      <w:r>
        <w:rPr>
          <w:rtl/>
        </w:rPr>
        <w:t>قر</w:t>
      </w:r>
      <w:r>
        <w:rPr>
          <w:rFonts w:hint="cs"/>
          <w:rtl/>
        </w:rPr>
        <w:t>ی</w:t>
      </w:r>
      <w:r>
        <w:rPr>
          <w:rFonts w:hint="eastAsia"/>
          <w:rtl/>
        </w:rPr>
        <w:t>با</w:t>
      </w:r>
      <w:r>
        <w:rPr>
          <w:rtl/>
        </w:rPr>
        <w:t>...</w:t>
      </w:r>
    </w:p>
    <w:p w14:paraId="369C438C" w14:textId="5DE3E833" w:rsidR="00F00018" w:rsidRDefault="00351E5D">
      <w:pPr>
        <w:pStyle w:val="AAE-Normal"/>
      </w:pPr>
      <w:r w:rsidRPr="00177478">
        <w:t xml:space="preserve">By clicking on “Edit.Delete.Report” option, the “Delete from Report” </w:t>
      </w:r>
      <w:r w:rsidR="00BE3D4E" w:rsidRPr="00177478">
        <w:t>window</w:t>
      </w:r>
      <w:r w:rsidRPr="00177478">
        <w:t xml:space="preserve"> opens where it is possible to edit or </w:t>
      </w:r>
      <w:r w:rsidR="00777C77" w:rsidRPr="00177478">
        <w:t>delete</w:t>
      </w:r>
      <w:r w:rsidRPr="00177478">
        <w:t xml:space="preserve"> the added reports. </w:t>
      </w:r>
      <w:r w:rsidR="005847EB" w:rsidRPr="00177478">
        <w:t xml:space="preserve">It is done by selecting the </w:t>
      </w:r>
      <w:r w:rsidR="00FC2B65" w:rsidRPr="00177478">
        <w:t xml:space="preserve">intended report and clicking on “Edit Selected Report” to edit the report and then clicking on “Passed” or “Fail”. </w:t>
      </w:r>
      <w:r w:rsidR="001F6512" w:rsidRPr="00177478">
        <w:t>It is</w:t>
      </w:r>
      <w:r w:rsidR="00681C2E" w:rsidRPr="00177478">
        <w:t>, also,</w:t>
      </w:r>
      <w:r w:rsidR="001F6512" w:rsidRPr="00177478">
        <w:t xml:space="preserve"> possible to delete a report by clicking on “Delete Selected Report”. </w:t>
      </w:r>
      <w:r w:rsidR="00906C48" w:rsidRPr="00177478">
        <w:t>In the row of every report there are columns like “Trip Time”, “Detail View”, etc. which are added to the report if “True” is selected</w:t>
      </w:r>
      <w:r w:rsidR="00DE40AF" w:rsidRPr="00177478">
        <w:t xml:space="preserve"> as their value</w:t>
      </w:r>
      <w:r w:rsidR="00906C48" w:rsidRPr="00177478">
        <w:t xml:space="preserve"> </w:t>
      </w:r>
      <w:r w:rsidR="00DE40AF" w:rsidRPr="00177478">
        <w:t>but</w:t>
      </w:r>
      <w:r w:rsidR="00906C48" w:rsidRPr="00177478">
        <w:t xml:space="preserve"> “False” is selected, they are removed from the </w:t>
      </w:r>
      <w:r w:rsidR="00011255" w:rsidRPr="00177478">
        <w:t xml:space="preserve">output </w:t>
      </w:r>
      <w:r w:rsidR="00906C48" w:rsidRPr="00177478">
        <w:t xml:space="preserve">report. </w:t>
      </w:r>
    </w:p>
    <w:p w14:paraId="696E3816" w14:textId="37DFD019" w:rsidR="00A127EA" w:rsidRDefault="00A127EA" w:rsidP="005D53E2">
      <w:pPr>
        <w:pStyle w:val="AAG-Normal"/>
        <w:rPr>
          <w:lang w:val="de-DE"/>
        </w:rPr>
      </w:pPr>
      <w:r w:rsidRPr="00904C3C">
        <w:rPr>
          <w:lang w:val="de-DE"/>
        </w:rPr>
        <w:t xml:space="preserve">Durch Klicken auf die Option </w:t>
      </w:r>
      <w:r>
        <w:rPr>
          <w:lang w:val="de-DE"/>
        </w:rPr>
        <w:t>„</w:t>
      </w:r>
      <w:r w:rsidRPr="00904C3C">
        <w:rPr>
          <w:lang w:val="de-DE"/>
        </w:rPr>
        <w:t>Edit.Delete.Report</w:t>
      </w:r>
      <w:r>
        <w:rPr>
          <w:lang w:val="de-DE"/>
        </w:rPr>
        <w:t>“</w:t>
      </w:r>
      <w:r w:rsidRPr="00904C3C">
        <w:rPr>
          <w:lang w:val="de-DE"/>
        </w:rPr>
        <w:t xml:space="preserve"> </w:t>
      </w:r>
      <w:r>
        <w:rPr>
          <w:lang w:val="de-DE"/>
        </w:rPr>
        <w:t xml:space="preserve">wird </w:t>
      </w:r>
      <w:r w:rsidRPr="00904C3C">
        <w:rPr>
          <w:lang w:val="de-DE"/>
        </w:rPr>
        <w:t xml:space="preserve">sich das Fenster </w:t>
      </w:r>
      <w:r>
        <w:rPr>
          <w:lang w:val="de-DE"/>
        </w:rPr>
        <w:t>„</w:t>
      </w:r>
      <w:r w:rsidRPr="00904C3C">
        <w:rPr>
          <w:lang w:val="de-DE"/>
        </w:rPr>
        <w:t>Delete from Report</w:t>
      </w:r>
      <w:r>
        <w:rPr>
          <w:lang w:val="de-DE"/>
        </w:rPr>
        <w:t>“ ge</w:t>
      </w:r>
      <w:r w:rsidRPr="00904C3C">
        <w:rPr>
          <w:lang w:val="de-DE"/>
        </w:rPr>
        <w:t>öffnet</w:t>
      </w:r>
      <w:r>
        <w:rPr>
          <w:lang w:val="de-DE"/>
        </w:rPr>
        <w:t>,</w:t>
      </w:r>
      <w:r w:rsidRPr="00904C3C">
        <w:rPr>
          <w:lang w:val="de-DE"/>
        </w:rPr>
        <w:t xml:space="preserve"> in dem die hinzugefügten Berichte bearbeitet oder gelöscht werden können.</w:t>
      </w:r>
      <w:r w:rsidRPr="00C027E1">
        <w:rPr>
          <w:lang w:val="de-DE"/>
        </w:rPr>
        <w:t xml:space="preserve"> Dies geschieht, indem Sie den gewünschten Bericht auswählen und auf </w:t>
      </w:r>
      <w:r>
        <w:rPr>
          <w:lang w:val="de-DE"/>
        </w:rPr>
        <w:t>„</w:t>
      </w:r>
      <w:r w:rsidRPr="00C027E1">
        <w:rPr>
          <w:lang w:val="de-DE"/>
        </w:rPr>
        <w:t>Edit Selected Report</w:t>
      </w:r>
      <w:r>
        <w:rPr>
          <w:lang w:val="de-DE"/>
        </w:rPr>
        <w:t>“</w:t>
      </w:r>
      <w:r w:rsidRPr="00C027E1">
        <w:rPr>
          <w:lang w:val="de-DE"/>
        </w:rPr>
        <w:t xml:space="preserve"> klicken, um den Bericht zu bearbeiten, und dann auf </w:t>
      </w:r>
      <w:r>
        <w:rPr>
          <w:lang w:val="de-DE"/>
        </w:rPr>
        <w:t>„</w:t>
      </w:r>
      <w:r w:rsidRPr="00C027E1">
        <w:rPr>
          <w:lang w:val="de-DE"/>
        </w:rPr>
        <w:t>Passed</w:t>
      </w:r>
      <w:r>
        <w:rPr>
          <w:lang w:val="de-DE"/>
        </w:rPr>
        <w:t>“</w:t>
      </w:r>
      <w:r w:rsidRPr="00C027E1">
        <w:rPr>
          <w:lang w:val="de-DE"/>
        </w:rPr>
        <w:t xml:space="preserve"> oder </w:t>
      </w:r>
      <w:r>
        <w:rPr>
          <w:lang w:val="de-DE"/>
        </w:rPr>
        <w:t>„</w:t>
      </w:r>
      <w:r w:rsidRPr="00C027E1">
        <w:rPr>
          <w:lang w:val="de-DE"/>
        </w:rPr>
        <w:t>Fail</w:t>
      </w:r>
      <w:r>
        <w:rPr>
          <w:lang w:val="de-DE"/>
        </w:rPr>
        <w:t>“</w:t>
      </w:r>
      <w:r w:rsidRPr="00C027E1">
        <w:rPr>
          <w:lang w:val="de-DE"/>
        </w:rPr>
        <w:t xml:space="preserve"> klicken.</w:t>
      </w:r>
      <w:r w:rsidRPr="002C0650">
        <w:rPr>
          <w:lang w:val="de-DE"/>
        </w:rPr>
        <w:t xml:space="preserve"> Es ist auch möglich, einen Bericht zu löschen, indem Sie auf </w:t>
      </w:r>
      <w:r>
        <w:rPr>
          <w:lang w:val="de-DE"/>
        </w:rPr>
        <w:t>„</w:t>
      </w:r>
      <w:r w:rsidRPr="002C0650">
        <w:rPr>
          <w:lang w:val="de-DE"/>
        </w:rPr>
        <w:t>Delete Selected Report</w:t>
      </w:r>
      <w:r>
        <w:rPr>
          <w:lang w:val="de-DE"/>
        </w:rPr>
        <w:t>“</w:t>
      </w:r>
      <w:r w:rsidRPr="002C0650">
        <w:rPr>
          <w:lang w:val="de-DE"/>
        </w:rPr>
        <w:t xml:space="preserve"> klicken.</w:t>
      </w:r>
      <w:r w:rsidRPr="00C04785">
        <w:rPr>
          <w:lang w:val="de-DE"/>
        </w:rPr>
        <w:t xml:space="preserve"> In der Zeile jedes Berichts befinden sich Spalten wie </w:t>
      </w:r>
      <w:r>
        <w:rPr>
          <w:lang w:val="de-DE"/>
        </w:rPr>
        <w:t>„</w:t>
      </w:r>
      <w:r w:rsidRPr="00C04785">
        <w:rPr>
          <w:lang w:val="de-DE"/>
        </w:rPr>
        <w:t>Trip Time</w:t>
      </w:r>
      <w:r>
        <w:rPr>
          <w:lang w:val="de-DE"/>
        </w:rPr>
        <w:t>“</w:t>
      </w:r>
      <w:r w:rsidRPr="00C04785">
        <w:rPr>
          <w:lang w:val="de-DE"/>
        </w:rPr>
        <w:t xml:space="preserve">, </w:t>
      </w:r>
      <w:r>
        <w:rPr>
          <w:lang w:val="de-DE"/>
        </w:rPr>
        <w:t>„</w:t>
      </w:r>
      <w:r w:rsidRPr="00C04785">
        <w:rPr>
          <w:lang w:val="de-DE"/>
        </w:rPr>
        <w:t>Detail View</w:t>
      </w:r>
      <w:r>
        <w:rPr>
          <w:lang w:val="de-DE"/>
        </w:rPr>
        <w:t>“</w:t>
      </w:r>
      <w:r w:rsidRPr="00C04785">
        <w:rPr>
          <w:lang w:val="de-DE"/>
        </w:rPr>
        <w:t xml:space="preserve"> usw., die dem Bericht hinzugefügt werden, wenn </w:t>
      </w:r>
      <w:r>
        <w:rPr>
          <w:lang w:val="de-DE"/>
        </w:rPr>
        <w:t>„</w:t>
      </w:r>
      <w:r w:rsidRPr="00C04785">
        <w:rPr>
          <w:lang w:val="de-DE"/>
        </w:rPr>
        <w:t>True</w:t>
      </w:r>
      <w:r>
        <w:rPr>
          <w:lang w:val="de-DE"/>
        </w:rPr>
        <w:t>“</w:t>
      </w:r>
      <w:r w:rsidRPr="00C04785">
        <w:rPr>
          <w:lang w:val="de-DE"/>
        </w:rPr>
        <w:t xml:space="preserve"> als Wert ausgewählt ist, aber </w:t>
      </w:r>
      <w:r>
        <w:rPr>
          <w:lang w:val="de-DE"/>
        </w:rPr>
        <w:t>„</w:t>
      </w:r>
      <w:r w:rsidRPr="00C04785">
        <w:rPr>
          <w:lang w:val="de-DE"/>
        </w:rPr>
        <w:t>False</w:t>
      </w:r>
      <w:r>
        <w:rPr>
          <w:lang w:val="de-DE"/>
        </w:rPr>
        <w:t>“</w:t>
      </w:r>
      <w:r w:rsidRPr="00C04785">
        <w:rPr>
          <w:lang w:val="de-DE"/>
        </w:rPr>
        <w:t xml:space="preserve"> ausgewählt ist, sie aus dem Ausgabebericht entfernt werden.</w:t>
      </w:r>
    </w:p>
    <w:p w14:paraId="63790CCD" w14:textId="1E581AD1" w:rsidR="00054BD0" w:rsidRDefault="00054BD0" w:rsidP="00CE38AE">
      <w:pPr>
        <w:pStyle w:val="AAS-Normal"/>
        <w:rPr>
          <w:lang w:val="es-ES"/>
        </w:rPr>
      </w:pPr>
      <w:r w:rsidRPr="00E11D74">
        <w:rPr>
          <w:lang w:val="es-ES"/>
        </w:rPr>
        <w:t>. Al hacer clic en la opción "Edit.Delete.Report", se abre la ventana "Delete from Report", en la que es posible editar o eliminar los informes añadidos. Para ello, se selecciona el informe deseado y se hace clic en "Edit Selected Report" para editar el informe y luego se hace clic en "Passed" o "Fail". También es posible eliminar un informe haciendo clic en "Delete Selected Report". En la fila de cada informe hay columnas como "Tiempo de viaje", "Vista detallada", etc. que se añaden al informe si se selecciona "Verdadero" como su valor pero se selecciona "Falso", se eliminan del informe de salida.</w:t>
      </w:r>
    </w:p>
    <w:p w14:paraId="4B5E1B40" w14:textId="744849E7" w:rsidR="005D53E2" w:rsidRPr="00904C3C" w:rsidRDefault="005D53E2" w:rsidP="009A1906">
      <w:pPr>
        <w:pStyle w:val="AAF-Normal"/>
        <w:rPr>
          <w:lang w:val="de-DE"/>
        </w:rPr>
      </w:pPr>
      <w:r>
        <w:rPr>
          <w:lang w:val="de-DE"/>
        </w:rPr>
        <w:t>Bientôt disponible</w:t>
      </w:r>
    </w:p>
    <w:p w14:paraId="23D81E83" w14:textId="20F1F149" w:rsidR="00DB7112" w:rsidRDefault="00E87A38" w:rsidP="00A87C2D">
      <w:pPr>
        <w:pStyle w:val="AAA-MatnAsli"/>
        <w:rPr>
          <w:rtl/>
        </w:rPr>
      </w:pPr>
      <w:r w:rsidRPr="00177478">
        <w:rPr>
          <w:rFonts w:hint="cs"/>
          <w:rtl/>
        </w:rPr>
        <w:t>با کلیک روی آیکون "</w:t>
      </w:r>
      <w:r w:rsidRPr="00516396">
        <w:rPr>
          <w:lang w:val="de-DE"/>
        </w:rPr>
        <w:t>Swap</w:t>
      </w:r>
      <w:r w:rsidRPr="00177478">
        <w:rPr>
          <w:rFonts w:hint="cs"/>
          <w:rtl/>
        </w:rPr>
        <w:t>"</w:t>
      </w:r>
      <w:r w:rsidR="006B69EA" w:rsidRPr="00177478">
        <w:rPr>
          <w:rFonts w:hint="cs"/>
          <w:rtl/>
        </w:rPr>
        <w:t xml:space="preserve"> بالای صفحه</w:t>
      </w:r>
      <w:r w:rsidRPr="00177478">
        <w:rPr>
          <w:rFonts w:hint="cs"/>
          <w:rtl/>
        </w:rPr>
        <w:t xml:space="preserve"> دو بخش "</w:t>
      </w:r>
      <w:r w:rsidR="00E020DD" w:rsidRPr="00516396">
        <w:rPr>
          <w:lang w:val="de-DE"/>
        </w:rPr>
        <w:t>Quick Setting</w:t>
      </w:r>
      <w:r w:rsidRPr="00177478">
        <w:rPr>
          <w:rFonts w:hint="cs"/>
          <w:rtl/>
        </w:rPr>
        <w:t>" و "</w:t>
      </w:r>
      <w:r w:rsidR="00E020DD" w:rsidRPr="00516396">
        <w:rPr>
          <w:lang w:val="de-DE"/>
        </w:rPr>
        <w:t>Ramp Termination</w:t>
      </w:r>
      <w:r w:rsidRPr="00177478">
        <w:rPr>
          <w:rFonts w:hint="cs"/>
          <w:rtl/>
        </w:rPr>
        <w:t>" با یکدیگر جابه‌جا می‌شو</w:t>
      </w:r>
      <w:r w:rsidR="006B69EA" w:rsidRPr="00177478">
        <w:rPr>
          <w:rFonts w:hint="cs"/>
          <w:rtl/>
        </w:rPr>
        <w:t>ن</w:t>
      </w:r>
      <w:r w:rsidRPr="00177478">
        <w:rPr>
          <w:rFonts w:hint="cs"/>
          <w:rtl/>
        </w:rPr>
        <w:t>د</w:t>
      </w:r>
      <w:r w:rsidR="000A172E" w:rsidRPr="00177478">
        <w:rPr>
          <w:rFonts w:hint="cs"/>
          <w:rtl/>
        </w:rPr>
        <w:t>.</w:t>
      </w:r>
      <w:r w:rsidRPr="00177478">
        <w:rPr>
          <w:rFonts w:hint="cs"/>
          <w:rtl/>
        </w:rPr>
        <w:t xml:space="preserve"> </w:t>
      </w:r>
      <w:r w:rsidR="000A172E" w:rsidRPr="00177478">
        <w:rPr>
          <w:rtl/>
        </w:rPr>
        <w:t>ا</w:t>
      </w:r>
      <w:r w:rsidR="000A172E" w:rsidRPr="00177478">
        <w:rPr>
          <w:rFonts w:hint="cs"/>
          <w:rtl/>
        </w:rPr>
        <w:t>ی</w:t>
      </w:r>
      <w:r w:rsidR="000A172E" w:rsidRPr="00177478">
        <w:rPr>
          <w:rFonts w:hint="eastAsia"/>
          <w:rtl/>
        </w:rPr>
        <w:t>ن</w:t>
      </w:r>
      <w:r w:rsidR="000A172E" w:rsidRPr="00177478">
        <w:rPr>
          <w:rtl/>
        </w:rPr>
        <w:t xml:space="preserve"> کار برا</w:t>
      </w:r>
      <w:r w:rsidR="000A172E" w:rsidRPr="00177478">
        <w:rPr>
          <w:rFonts w:hint="cs"/>
          <w:rtl/>
        </w:rPr>
        <w:t>ی</w:t>
      </w:r>
      <w:r w:rsidR="000A172E" w:rsidRPr="00177478">
        <w:rPr>
          <w:rtl/>
        </w:rPr>
        <w:t xml:space="preserve"> نما</w:t>
      </w:r>
      <w:r w:rsidR="000A172E" w:rsidRPr="00177478">
        <w:rPr>
          <w:rFonts w:hint="cs"/>
          <w:rtl/>
        </w:rPr>
        <w:t>ی</w:t>
      </w:r>
      <w:r w:rsidR="000A172E" w:rsidRPr="00177478">
        <w:rPr>
          <w:rFonts w:hint="eastAsia"/>
          <w:rtl/>
        </w:rPr>
        <w:t>ش</w:t>
      </w:r>
      <w:r w:rsidR="000A172E" w:rsidRPr="00177478">
        <w:rPr>
          <w:rtl/>
        </w:rPr>
        <w:t xml:space="preserve"> بخش "</w:t>
      </w:r>
      <w:r w:rsidR="000A172E" w:rsidRPr="00516396">
        <w:rPr>
          <w:lang w:val="de-DE"/>
        </w:rPr>
        <w:t>Ramp Termination</w:t>
      </w:r>
      <w:r w:rsidR="000A172E" w:rsidRPr="00177478">
        <w:rPr>
          <w:rtl/>
        </w:rPr>
        <w:t>"به دلخواه کاربر انجام م</w:t>
      </w:r>
      <w:r w:rsidR="000A172E" w:rsidRPr="00177478">
        <w:rPr>
          <w:rFonts w:hint="cs"/>
          <w:rtl/>
        </w:rPr>
        <w:t>ی‌</w:t>
      </w:r>
      <w:r w:rsidR="000A172E" w:rsidRPr="00177478">
        <w:rPr>
          <w:rFonts w:hint="eastAsia"/>
          <w:rtl/>
        </w:rPr>
        <w:t>شود</w:t>
      </w:r>
      <w:r w:rsidR="000A172E" w:rsidRPr="00177478">
        <w:rPr>
          <w:rtl/>
        </w:rPr>
        <w:t>.</w:t>
      </w:r>
      <w:r w:rsidR="00A87C2D" w:rsidRPr="00516396">
        <w:rPr>
          <w:lang w:val="de-DE"/>
        </w:rPr>
        <w:t xml:space="preserve"> </w:t>
      </w:r>
      <w:r w:rsidR="00DB7112" w:rsidRPr="00177478">
        <w:rPr>
          <w:rFonts w:hint="cs"/>
          <w:rtl/>
        </w:rPr>
        <w:t>در بخش "</w:t>
      </w:r>
      <w:r w:rsidR="00DB7112" w:rsidRPr="00516396">
        <w:rPr>
          <w:lang w:val="de-DE"/>
        </w:rPr>
        <w:t xml:space="preserve">Ramp </w:t>
      </w:r>
      <w:r w:rsidR="00EA26AB" w:rsidRPr="00516396">
        <w:rPr>
          <w:lang w:val="de-DE"/>
        </w:rPr>
        <w:t>termination</w:t>
      </w:r>
      <w:r w:rsidR="00DB7112" w:rsidRPr="00177478">
        <w:rPr>
          <w:rFonts w:hint="cs"/>
          <w:rtl/>
        </w:rPr>
        <w:t>" شرایط برای پایان یافتن "</w:t>
      </w:r>
      <w:r w:rsidR="00837F9F" w:rsidRPr="00516396">
        <w:rPr>
          <w:lang w:val="de-DE"/>
        </w:rPr>
        <w:t>Ramp</w:t>
      </w:r>
      <w:r w:rsidR="00DB7112" w:rsidRPr="00177478">
        <w:rPr>
          <w:rFonts w:hint="cs"/>
          <w:rtl/>
        </w:rPr>
        <w:t>" تعیین می‌شود البته تفاوت این بخش با "</w:t>
      </w:r>
      <w:r w:rsidR="006B69EA" w:rsidRPr="00516396">
        <w:rPr>
          <w:lang w:val="de-DE"/>
        </w:rPr>
        <w:t>State Terminat</w:t>
      </w:r>
      <w:r w:rsidR="0014265B" w:rsidRPr="00516396">
        <w:rPr>
          <w:lang w:val="de-DE"/>
        </w:rPr>
        <w:t>i</w:t>
      </w:r>
      <w:r w:rsidR="006B69EA" w:rsidRPr="00516396">
        <w:rPr>
          <w:lang w:val="de-DE"/>
        </w:rPr>
        <w:t>on</w:t>
      </w:r>
      <w:r w:rsidR="00DB7112" w:rsidRPr="00177478">
        <w:rPr>
          <w:rFonts w:hint="cs"/>
          <w:rtl/>
        </w:rPr>
        <w:t xml:space="preserve">" </w:t>
      </w:r>
      <w:r w:rsidR="00837F9F" w:rsidRPr="00177478">
        <w:rPr>
          <w:rFonts w:hint="cs"/>
          <w:rtl/>
        </w:rPr>
        <w:t xml:space="preserve">این است که تزریق سیگنال ادامه پیدا می‌کند و تنها </w:t>
      </w:r>
      <w:r w:rsidR="0014265B" w:rsidRPr="00177478">
        <w:rPr>
          <w:rFonts w:hint="cs"/>
          <w:rtl/>
        </w:rPr>
        <w:t>تغییر</w:t>
      </w:r>
      <w:r w:rsidR="00837F9F" w:rsidRPr="00177478">
        <w:rPr>
          <w:rFonts w:hint="cs"/>
          <w:rtl/>
        </w:rPr>
        <w:t xml:space="preserve"> پله</w:t>
      </w:r>
      <w:r w:rsidR="0014265B" w:rsidRPr="00177478">
        <w:rPr>
          <w:rFonts w:hint="cs"/>
          <w:rtl/>
        </w:rPr>
        <w:t>‌ا</w:t>
      </w:r>
      <w:r w:rsidR="00837F9F" w:rsidRPr="00177478">
        <w:rPr>
          <w:rFonts w:hint="cs"/>
          <w:rtl/>
        </w:rPr>
        <w:t>‌ی سیگنال‌ها متوقف می‌شود</w:t>
      </w:r>
      <w:r w:rsidR="00837F9F" w:rsidRPr="00516396">
        <w:rPr>
          <w:lang w:val="de-DE"/>
        </w:rPr>
        <w:t xml:space="preserve"> </w:t>
      </w:r>
      <w:r w:rsidR="00837F9F" w:rsidRPr="00177478">
        <w:rPr>
          <w:rFonts w:hint="cs"/>
          <w:rtl/>
        </w:rPr>
        <w:t>ولی در "</w:t>
      </w:r>
      <w:r w:rsidR="0014265B" w:rsidRPr="00516396">
        <w:rPr>
          <w:lang w:val="de-DE"/>
        </w:rPr>
        <w:t>State Termination</w:t>
      </w:r>
      <w:r w:rsidR="00837F9F" w:rsidRPr="00177478">
        <w:rPr>
          <w:rFonts w:hint="cs"/>
          <w:rtl/>
        </w:rPr>
        <w:t>" پس از محقق شدن شرط، آن "</w:t>
      </w:r>
      <w:r w:rsidR="00837F9F" w:rsidRPr="00516396">
        <w:rPr>
          <w:lang w:val="de-DE"/>
        </w:rPr>
        <w:t>State</w:t>
      </w:r>
      <w:r w:rsidR="00837F9F" w:rsidRPr="00177478">
        <w:rPr>
          <w:rFonts w:hint="cs"/>
          <w:rtl/>
        </w:rPr>
        <w:t>"</w:t>
      </w:r>
      <w:r w:rsidR="0014265B" w:rsidRPr="00516396">
        <w:rPr>
          <w:lang w:val="de-DE"/>
        </w:rPr>
        <w:t xml:space="preserve"> </w:t>
      </w:r>
      <w:r w:rsidR="0014265B" w:rsidRPr="00177478">
        <w:rPr>
          <w:rFonts w:hint="cs"/>
          <w:rtl/>
        </w:rPr>
        <w:t>تمام</w:t>
      </w:r>
      <w:r w:rsidR="00837F9F" w:rsidRPr="00177478">
        <w:rPr>
          <w:rFonts w:hint="cs"/>
          <w:rtl/>
        </w:rPr>
        <w:t xml:space="preserve"> می‌شود. شرایط پایان یافتن "</w:t>
      </w:r>
      <w:r w:rsidR="00837F9F" w:rsidRPr="00516396">
        <w:rPr>
          <w:lang w:val="de-DE"/>
        </w:rPr>
        <w:t>Ramp</w:t>
      </w:r>
      <w:r w:rsidR="00837F9F" w:rsidRPr="00177478">
        <w:rPr>
          <w:rFonts w:hint="cs"/>
          <w:rtl/>
        </w:rPr>
        <w:t>" هم دقیقاً مانند "</w:t>
      </w:r>
      <w:r w:rsidR="00837F9F" w:rsidRPr="00516396">
        <w:rPr>
          <w:lang w:val="de-DE"/>
        </w:rPr>
        <w:t>Trigger Setting</w:t>
      </w:r>
      <w:r w:rsidR="00837F9F" w:rsidRPr="00177478">
        <w:rPr>
          <w:rFonts w:hint="cs"/>
          <w:rtl/>
        </w:rPr>
        <w:t>" بوده که در فیلم‌های گذشته توضیح داده شده است.</w:t>
      </w:r>
    </w:p>
    <w:p w14:paraId="7CC2400D" w14:textId="46846AF1" w:rsidR="004E61E9" w:rsidRPr="00516396"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5175A76" w14:textId="727B3C51" w:rsidR="00CC4AD6" w:rsidRDefault="00CD3DC4">
      <w:pPr>
        <w:pStyle w:val="AAE-Normal"/>
      </w:pPr>
      <w:r w:rsidRPr="005B66DC">
        <w:t xml:space="preserve">By clicking on “Swap” at the top of the page, “Quick Setting” and “Ramp Termination” sections are swapped. </w:t>
      </w:r>
      <w:r w:rsidR="000A172E" w:rsidRPr="005B66DC">
        <w:t>This is done, according to the user's need, to show the "Ramp Termination" section.</w:t>
      </w:r>
      <w:r w:rsidR="00CE3281" w:rsidRPr="005B66DC">
        <w:t xml:space="preserve"> </w:t>
      </w:r>
      <w:r w:rsidR="00CC4AD6" w:rsidRPr="005B66DC">
        <w:t xml:space="preserve">In “Ramp Termination” section, the conditions for </w:t>
      </w:r>
      <w:r w:rsidR="00323D19" w:rsidRPr="005B66DC">
        <w:t>terminating</w:t>
      </w:r>
      <w:r w:rsidR="00CC4AD6" w:rsidRPr="005B66DC">
        <w:t xml:space="preserve"> the “Ramp” are specified. The difference between this section and “State Termination” is that</w:t>
      </w:r>
      <w:r w:rsidR="006776AB" w:rsidRPr="005B66DC">
        <w:t xml:space="preserve"> here the</w:t>
      </w:r>
      <w:r w:rsidR="00CC4AD6" w:rsidRPr="005B66DC">
        <w:t xml:space="preserve"> signal injection is continued and only step change of signals is terminated but in “State Termination” </w:t>
      </w:r>
      <w:r w:rsidR="006776AB" w:rsidRPr="005B66DC">
        <w:t xml:space="preserve">after </w:t>
      </w:r>
      <w:r w:rsidR="005D0F6B" w:rsidRPr="005B66DC">
        <w:t>the condition is met</w:t>
      </w:r>
      <w:r w:rsidR="006776AB" w:rsidRPr="005B66DC">
        <w:t xml:space="preserve">, the “State” is terminated. </w:t>
      </w:r>
      <w:r w:rsidR="006B1C81" w:rsidRPr="005B66DC">
        <w:t xml:space="preserve">The termination conditions of “Ramp” are just like “Trigger Setting” which </w:t>
      </w:r>
      <w:r w:rsidR="00323D19" w:rsidRPr="005B66DC">
        <w:t>has</w:t>
      </w:r>
      <w:r w:rsidR="006B1C81" w:rsidRPr="005B66DC">
        <w:t xml:space="preserve"> been described in previous videos</w:t>
      </w:r>
      <w:r w:rsidR="006B1C81" w:rsidRPr="00177478">
        <w:t xml:space="preserve">. </w:t>
      </w:r>
    </w:p>
    <w:p w14:paraId="249DE295" w14:textId="1BEC68CC" w:rsidR="00A127EA" w:rsidRDefault="00A127EA" w:rsidP="005D53E2">
      <w:pPr>
        <w:pStyle w:val="AAG-Normal"/>
        <w:rPr>
          <w:lang w:val="de-DE"/>
        </w:rPr>
      </w:pPr>
      <w:r w:rsidRPr="00A65D05">
        <w:rPr>
          <w:lang w:val="de-DE"/>
        </w:rPr>
        <w:t xml:space="preserve">Durch Klicken auf </w:t>
      </w:r>
      <w:r>
        <w:rPr>
          <w:lang w:val="de-DE"/>
        </w:rPr>
        <w:t>„</w:t>
      </w:r>
      <w:r w:rsidRPr="00A65D05">
        <w:rPr>
          <w:lang w:val="de-DE"/>
        </w:rPr>
        <w:t>Swap</w:t>
      </w:r>
      <w:r>
        <w:rPr>
          <w:lang w:val="de-DE"/>
        </w:rPr>
        <w:t>“</w:t>
      </w:r>
      <w:r w:rsidRPr="00A65D05">
        <w:rPr>
          <w:lang w:val="de-DE"/>
        </w:rPr>
        <w:t xml:space="preserve"> oben auf der Seite werden die Abschnitte </w:t>
      </w:r>
      <w:r>
        <w:rPr>
          <w:lang w:val="de-DE"/>
        </w:rPr>
        <w:t>„</w:t>
      </w:r>
      <w:r w:rsidRPr="00A65D05">
        <w:rPr>
          <w:lang w:val="de-DE"/>
        </w:rPr>
        <w:t>Quick Setting</w:t>
      </w:r>
      <w:r>
        <w:rPr>
          <w:lang w:val="de-DE"/>
        </w:rPr>
        <w:t>“</w:t>
      </w:r>
      <w:r w:rsidRPr="00A65D05">
        <w:rPr>
          <w:lang w:val="de-DE"/>
        </w:rPr>
        <w:t xml:space="preserve"> und </w:t>
      </w:r>
      <w:r>
        <w:rPr>
          <w:lang w:val="de-DE"/>
        </w:rPr>
        <w:t>„</w:t>
      </w:r>
      <w:r w:rsidRPr="00A65D05">
        <w:rPr>
          <w:lang w:val="de-DE"/>
        </w:rPr>
        <w:t>Ramp Termination</w:t>
      </w:r>
      <w:r>
        <w:rPr>
          <w:lang w:val="de-DE"/>
        </w:rPr>
        <w:t>“</w:t>
      </w:r>
      <w:r w:rsidRPr="00A65D05">
        <w:rPr>
          <w:lang w:val="de-DE"/>
        </w:rPr>
        <w:t xml:space="preserve"> getauscht.</w:t>
      </w:r>
      <w:r w:rsidRPr="00AB749B">
        <w:rPr>
          <w:lang w:val="de-DE"/>
        </w:rPr>
        <w:t xml:space="preserve"> Dies geschieht, je nach Bedarf des Benutzers, um den Abschnitt </w:t>
      </w:r>
      <w:r>
        <w:rPr>
          <w:lang w:val="de-DE"/>
        </w:rPr>
        <w:t>„</w:t>
      </w:r>
      <w:r w:rsidRPr="00AB749B">
        <w:rPr>
          <w:lang w:val="de-DE"/>
        </w:rPr>
        <w:t>Ramp Termination</w:t>
      </w:r>
      <w:r>
        <w:rPr>
          <w:lang w:val="de-DE"/>
        </w:rPr>
        <w:t>“</w:t>
      </w:r>
      <w:r w:rsidRPr="00AB749B">
        <w:rPr>
          <w:lang w:val="de-DE"/>
        </w:rPr>
        <w:t xml:space="preserve"> anzuzeigen.</w:t>
      </w:r>
      <w:r w:rsidRPr="00D368F6">
        <w:rPr>
          <w:lang w:val="de-DE"/>
        </w:rPr>
        <w:t xml:space="preserve"> Im Abschnitt </w:t>
      </w:r>
      <w:r>
        <w:rPr>
          <w:lang w:val="de-DE"/>
        </w:rPr>
        <w:t>„</w:t>
      </w:r>
      <w:r w:rsidRPr="00D368F6">
        <w:rPr>
          <w:lang w:val="de-DE"/>
        </w:rPr>
        <w:t>Ramp Termination</w:t>
      </w:r>
      <w:r>
        <w:rPr>
          <w:lang w:val="de-DE"/>
        </w:rPr>
        <w:t xml:space="preserve">“ </w:t>
      </w:r>
      <w:r w:rsidRPr="00D368F6">
        <w:rPr>
          <w:lang w:val="de-DE"/>
        </w:rPr>
        <w:t>werden die Bedingungen für die Beendigung der</w:t>
      </w:r>
      <w:r>
        <w:rPr>
          <w:lang w:val="de-DE"/>
        </w:rPr>
        <w:t xml:space="preserve"> „</w:t>
      </w:r>
      <w:r w:rsidRPr="00D368F6">
        <w:rPr>
          <w:lang w:val="de-DE"/>
        </w:rPr>
        <w:t>Ramp</w:t>
      </w:r>
      <w:r>
        <w:rPr>
          <w:lang w:val="de-DE"/>
        </w:rPr>
        <w:t>“</w:t>
      </w:r>
      <w:r w:rsidRPr="00D368F6">
        <w:rPr>
          <w:lang w:val="de-DE"/>
        </w:rPr>
        <w:t xml:space="preserve"> angegeben. Der Unterschied zwischen diesem Abschnitt und </w:t>
      </w:r>
      <w:r>
        <w:rPr>
          <w:lang w:val="de-DE"/>
        </w:rPr>
        <w:t>„</w:t>
      </w:r>
      <w:r w:rsidRPr="00D368F6">
        <w:rPr>
          <w:lang w:val="de-DE"/>
        </w:rPr>
        <w:t>State Termination</w:t>
      </w:r>
      <w:r>
        <w:rPr>
          <w:lang w:val="de-DE"/>
        </w:rPr>
        <w:t xml:space="preserve">“ </w:t>
      </w:r>
      <w:r w:rsidRPr="00D368F6">
        <w:rPr>
          <w:lang w:val="de-DE"/>
        </w:rPr>
        <w:t>besteht darin,</w:t>
      </w:r>
      <w:r w:rsidRPr="00363B54">
        <w:rPr>
          <w:lang w:val="de-DE"/>
        </w:rPr>
        <w:t xml:space="preserve"> dass hier die Signalzufuhr fortgesetzt wird und nur der Schrittwechsel der Signale beendet wird, aber in </w:t>
      </w:r>
      <w:r>
        <w:rPr>
          <w:lang w:val="de-DE"/>
        </w:rPr>
        <w:t>„</w:t>
      </w:r>
      <w:r w:rsidRPr="00363B54">
        <w:rPr>
          <w:lang w:val="de-DE"/>
        </w:rPr>
        <w:t>State Termination</w:t>
      </w:r>
      <w:r>
        <w:rPr>
          <w:lang w:val="de-DE"/>
        </w:rPr>
        <w:t>“</w:t>
      </w:r>
      <w:r w:rsidRPr="00363B54">
        <w:rPr>
          <w:lang w:val="de-DE"/>
        </w:rPr>
        <w:t xml:space="preserve"> nach Der Bedingung beendet ist, wird der </w:t>
      </w:r>
      <w:r w:rsidRPr="00AD2BA6">
        <w:rPr>
          <w:lang w:val="de-DE"/>
        </w:rPr>
        <w:t>Zustand</w:t>
      </w:r>
      <w:r w:rsidRPr="00363B54">
        <w:rPr>
          <w:lang w:val="de-DE"/>
        </w:rPr>
        <w:t xml:space="preserve"> beendet.</w:t>
      </w:r>
      <w:r w:rsidRPr="00E51A20">
        <w:rPr>
          <w:lang w:val="de-DE"/>
        </w:rPr>
        <w:t xml:space="preserve"> Die Kündigungsbedingungen von "Ramp" sind genau wie </w:t>
      </w:r>
      <w:r>
        <w:rPr>
          <w:lang w:val="de-DE"/>
        </w:rPr>
        <w:t>„</w:t>
      </w:r>
      <w:r w:rsidRPr="00E51A20">
        <w:rPr>
          <w:lang w:val="de-DE"/>
        </w:rPr>
        <w:t>Trigger Setting</w:t>
      </w:r>
      <w:r>
        <w:rPr>
          <w:lang w:val="de-DE"/>
        </w:rPr>
        <w:t>“</w:t>
      </w:r>
      <w:r w:rsidRPr="00E51A20">
        <w:rPr>
          <w:lang w:val="de-DE"/>
        </w:rPr>
        <w:t>, die in früheren Videos beschrieben wurde.</w:t>
      </w:r>
    </w:p>
    <w:p w14:paraId="0FE0D4A8" w14:textId="713D6D26" w:rsidR="00054BD0" w:rsidRDefault="00054BD0" w:rsidP="00CE38AE">
      <w:pPr>
        <w:pStyle w:val="AAS-Normal"/>
        <w:rPr>
          <w:lang w:val="es-ES"/>
        </w:rPr>
      </w:pPr>
      <w:r w:rsidRPr="00E11D74">
        <w:rPr>
          <w:lang w:val="es-ES"/>
        </w:rPr>
        <w:t>. Al hacer clic en "Intercambio" en la parte superior de la página, las secciones "Configuración rápida" y "Terminación de rampa" se intercambian. Esto se hace, según la necesidad del usuario, para mostrar la sección "Terminación de la rampa". En la sección "Terminación de la rampa" se especifican las condiciones para terminar la "Rampa". La diferencia entre esta sección y la "Terminación del estado" es que aquí la inyección de la señal continúa y sólo se termina el cambio de paso de las señales, pero en la "Terminación del estado" después de que se cumple la condición, se termina el "estado". Las condiciones de terminación de "Rampa" son iguales a las de "Ajuste de disparo" que se han descrito en los vídeos anteriores.</w:t>
      </w:r>
    </w:p>
    <w:p w14:paraId="6B075185" w14:textId="12CF5AEC" w:rsidR="005D53E2" w:rsidRPr="00363B54" w:rsidRDefault="005D53E2" w:rsidP="009A1906">
      <w:pPr>
        <w:pStyle w:val="AAF-Normal"/>
        <w:rPr>
          <w:lang w:val="de-DE"/>
        </w:rPr>
      </w:pPr>
      <w:r>
        <w:rPr>
          <w:lang w:val="de-DE"/>
        </w:rPr>
        <w:t>Bientôt disponible</w:t>
      </w:r>
    </w:p>
    <w:p w14:paraId="5BF636A9" w14:textId="3247DE70" w:rsidR="00837F9F" w:rsidRDefault="00837F9F" w:rsidP="0060535E">
      <w:pPr>
        <w:pStyle w:val="AAA-MatnAsli"/>
        <w:rPr>
          <w:rtl/>
        </w:rPr>
      </w:pPr>
      <w:r w:rsidRPr="00177478">
        <w:rPr>
          <w:rFonts w:hint="cs"/>
          <w:rtl/>
        </w:rPr>
        <w:t>با انتخاب گزینه "</w:t>
      </w:r>
      <w:r w:rsidR="00486499" w:rsidRPr="00516396">
        <w:rPr>
          <w:lang w:val="de-DE"/>
        </w:rPr>
        <w:t>Reset Value</w:t>
      </w:r>
      <w:r w:rsidRPr="00177478">
        <w:rPr>
          <w:rFonts w:hint="cs"/>
          <w:rtl/>
        </w:rPr>
        <w:t>" می‌توان</w:t>
      </w:r>
      <w:r w:rsidR="00486499" w:rsidRPr="00177478">
        <w:rPr>
          <w:rFonts w:hint="cs"/>
          <w:rtl/>
        </w:rPr>
        <w:t xml:space="preserve"> در جدول "</w:t>
      </w:r>
      <w:r w:rsidR="00486499" w:rsidRPr="00516396">
        <w:rPr>
          <w:lang w:val="de-DE"/>
        </w:rPr>
        <w:t>Reset Values</w:t>
      </w:r>
      <w:r w:rsidR="00486499" w:rsidRPr="00177478">
        <w:rPr>
          <w:rFonts w:hint="cs"/>
          <w:rtl/>
        </w:rPr>
        <w:t>" مقادیر "</w:t>
      </w:r>
      <w:r w:rsidR="00486499" w:rsidRPr="00516396">
        <w:rPr>
          <w:lang w:val="de-DE"/>
        </w:rPr>
        <w:t>Reset</w:t>
      </w:r>
      <w:r w:rsidR="00486499" w:rsidRPr="00177478">
        <w:rPr>
          <w:rFonts w:hint="cs"/>
          <w:rtl/>
        </w:rPr>
        <w:t>" برای سیگنال‌های ولتاژی و جریانی تنظیم کرد تا در صورت انتخاب گزینه "</w:t>
      </w:r>
      <w:r w:rsidR="00486499" w:rsidRPr="00516396">
        <w:rPr>
          <w:lang w:val="de-DE"/>
        </w:rPr>
        <w:t>Apply Reset</w:t>
      </w:r>
      <w:r w:rsidR="00486499" w:rsidRPr="00177478">
        <w:rPr>
          <w:rFonts w:hint="cs"/>
          <w:rtl/>
        </w:rPr>
        <w:t>" در طی تست مقادیر سیگنال‌های ولتاژی و جریانی به مقدار "</w:t>
      </w:r>
      <w:r w:rsidR="00486499" w:rsidRPr="00516396">
        <w:rPr>
          <w:lang w:val="de-DE"/>
        </w:rPr>
        <w:t>Reset</w:t>
      </w:r>
      <w:r w:rsidR="00486499" w:rsidRPr="00177478">
        <w:rPr>
          <w:rFonts w:hint="cs"/>
          <w:rtl/>
        </w:rPr>
        <w:t>" تعیین شده تغییر کند، این کار در تست‌هایی مانند "</w:t>
      </w:r>
      <w:r w:rsidR="00486499" w:rsidRPr="00516396">
        <w:rPr>
          <w:lang w:val="de-DE"/>
        </w:rPr>
        <w:t xml:space="preserve">Minimum Voltage To Operate </w:t>
      </w:r>
      <w:r w:rsidR="00EA26AB" w:rsidRPr="00516396">
        <w:rPr>
          <w:lang w:val="de-DE"/>
        </w:rPr>
        <w:t>circuit breaker</w:t>
      </w:r>
      <w:r w:rsidR="00486499" w:rsidRPr="00177478">
        <w:rPr>
          <w:rFonts w:hint="cs"/>
          <w:rtl/>
        </w:rPr>
        <w:t>" کاربرد دارد.</w:t>
      </w:r>
      <w:r w:rsidRPr="00177478">
        <w:rPr>
          <w:rFonts w:hint="cs"/>
          <w:rtl/>
        </w:rPr>
        <w:t xml:space="preserve"> </w:t>
      </w:r>
      <w:r w:rsidR="00486499" w:rsidRPr="00177478">
        <w:rPr>
          <w:rFonts w:hint="cs"/>
          <w:rtl/>
        </w:rPr>
        <w:t>با کلیک روی گزینه "</w:t>
      </w:r>
      <w:r w:rsidR="00486499" w:rsidRPr="00516396">
        <w:rPr>
          <w:lang w:val="de-DE"/>
        </w:rPr>
        <w:t>Apply Zero</w:t>
      </w:r>
      <w:r w:rsidR="00486499" w:rsidRPr="00177478">
        <w:rPr>
          <w:rFonts w:hint="cs"/>
          <w:rtl/>
        </w:rPr>
        <w:t>" هم مقدار سیگنال‌های ولتاژی و جریانی صفر می‌شود.</w:t>
      </w:r>
      <w:r w:rsidR="00486499" w:rsidRPr="00516396">
        <w:rPr>
          <w:lang w:val="de-DE"/>
        </w:rPr>
        <w:t xml:space="preserve"> </w:t>
      </w:r>
      <w:r w:rsidR="00E708DF" w:rsidRPr="00516396">
        <w:rPr>
          <w:lang w:val="de-DE"/>
        </w:rPr>
        <w:t xml:space="preserve"> </w:t>
      </w:r>
      <w:r w:rsidR="00E708DF" w:rsidRPr="00177478">
        <w:rPr>
          <w:rFonts w:hint="cs"/>
          <w:rtl/>
        </w:rPr>
        <w:t xml:space="preserve">با کلیک روی گزینه </w:t>
      </w:r>
      <w:r w:rsidR="00E708DF" w:rsidRPr="005B66DC">
        <w:rPr>
          <w:rFonts w:hint="cs"/>
          <w:rtl/>
        </w:rPr>
        <w:t>"</w:t>
      </w:r>
      <w:r w:rsidR="00E708DF" w:rsidRPr="00516396">
        <w:rPr>
          <w:lang w:val="de-DE"/>
        </w:rPr>
        <w:t>Hold Value</w:t>
      </w:r>
      <w:r w:rsidR="00E708DF" w:rsidRPr="005B66DC">
        <w:rPr>
          <w:rFonts w:hint="cs"/>
          <w:rtl/>
        </w:rPr>
        <w:t xml:space="preserve">" </w:t>
      </w:r>
      <w:r w:rsidR="00E708DF" w:rsidRPr="00177478">
        <w:rPr>
          <w:rFonts w:hint="cs"/>
          <w:rtl/>
        </w:rPr>
        <w:t>هم مقدار سیگنال‌های ولتاژی و جریانی ثابت مانده و تغییری روی آن صورت نمی‌گیرد.</w:t>
      </w:r>
    </w:p>
    <w:p w14:paraId="0A2D4156" w14:textId="278A127E" w:rsidR="004E61E9" w:rsidRPr="00516396" w:rsidRDefault="004E61E9" w:rsidP="004E61E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F9BCA6A" w14:textId="081A4DEC" w:rsidR="003D0BFC" w:rsidRDefault="00C12A9B">
      <w:pPr>
        <w:pStyle w:val="AAE-Normal"/>
      </w:pPr>
      <w:r w:rsidRPr="005B66DC">
        <w:t xml:space="preserve">By selecting “Reset Value”, it is possible to </w:t>
      </w:r>
      <w:r w:rsidR="001F073F" w:rsidRPr="005B66DC">
        <w:t xml:space="preserve">adjust the “Reset” value for voltage and current </w:t>
      </w:r>
      <w:r w:rsidR="0040574E" w:rsidRPr="005B66DC">
        <w:t>signals</w:t>
      </w:r>
      <w:r w:rsidR="001F073F" w:rsidRPr="005B66DC">
        <w:t xml:space="preserve"> </w:t>
      </w:r>
      <w:r w:rsidR="0040574E" w:rsidRPr="005B66DC">
        <w:t>in “Reset Values” table</w:t>
      </w:r>
      <w:r w:rsidR="00BD0E64" w:rsidRPr="005B66DC">
        <w:t xml:space="preserve"> so if “Apply Reset” is selected </w:t>
      </w:r>
      <w:r w:rsidR="009A47FA" w:rsidRPr="005B66DC">
        <w:t xml:space="preserve">during the test, the values of voltage and current signals change to the specified “Reset” values. </w:t>
      </w:r>
      <w:r w:rsidR="009F023D" w:rsidRPr="005B66DC">
        <w:t xml:space="preserve">This feature is useful in tests like “Minimum Voltage </w:t>
      </w:r>
      <w:r w:rsidR="00EA26AB" w:rsidRPr="005B66DC">
        <w:t>to</w:t>
      </w:r>
      <w:r w:rsidR="009F023D" w:rsidRPr="005B66DC">
        <w:t xml:space="preserve"> Operate </w:t>
      </w:r>
      <w:r w:rsidR="00EA26AB" w:rsidRPr="005B66DC">
        <w:t>Circuit breaker</w:t>
      </w:r>
      <w:r w:rsidR="009F023D" w:rsidRPr="005B66DC">
        <w:t xml:space="preserve">. </w:t>
      </w:r>
      <w:r w:rsidR="00921224" w:rsidRPr="005B66DC">
        <w:t xml:space="preserve">By clicking on “Apply Zero”, the values of voltage and current signals </w:t>
      </w:r>
      <w:r w:rsidR="0066431A" w:rsidRPr="005B66DC">
        <w:t>are</w:t>
      </w:r>
      <w:r w:rsidR="00921224" w:rsidRPr="005B66DC">
        <w:t xml:space="preserve"> changed to zero. </w:t>
      </w:r>
      <w:r w:rsidR="006956B1" w:rsidRPr="005B66DC">
        <w:t xml:space="preserve">By clicking on “Hold Value”, the values of voltage and current signals remain as they are and do not change. </w:t>
      </w:r>
    </w:p>
    <w:p w14:paraId="073E63BB" w14:textId="7B4385C0" w:rsidR="00A127EA" w:rsidRDefault="00A127EA" w:rsidP="005D53E2">
      <w:pPr>
        <w:pStyle w:val="AAG-Normal"/>
        <w:rPr>
          <w:lang w:val="de-DE"/>
        </w:rPr>
      </w:pPr>
      <w:r w:rsidRPr="000F1749">
        <w:rPr>
          <w:lang w:val="de-DE"/>
        </w:rPr>
        <w:t xml:space="preserve">Durch Auswahl von </w:t>
      </w:r>
      <w:r>
        <w:rPr>
          <w:lang w:val="de-DE"/>
        </w:rPr>
        <w:t>„</w:t>
      </w:r>
      <w:r w:rsidRPr="000F1749">
        <w:rPr>
          <w:lang w:val="de-DE"/>
        </w:rPr>
        <w:t>Reset Value</w:t>
      </w:r>
      <w:r>
        <w:rPr>
          <w:lang w:val="de-DE"/>
        </w:rPr>
        <w:t>“</w:t>
      </w:r>
      <w:r w:rsidRPr="000F1749">
        <w:rPr>
          <w:lang w:val="de-DE"/>
        </w:rPr>
        <w:t xml:space="preserve"> ist es möglich, den Wert </w:t>
      </w:r>
      <w:r>
        <w:rPr>
          <w:lang w:val="de-DE"/>
        </w:rPr>
        <w:t>„</w:t>
      </w:r>
      <w:r w:rsidRPr="000F1749">
        <w:rPr>
          <w:lang w:val="de-DE"/>
        </w:rPr>
        <w:t>Reset</w:t>
      </w:r>
      <w:r>
        <w:rPr>
          <w:lang w:val="de-DE"/>
        </w:rPr>
        <w:t>“</w:t>
      </w:r>
      <w:r w:rsidRPr="000F1749">
        <w:rPr>
          <w:lang w:val="de-DE"/>
        </w:rPr>
        <w:t xml:space="preserve"> für Spannungs- und Stromsignale in der Tabelle </w:t>
      </w:r>
      <w:r>
        <w:rPr>
          <w:lang w:val="de-DE"/>
        </w:rPr>
        <w:t>„</w:t>
      </w:r>
      <w:r w:rsidRPr="000F1749">
        <w:rPr>
          <w:lang w:val="de-DE"/>
        </w:rPr>
        <w:t>Reset Values</w:t>
      </w:r>
      <w:r>
        <w:rPr>
          <w:lang w:val="de-DE"/>
        </w:rPr>
        <w:t>“</w:t>
      </w:r>
      <w:r w:rsidRPr="000F1749">
        <w:rPr>
          <w:lang w:val="de-DE"/>
        </w:rPr>
        <w:t xml:space="preserve"> anzupassen, sodass sich die Werte der Spannungs- und Stromsignale auf die angegebenen Werte </w:t>
      </w:r>
      <w:r>
        <w:rPr>
          <w:lang w:val="de-DE"/>
        </w:rPr>
        <w:t>„</w:t>
      </w:r>
      <w:r w:rsidRPr="000F1749">
        <w:rPr>
          <w:lang w:val="de-DE"/>
        </w:rPr>
        <w:t>Reset</w:t>
      </w:r>
      <w:r>
        <w:rPr>
          <w:lang w:val="de-DE"/>
        </w:rPr>
        <w:t>“</w:t>
      </w:r>
      <w:r w:rsidRPr="000F1749">
        <w:rPr>
          <w:lang w:val="de-DE"/>
        </w:rPr>
        <w:t xml:space="preserve"> ändern, wenn während des Tests </w:t>
      </w:r>
      <w:r>
        <w:rPr>
          <w:lang w:val="de-DE"/>
        </w:rPr>
        <w:t>„</w:t>
      </w:r>
      <w:r w:rsidRPr="000F1749">
        <w:rPr>
          <w:lang w:val="de-DE"/>
        </w:rPr>
        <w:t>Apply Reset</w:t>
      </w:r>
      <w:r>
        <w:rPr>
          <w:lang w:val="de-DE"/>
        </w:rPr>
        <w:t>“</w:t>
      </w:r>
      <w:r w:rsidRPr="000F1749">
        <w:rPr>
          <w:lang w:val="de-DE"/>
        </w:rPr>
        <w:t xml:space="preserve"> ausgewählt wird.</w:t>
      </w:r>
      <w:r w:rsidRPr="00E3139B">
        <w:rPr>
          <w:lang w:val="de-DE"/>
        </w:rPr>
        <w:t xml:space="preserve"> Diese Funktion ist nützlich in Tests wie </w:t>
      </w:r>
      <w:r>
        <w:rPr>
          <w:lang w:val="de-DE"/>
        </w:rPr>
        <w:t>„</w:t>
      </w:r>
      <w:r w:rsidRPr="00E3139B">
        <w:rPr>
          <w:lang w:val="de-DE"/>
        </w:rPr>
        <w:t>Minimum Voltage to Operate Circuit breaker</w:t>
      </w:r>
      <w:r>
        <w:rPr>
          <w:lang w:val="de-DE"/>
        </w:rPr>
        <w:t>“</w:t>
      </w:r>
      <w:r w:rsidRPr="00E3139B">
        <w:rPr>
          <w:lang w:val="de-DE"/>
        </w:rPr>
        <w:t>.</w:t>
      </w:r>
      <w:r w:rsidRPr="00DB7B7D">
        <w:rPr>
          <w:lang w:val="de-DE"/>
        </w:rPr>
        <w:t xml:space="preserve"> Durch Klicken auf</w:t>
      </w:r>
      <w:r>
        <w:rPr>
          <w:lang w:val="de-DE"/>
        </w:rPr>
        <w:t xml:space="preserve"> „</w:t>
      </w:r>
      <w:r w:rsidRPr="00DB7B7D">
        <w:rPr>
          <w:lang w:val="de-DE"/>
        </w:rPr>
        <w:t>Apply Zero</w:t>
      </w:r>
      <w:r>
        <w:rPr>
          <w:lang w:val="de-DE"/>
        </w:rPr>
        <w:t>“</w:t>
      </w:r>
      <w:r w:rsidRPr="00DB7B7D">
        <w:rPr>
          <w:lang w:val="de-DE"/>
        </w:rPr>
        <w:t xml:space="preserve"> werden die Werte von Spannungs- und Stromsignalen auf null gesetzt.</w:t>
      </w:r>
      <w:r w:rsidRPr="00AA1F1D">
        <w:rPr>
          <w:lang w:val="de-DE"/>
        </w:rPr>
        <w:t xml:space="preserve"> Durch Anklicken von </w:t>
      </w:r>
      <w:r>
        <w:rPr>
          <w:lang w:val="de-DE"/>
        </w:rPr>
        <w:t>„</w:t>
      </w:r>
      <w:r w:rsidRPr="00AA1F1D">
        <w:rPr>
          <w:lang w:val="de-DE"/>
        </w:rPr>
        <w:t>Hold Value</w:t>
      </w:r>
      <w:r>
        <w:rPr>
          <w:lang w:val="de-DE"/>
        </w:rPr>
        <w:t>“</w:t>
      </w:r>
      <w:r w:rsidRPr="00AA1F1D">
        <w:rPr>
          <w:lang w:val="de-DE"/>
        </w:rPr>
        <w:t xml:space="preserve"> bleiben die Werte der Spannungs- und Stromsignale unverändert und ändern sich nicht.</w:t>
      </w:r>
    </w:p>
    <w:p w14:paraId="13F458ED" w14:textId="280ED72A" w:rsidR="00054BD0" w:rsidRDefault="00054BD0" w:rsidP="00CE38AE">
      <w:pPr>
        <w:pStyle w:val="AAS-Normal"/>
        <w:rPr>
          <w:lang w:val="es-ES"/>
        </w:rPr>
      </w:pPr>
      <w:r w:rsidRPr="00E11D74">
        <w:rPr>
          <w:lang w:val="es-ES"/>
        </w:rPr>
        <w:t>. Al seleccionar "Reset Value", es posible ajustar el valor de "Reset" para las señales de tensión y corriente en la tabla "Reset Values", de modo que si se selecciona "Apply Reset" durante la prueba, los valores de las señales de tensión y corriente cambian a los valores de "Reset" especificados. Esta característica es útil en pruebas como "Voltaje mínimo para operar el interruptor". Al hacer clic en "Apply Zero", los valores de las señales de voltaje y corriente se cambian a cero. Haciendo clic en "Hold Value", los valores de las señales de voltaje y corriente permanecen como están y no cambian.</w:t>
      </w:r>
    </w:p>
    <w:p w14:paraId="0135D51E" w14:textId="093D9E3E" w:rsidR="005D53E2" w:rsidRPr="000F1749" w:rsidRDefault="005D53E2" w:rsidP="009A1906">
      <w:pPr>
        <w:pStyle w:val="AAF-Normal"/>
        <w:rPr>
          <w:lang w:val="de-DE"/>
        </w:rPr>
      </w:pPr>
      <w:r>
        <w:rPr>
          <w:lang w:val="de-DE"/>
        </w:rPr>
        <w:t>Bientôt disponible</w:t>
      </w:r>
    </w:p>
    <w:p w14:paraId="703E0EA4" w14:textId="66480F7A" w:rsidR="00CE1345" w:rsidRDefault="00486499" w:rsidP="00CE1345">
      <w:pPr>
        <w:pStyle w:val="AAA-MatnAsli"/>
        <w:rPr>
          <w:rtl/>
        </w:rPr>
      </w:pPr>
      <w:r w:rsidRPr="00177478">
        <w:rPr>
          <w:rFonts w:hint="eastAsia"/>
          <w:rtl/>
        </w:rPr>
        <w:t>اطلاعات</w:t>
      </w:r>
      <w:r w:rsidRPr="00177478">
        <w:rPr>
          <w:rtl/>
        </w:rPr>
        <w:t xml:space="preserve"> </w:t>
      </w:r>
      <w:r w:rsidRPr="00177478">
        <w:rPr>
          <w:rFonts w:hint="eastAsia"/>
          <w:rtl/>
        </w:rPr>
        <w:t>مربوط</w:t>
      </w:r>
      <w:r w:rsidRPr="00177478">
        <w:rPr>
          <w:rtl/>
        </w:rPr>
        <w:t xml:space="preserve"> </w:t>
      </w:r>
      <w:r w:rsidRPr="00177478">
        <w:rPr>
          <w:rFonts w:hint="eastAsia"/>
          <w:rtl/>
        </w:rPr>
        <w:t>به</w:t>
      </w:r>
      <w:r w:rsidRPr="00177478">
        <w:rPr>
          <w:rtl/>
        </w:rPr>
        <w:t xml:space="preserve"> </w:t>
      </w:r>
      <w:r w:rsidRPr="00177478">
        <w:rPr>
          <w:rFonts w:hint="eastAsia"/>
          <w:rtl/>
        </w:rPr>
        <w:t>بخش</w:t>
      </w:r>
      <w:r w:rsidRPr="00177478">
        <w:rPr>
          <w:rtl/>
        </w:rPr>
        <w:t xml:space="preserve"> "</w:t>
      </w:r>
      <w:r w:rsidRPr="00516396">
        <w:rPr>
          <w:lang w:val="de-DE"/>
        </w:rPr>
        <w:t>Trigger Setting</w:t>
      </w:r>
      <w:r w:rsidRPr="00177478">
        <w:rPr>
          <w:rtl/>
        </w:rPr>
        <w:t xml:space="preserve">" </w:t>
      </w:r>
      <w:r w:rsidRPr="00177478">
        <w:rPr>
          <w:rFonts w:hint="eastAsia"/>
          <w:rtl/>
        </w:rPr>
        <w:t>هم</w:t>
      </w:r>
      <w:r w:rsidRPr="00177478">
        <w:rPr>
          <w:rtl/>
        </w:rPr>
        <w:t xml:space="preserve"> </w:t>
      </w:r>
      <w:r w:rsidRPr="00177478">
        <w:rPr>
          <w:rFonts w:hint="eastAsia"/>
          <w:rtl/>
        </w:rPr>
        <w:t>در</w:t>
      </w:r>
      <w:r w:rsidRPr="00177478">
        <w:rPr>
          <w:rtl/>
        </w:rPr>
        <w:t xml:space="preserve"> </w:t>
      </w:r>
      <w:r w:rsidRPr="00177478">
        <w:rPr>
          <w:rFonts w:hint="eastAsia"/>
          <w:rtl/>
        </w:rPr>
        <w:t>ف</w:t>
      </w:r>
      <w:r w:rsidRPr="00177478">
        <w:rPr>
          <w:rFonts w:hint="cs"/>
          <w:rtl/>
        </w:rPr>
        <w:t>ی</w:t>
      </w:r>
      <w:r w:rsidRPr="00177478">
        <w:rPr>
          <w:rFonts w:hint="eastAsia"/>
          <w:rtl/>
        </w:rPr>
        <w:t>لم‌ها</w:t>
      </w:r>
      <w:r w:rsidRPr="00177478">
        <w:rPr>
          <w:rFonts w:hint="cs"/>
          <w:rtl/>
        </w:rPr>
        <w:t>ی</w:t>
      </w:r>
      <w:r w:rsidRPr="00177478">
        <w:rPr>
          <w:rtl/>
        </w:rPr>
        <w:t xml:space="preserve"> </w:t>
      </w:r>
      <w:r w:rsidRPr="00177478">
        <w:rPr>
          <w:rFonts w:hint="eastAsia"/>
          <w:rtl/>
        </w:rPr>
        <w:t>گذشته</w:t>
      </w:r>
      <w:r w:rsidRPr="00177478">
        <w:rPr>
          <w:rtl/>
        </w:rPr>
        <w:t xml:space="preserve"> </w:t>
      </w:r>
      <w:r w:rsidRPr="00177478">
        <w:rPr>
          <w:rFonts w:hint="eastAsia"/>
          <w:rtl/>
        </w:rPr>
        <w:t>توض</w:t>
      </w:r>
      <w:r w:rsidRPr="00177478">
        <w:rPr>
          <w:rFonts w:hint="cs"/>
          <w:rtl/>
        </w:rPr>
        <w:t>ی</w:t>
      </w:r>
      <w:r w:rsidRPr="00177478">
        <w:rPr>
          <w:rFonts w:hint="eastAsia"/>
          <w:rtl/>
        </w:rPr>
        <w:t>ح</w:t>
      </w:r>
      <w:r w:rsidRPr="00177478">
        <w:rPr>
          <w:rtl/>
        </w:rPr>
        <w:t xml:space="preserve"> </w:t>
      </w:r>
      <w:r w:rsidRPr="00177478">
        <w:rPr>
          <w:rFonts w:hint="eastAsia"/>
          <w:rtl/>
        </w:rPr>
        <w:t>داده</w:t>
      </w:r>
      <w:r w:rsidRPr="00177478">
        <w:rPr>
          <w:rtl/>
        </w:rPr>
        <w:t xml:space="preserve"> </w:t>
      </w:r>
      <w:r w:rsidRPr="00177478">
        <w:rPr>
          <w:rFonts w:hint="eastAsia"/>
          <w:rtl/>
        </w:rPr>
        <w:t>شده</w:t>
      </w:r>
      <w:r w:rsidRPr="00177478">
        <w:rPr>
          <w:rtl/>
        </w:rPr>
        <w:t xml:space="preserve"> </w:t>
      </w:r>
      <w:r w:rsidRPr="00177478">
        <w:rPr>
          <w:rFonts w:hint="eastAsia"/>
          <w:rtl/>
        </w:rPr>
        <w:t>است</w:t>
      </w:r>
      <w:r w:rsidRPr="00177478">
        <w:rPr>
          <w:rtl/>
        </w:rPr>
        <w:t>.</w:t>
      </w:r>
      <w:r w:rsidR="00A87C2D" w:rsidRPr="00177478">
        <w:rPr>
          <w:rtl/>
        </w:rPr>
        <w:t xml:space="preserve"> </w:t>
      </w:r>
      <w:r w:rsidRPr="00177478">
        <w:rPr>
          <w:rFonts w:hint="eastAsia"/>
          <w:rtl/>
        </w:rPr>
        <w:t>با</w:t>
      </w:r>
      <w:r w:rsidRPr="00177478">
        <w:rPr>
          <w:rtl/>
        </w:rPr>
        <w:t xml:space="preserve"> </w:t>
      </w:r>
      <w:r w:rsidRPr="00177478">
        <w:rPr>
          <w:rFonts w:hint="eastAsia"/>
          <w:rtl/>
        </w:rPr>
        <w:t>انتخاب</w:t>
      </w:r>
      <w:r w:rsidRPr="00177478">
        <w:rPr>
          <w:rtl/>
        </w:rPr>
        <w:t xml:space="preserve"> </w:t>
      </w:r>
      <w:r w:rsidRPr="00177478">
        <w:rPr>
          <w:rFonts w:hint="eastAsia"/>
          <w:rtl/>
        </w:rPr>
        <w:t>گز</w:t>
      </w:r>
      <w:r w:rsidRPr="00177478">
        <w:rPr>
          <w:rFonts w:hint="cs"/>
          <w:rtl/>
        </w:rPr>
        <w:t>ی</w:t>
      </w:r>
      <w:r w:rsidRPr="00177478">
        <w:rPr>
          <w:rFonts w:hint="eastAsia"/>
          <w:rtl/>
        </w:rPr>
        <w:t>نه‌</w:t>
      </w:r>
      <w:r w:rsidRPr="00177478">
        <w:rPr>
          <w:rFonts w:hint="cs"/>
          <w:rtl/>
        </w:rPr>
        <w:t>ی</w:t>
      </w:r>
      <w:r w:rsidRPr="00177478">
        <w:rPr>
          <w:rtl/>
        </w:rPr>
        <w:t xml:space="preserve"> "</w:t>
      </w:r>
      <w:r w:rsidRPr="00516396">
        <w:rPr>
          <w:lang w:val="de-DE"/>
        </w:rPr>
        <w:t>Offset Value</w:t>
      </w:r>
      <w:r w:rsidRPr="00177478">
        <w:rPr>
          <w:rtl/>
        </w:rPr>
        <w:t xml:space="preserve">" </w:t>
      </w:r>
      <w:r w:rsidRPr="00177478">
        <w:rPr>
          <w:rFonts w:hint="eastAsia"/>
          <w:rtl/>
        </w:rPr>
        <w:t>هم</w:t>
      </w:r>
      <w:r w:rsidRPr="00177478">
        <w:rPr>
          <w:rtl/>
        </w:rPr>
        <w:t xml:space="preserve"> </w:t>
      </w:r>
      <w:r w:rsidRPr="00177478">
        <w:rPr>
          <w:rFonts w:hint="eastAsia"/>
          <w:rtl/>
        </w:rPr>
        <w:t>م</w:t>
      </w:r>
      <w:r w:rsidRPr="00177478">
        <w:rPr>
          <w:rFonts w:hint="cs"/>
          <w:rtl/>
        </w:rPr>
        <w:t>ی‌</w:t>
      </w:r>
      <w:r w:rsidRPr="00177478">
        <w:rPr>
          <w:rFonts w:hint="eastAsia"/>
          <w:rtl/>
        </w:rPr>
        <w:t>توان</w:t>
      </w:r>
      <w:r w:rsidR="00625E5E" w:rsidRPr="00516396">
        <w:rPr>
          <w:lang w:val="de-DE"/>
        </w:rPr>
        <w:t xml:space="preserve"> </w:t>
      </w:r>
      <w:r w:rsidR="00625E5E" w:rsidRPr="00177478">
        <w:rPr>
          <w:rFonts w:hint="eastAsia"/>
          <w:rtl/>
        </w:rPr>
        <w:t>در</w:t>
      </w:r>
      <w:r w:rsidR="00625E5E" w:rsidRPr="00177478">
        <w:rPr>
          <w:rtl/>
        </w:rPr>
        <w:t xml:space="preserve"> </w:t>
      </w:r>
      <w:r w:rsidR="00625E5E" w:rsidRPr="00177478">
        <w:rPr>
          <w:rFonts w:hint="eastAsia"/>
          <w:rtl/>
        </w:rPr>
        <w:t>جدول</w:t>
      </w:r>
      <w:r w:rsidR="00625E5E" w:rsidRPr="00177478">
        <w:rPr>
          <w:rtl/>
        </w:rPr>
        <w:t xml:space="preserve"> "</w:t>
      </w:r>
      <w:r w:rsidR="00625E5E" w:rsidRPr="00516396">
        <w:rPr>
          <w:lang w:val="de-DE"/>
        </w:rPr>
        <w:t>offset Value</w:t>
      </w:r>
      <w:r w:rsidR="00625E5E" w:rsidRPr="00177478">
        <w:rPr>
          <w:rtl/>
        </w:rPr>
        <w:t>"</w:t>
      </w:r>
      <w:r w:rsidRPr="00177478">
        <w:rPr>
          <w:rtl/>
        </w:rPr>
        <w:t xml:space="preserve"> </w:t>
      </w:r>
      <w:r w:rsidRPr="00177478">
        <w:rPr>
          <w:rFonts w:hint="cs"/>
          <w:rtl/>
        </w:rPr>
        <w:t>ی</w:t>
      </w:r>
      <w:r w:rsidRPr="00177478">
        <w:rPr>
          <w:rFonts w:hint="eastAsia"/>
          <w:rtl/>
        </w:rPr>
        <w:t>ک</w:t>
      </w:r>
      <w:r w:rsidRPr="00177478">
        <w:rPr>
          <w:rtl/>
        </w:rPr>
        <w:t xml:space="preserve"> آفست </w:t>
      </w:r>
      <w:r w:rsidR="00625E5E" w:rsidRPr="00177478">
        <w:rPr>
          <w:rFonts w:hint="eastAsia"/>
          <w:rtl/>
        </w:rPr>
        <w:t>به</w:t>
      </w:r>
      <w:r w:rsidR="00625E5E" w:rsidRPr="00177478">
        <w:rPr>
          <w:rtl/>
        </w:rPr>
        <w:t xml:space="preserve"> </w:t>
      </w:r>
      <w:r w:rsidR="00625E5E" w:rsidRPr="00177478">
        <w:rPr>
          <w:rFonts w:hint="eastAsia"/>
          <w:rtl/>
        </w:rPr>
        <w:t>س</w:t>
      </w:r>
      <w:r w:rsidR="00625E5E" w:rsidRPr="00177478">
        <w:rPr>
          <w:rFonts w:hint="cs"/>
          <w:rtl/>
        </w:rPr>
        <w:t>ی</w:t>
      </w:r>
      <w:r w:rsidR="00625E5E" w:rsidRPr="00177478">
        <w:rPr>
          <w:rFonts w:hint="eastAsia"/>
          <w:rtl/>
        </w:rPr>
        <w:t>گنال</w:t>
      </w:r>
      <w:r w:rsidR="00625E5E" w:rsidRPr="00177478">
        <w:rPr>
          <w:rtl/>
        </w:rPr>
        <w:t xml:space="preserve"> </w:t>
      </w:r>
      <w:r w:rsidR="00625E5E" w:rsidRPr="00177478">
        <w:rPr>
          <w:rFonts w:hint="eastAsia"/>
          <w:rtl/>
        </w:rPr>
        <w:t>اول</w:t>
      </w:r>
      <w:r w:rsidR="00625E5E" w:rsidRPr="00177478">
        <w:rPr>
          <w:rFonts w:hint="cs"/>
          <w:rtl/>
        </w:rPr>
        <w:t>ی</w:t>
      </w:r>
      <w:r w:rsidR="00625E5E" w:rsidRPr="00177478">
        <w:rPr>
          <w:rFonts w:hint="eastAsia"/>
          <w:rtl/>
        </w:rPr>
        <w:t>ه</w:t>
      </w:r>
      <w:r w:rsidR="00625E5E" w:rsidRPr="00177478">
        <w:rPr>
          <w:rtl/>
        </w:rPr>
        <w:t xml:space="preserve"> </w:t>
      </w:r>
      <w:r w:rsidR="00625E5E" w:rsidRPr="00177478">
        <w:rPr>
          <w:rFonts w:hint="eastAsia"/>
          <w:rtl/>
        </w:rPr>
        <w:t>داد</w:t>
      </w:r>
      <w:r w:rsidR="00625E5E" w:rsidRPr="00177478">
        <w:rPr>
          <w:rtl/>
        </w:rPr>
        <w:t xml:space="preserve">. </w:t>
      </w:r>
      <w:r w:rsidR="00625E5E" w:rsidRPr="00177478">
        <w:rPr>
          <w:rFonts w:hint="eastAsia"/>
          <w:rtl/>
        </w:rPr>
        <w:t>برا</w:t>
      </w:r>
      <w:r w:rsidR="00625E5E" w:rsidRPr="00177478">
        <w:rPr>
          <w:rFonts w:hint="cs"/>
          <w:rtl/>
        </w:rPr>
        <w:t>ی</w:t>
      </w:r>
      <w:r w:rsidR="00625E5E" w:rsidRPr="00177478">
        <w:rPr>
          <w:rtl/>
        </w:rPr>
        <w:t xml:space="preserve"> </w:t>
      </w:r>
      <w:r w:rsidR="00625E5E" w:rsidRPr="00177478">
        <w:rPr>
          <w:rFonts w:hint="eastAsia"/>
          <w:rtl/>
        </w:rPr>
        <w:t>مثال</w:t>
      </w:r>
      <w:r w:rsidR="00625E5E" w:rsidRPr="00177478">
        <w:rPr>
          <w:rtl/>
        </w:rPr>
        <w:t xml:space="preserve"> </w:t>
      </w:r>
      <w:r w:rsidR="00625E5E" w:rsidRPr="00177478">
        <w:rPr>
          <w:rFonts w:hint="eastAsia"/>
          <w:rtl/>
        </w:rPr>
        <w:t>م</w:t>
      </w:r>
      <w:r w:rsidR="00625E5E" w:rsidRPr="00177478">
        <w:rPr>
          <w:rFonts w:hint="cs"/>
          <w:rtl/>
        </w:rPr>
        <w:t>ی‌</w:t>
      </w:r>
      <w:r w:rsidR="00625E5E" w:rsidRPr="00177478">
        <w:rPr>
          <w:rFonts w:hint="eastAsia"/>
          <w:rtl/>
        </w:rPr>
        <w:t>توان</w:t>
      </w:r>
      <w:r w:rsidR="00625E5E" w:rsidRPr="00177478">
        <w:rPr>
          <w:rtl/>
        </w:rPr>
        <w:t xml:space="preserve"> </w:t>
      </w:r>
      <w:r w:rsidR="00625E5E" w:rsidRPr="00177478">
        <w:rPr>
          <w:rFonts w:hint="eastAsia"/>
          <w:rtl/>
        </w:rPr>
        <w:t>به</w:t>
      </w:r>
      <w:r w:rsidR="00625E5E" w:rsidRPr="00177478">
        <w:rPr>
          <w:rtl/>
        </w:rPr>
        <w:t xml:space="preserve"> </w:t>
      </w:r>
      <w:r w:rsidR="00625E5E" w:rsidRPr="00177478">
        <w:rPr>
          <w:rFonts w:hint="eastAsia"/>
          <w:rtl/>
        </w:rPr>
        <w:t>س</w:t>
      </w:r>
      <w:r w:rsidR="00625E5E" w:rsidRPr="00177478">
        <w:rPr>
          <w:rFonts w:hint="cs"/>
          <w:rtl/>
        </w:rPr>
        <w:t>ی</w:t>
      </w:r>
      <w:r w:rsidR="00625E5E" w:rsidRPr="00177478">
        <w:rPr>
          <w:rFonts w:hint="eastAsia"/>
          <w:rtl/>
        </w:rPr>
        <w:t>گنال</w:t>
      </w:r>
      <w:r w:rsidR="00625E5E" w:rsidRPr="00177478">
        <w:rPr>
          <w:rtl/>
        </w:rPr>
        <w:t xml:space="preserve"> "</w:t>
      </w:r>
      <w:r w:rsidR="00625E5E" w:rsidRPr="00516396">
        <w:rPr>
          <w:lang w:val="de-DE"/>
        </w:rPr>
        <w:t>VL1-E</w:t>
      </w:r>
      <w:r w:rsidR="00625E5E" w:rsidRPr="00177478">
        <w:rPr>
          <w:rtl/>
        </w:rPr>
        <w:t xml:space="preserve">" </w:t>
      </w:r>
      <w:r w:rsidR="00625E5E" w:rsidRPr="00177478">
        <w:rPr>
          <w:rFonts w:hint="cs"/>
          <w:rtl/>
        </w:rPr>
        <w:t>ی</w:t>
      </w:r>
      <w:r w:rsidR="00625E5E" w:rsidRPr="00177478">
        <w:rPr>
          <w:rFonts w:hint="eastAsia"/>
          <w:rtl/>
        </w:rPr>
        <w:t>ک</w:t>
      </w:r>
      <w:r w:rsidR="00625E5E" w:rsidRPr="00177478">
        <w:rPr>
          <w:rtl/>
        </w:rPr>
        <w:t xml:space="preserve"> </w:t>
      </w:r>
      <w:r w:rsidR="00625E5E" w:rsidRPr="00177478">
        <w:rPr>
          <w:rFonts w:hint="eastAsia"/>
          <w:rtl/>
        </w:rPr>
        <w:t>مقدار</w:t>
      </w:r>
      <w:r w:rsidR="00625E5E" w:rsidRPr="00177478">
        <w:rPr>
          <w:rtl/>
        </w:rPr>
        <w:t xml:space="preserve"> "</w:t>
      </w:r>
      <w:r w:rsidR="00625E5E" w:rsidRPr="00516396">
        <w:rPr>
          <w:lang w:val="de-DE"/>
        </w:rPr>
        <w:t>DC=10</w:t>
      </w:r>
      <w:r w:rsidR="00625E5E" w:rsidRPr="00177478">
        <w:rPr>
          <w:rtl/>
        </w:rPr>
        <w:t xml:space="preserve">" </w:t>
      </w:r>
      <w:r w:rsidR="00625E5E" w:rsidRPr="00177478">
        <w:rPr>
          <w:rFonts w:hint="eastAsia"/>
          <w:rtl/>
        </w:rPr>
        <w:t>ولت</w:t>
      </w:r>
      <w:r w:rsidR="00625E5E" w:rsidRPr="00177478">
        <w:rPr>
          <w:rtl/>
        </w:rPr>
        <w:t xml:space="preserve"> </w:t>
      </w:r>
      <w:r w:rsidR="00625E5E" w:rsidRPr="00177478">
        <w:rPr>
          <w:rFonts w:hint="eastAsia"/>
          <w:rtl/>
        </w:rPr>
        <w:t>داده</w:t>
      </w:r>
      <w:r w:rsidR="00625E5E" w:rsidRPr="00177478">
        <w:rPr>
          <w:rtl/>
        </w:rPr>
        <w:t xml:space="preserve"> </w:t>
      </w:r>
      <w:r w:rsidR="00625E5E" w:rsidRPr="00177478">
        <w:rPr>
          <w:rFonts w:hint="eastAsia"/>
          <w:rtl/>
        </w:rPr>
        <w:t>و</w:t>
      </w:r>
      <w:r w:rsidR="00625E5E" w:rsidRPr="00177478">
        <w:rPr>
          <w:rtl/>
        </w:rPr>
        <w:t xml:space="preserve"> </w:t>
      </w:r>
      <w:r w:rsidR="00625E5E" w:rsidRPr="00177478">
        <w:rPr>
          <w:rFonts w:hint="cs"/>
          <w:rtl/>
        </w:rPr>
        <w:t>ی</w:t>
      </w:r>
      <w:r w:rsidR="00625E5E" w:rsidRPr="00177478">
        <w:rPr>
          <w:rFonts w:hint="eastAsia"/>
          <w:rtl/>
        </w:rPr>
        <w:t>ا</w:t>
      </w:r>
      <w:r w:rsidR="00625E5E" w:rsidRPr="00177478">
        <w:rPr>
          <w:rtl/>
        </w:rPr>
        <w:t xml:space="preserve"> </w:t>
      </w:r>
      <w:r w:rsidR="00625E5E" w:rsidRPr="00177478">
        <w:rPr>
          <w:rFonts w:hint="eastAsia"/>
          <w:rtl/>
        </w:rPr>
        <w:t>م</w:t>
      </w:r>
      <w:r w:rsidR="00625E5E" w:rsidRPr="00177478">
        <w:rPr>
          <w:rFonts w:hint="cs"/>
          <w:rtl/>
        </w:rPr>
        <w:t>ی</w:t>
      </w:r>
      <w:r w:rsidR="00625E5E" w:rsidRPr="005B66DC">
        <w:rPr>
          <w:cs/>
        </w:rPr>
        <w:t>‎</w:t>
      </w:r>
      <w:r w:rsidR="00625E5E" w:rsidRPr="00177478">
        <w:rPr>
          <w:rFonts w:hint="eastAsia"/>
          <w:rtl/>
        </w:rPr>
        <w:t>توان</w:t>
      </w:r>
      <w:r w:rsidR="00625E5E" w:rsidRPr="00177478">
        <w:rPr>
          <w:rtl/>
        </w:rPr>
        <w:t xml:space="preserve"> </w:t>
      </w:r>
      <w:r w:rsidR="00625E5E" w:rsidRPr="00177478">
        <w:rPr>
          <w:rFonts w:hint="cs"/>
          <w:rtl/>
        </w:rPr>
        <w:t>ی</w:t>
      </w:r>
      <w:r w:rsidR="00625E5E" w:rsidRPr="00177478">
        <w:rPr>
          <w:rFonts w:hint="eastAsia"/>
          <w:rtl/>
        </w:rPr>
        <w:t>ک</w:t>
      </w:r>
      <w:r w:rsidR="00625E5E" w:rsidRPr="00177478">
        <w:rPr>
          <w:rtl/>
        </w:rPr>
        <w:t xml:space="preserve"> </w:t>
      </w:r>
      <w:r w:rsidR="00625E5E" w:rsidRPr="00177478">
        <w:rPr>
          <w:rFonts w:hint="eastAsia"/>
          <w:rtl/>
        </w:rPr>
        <w:t>مقدار</w:t>
      </w:r>
      <w:r w:rsidR="00625E5E" w:rsidRPr="00177478">
        <w:rPr>
          <w:rtl/>
        </w:rPr>
        <w:t xml:space="preserve"> "</w:t>
      </w:r>
      <w:r w:rsidR="00625E5E" w:rsidRPr="00516396">
        <w:rPr>
          <w:lang w:val="de-DE"/>
        </w:rPr>
        <w:t>DC</w:t>
      </w:r>
      <w:r w:rsidR="00625E5E" w:rsidRPr="00177478">
        <w:rPr>
          <w:rtl/>
        </w:rPr>
        <w:t xml:space="preserve">" </w:t>
      </w:r>
      <w:r w:rsidR="00625E5E" w:rsidRPr="00177478">
        <w:rPr>
          <w:rFonts w:hint="eastAsia"/>
          <w:rtl/>
        </w:rPr>
        <w:t>م</w:t>
      </w:r>
      <w:r w:rsidR="00625E5E" w:rsidRPr="00177478">
        <w:rPr>
          <w:rFonts w:hint="cs"/>
          <w:rtl/>
        </w:rPr>
        <w:t>ی</w:t>
      </w:r>
      <w:r w:rsidR="00625E5E" w:rsidRPr="00177478">
        <w:rPr>
          <w:rFonts w:hint="eastAsia"/>
          <w:rtl/>
        </w:rPr>
        <w:t>راشونده</w:t>
      </w:r>
      <w:r w:rsidR="00625E5E" w:rsidRPr="00177478">
        <w:rPr>
          <w:rtl/>
        </w:rPr>
        <w:t xml:space="preserve"> </w:t>
      </w:r>
      <w:r w:rsidR="00625E5E" w:rsidRPr="00177478">
        <w:rPr>
          <w:rFonts w:hint="eastAsia"/>
          <w:rtl/>
        </w:rPr>
        <w:t>به</w:t>
      </w:r>
      <w:r w:rsidR="00625E5E" w:rsidRPr="00177478">
        <w:rPr>
          <w:rtl/>
        </w:rPr>
        <w:t xml:space="preserve"> </w:t>
      </w:r>
      <w:r w:rsidR="00625E5E" w:rsidRPr="00177478">
        <w:rPr>
          <w:rFonts w:hint="eastAsia"/>
          <w:rtl/>
        </w:rPr>
        <w:t>ولتاژ</w:t>
      </w:r>
      <w:r w:rsidR="00625E5E" w:rsidRPr="00177478">
        <w:rPr>
          <w:rtl/>
        </w:rPr>
        <w:t xml:space="preserve"> </w:t>
      </w:r>
      <w:r w:rsidR="00625E5E" w:rsidRPr="00177478">
        <w:rPr>
          <w:rFonts w:hint="eastAsia"/>
          <w:rtl/>
        </w:rPr>
        <w:t>اول</w:t>
      </w:r>
      <w:r w:rsidR="00625E5E" w:rsidRPr="00177478">
        <w:rPr>
          <w:rFonts w:hint="cs"/>
          <w:rtl/>
        </w:rPr>
        <w:t>ی</w:t>
      </w:r>
      <w:r w:rsidR="00625E5E" w:rsidRPr="00177478">
        <w:rPr>
          <w:rFonts w:hint="eastAsia"/>
          <w:rtl/>
        </w:rPr>
        <w:t>ه</w:t>
      </w:r>
      <w:r w:rsidR="00625E5E" w:rsidRPr="00177478">
        <w:rPr>
          <w:rtl/>
        </w:rPr>
        <w:t xml:space="preserve"> </w:t>
      </w:r>
      <w:r w:rsidR="00625E5E" w:rsidRPr="00177478">
        <w:rPr>
          <w:rFonts w:hint="eastAsia"/>
          <w:rtl/>
        </w:rPr>
        <w:t>داد</w:t>
      </w:r>
      <w:r w:rsidR="00625E5E" w:rsidRPr="00177478">
        <w:rPr>
          <w:rtl/>
        </w:rPr>
        <w:t xml:space="preserve">. </w:t>
      </w:r>
      <w:r w:rsidR="00625E5E" w:rsidRPr="00177478">
        <w:rPr>
          <w:rFonts w:hint="eastAsia"/>
          <w:rtl/>
        </w:rPr>
        <w:t>حت</w:t>
      </w:r>
      <w:r w:rsidR="00625E5E" w:rsidRPr="00177478">
        <w:rPr>
          <w:rFonts w:hint="cs"/>
          <w:rtl/>
        </w:rPr>
        <w:t>ی</w:t>
      </w:r>
      <w:r w:rsidR="00625E5E" w:rsidRPr="00177478">
        <w:rPr>
          <w:rtl/>
        </w:rPr>
        <w:t xml:space="preserve"> </w:t>
      </w:r>
      <w:r w:rsidR="00625E5E" w:rsidRPr="00177478">
        <w:rPr>
          <w:rFonts w:hint="eastAsia"/>
          <w:rtl/>
        </w:rPr>
        <w:t>م</w:t>
      </w:r>
      <w:r w:rsidR="00625E5E" w:rsidRPr="00177478">
        <w:rPr>
          <w:rFonts w:hint="cs"/>
          <w:rtl/>
        </w:rPr>
        <w:t>ی‌</w:t>
      </w:r>
      <w:r w:rsidR="00625E5E" w:rsidRPr="00177478">
        <w:rPr>
          <w:rFonts w:hint="eastAsia"/>
          <w:rtl/>
        </w:rPr>
        <w:t>توان</w:t>
      </w:r>
      <w:r w:rsidR="00625E5E" w:rsidRPr="00177478">
        <w:rPr>
          <w:rtl/>
        </w:rPr>
        <w:t xml:space="preserve"> </w:t>
      </w:r>
      <w:r w:rsidR="00625E5E" w:rsidRPr="00177478">
        <w:rPr>
          <w:rFonts w:hint="eastAsia"/>
          <w:rtl/>
        </w:rPr>
        <w:t>با</w:t>
      </w:r>
      <w:r w:rsidR="00625E5E" w:rsidRPr="00177478">
        <w:rPr>
          <w:rtl/>
        </w:rPr>
        <w:t xml:space="preserve"> </w:t>
      </w:r>
      <w:r w:rsidR="00625E5E" w:rsidRPr="00177478">
        <w:rPr>
          <w:rFonts w:hint="eastAsia"/>
          <w:rtl/>
        </w:rPr>
        <w:t>تغ</w:t>
      </w:r>
      <w:r w:rsidR="00625E5E" w:rsidRPr="00177478">
        <w:rPr>
          <w:rFonts w:hint="cs"/>
          <w:rtl/>
        </w:rPr>
        <w:t>یی</w:t>
      </w:r>
      <w:r w:rsidR="00625E5E" w:rsidRPr="00177478">
        <w:rPr>
          <w:rFonts w:hint="eastAsia"/>
          <w:rtl/>
        </w:rPr>
        <w:t>ر</w:t>
      </w:r>
      <w:r w:rsidR="00625E5E" w:rsidRPr="00177478">
        <w:rPr>
          <w:rtl/>
        </w:rPr>
        <w:t xml:space="preserve"> </w:t>
      </w:r>
      <w:r w:rsidR="00625E5E" w:rsidRPr="00177478">
        <w:rPr>
          <w:rFonts w:hint="eastAsia"/>
          <w:rtl/>
        </w:rPr>
        <w:t>فرکانس</w:t>
      </w:r>
      <w:r w:rsidR="00625E5E" w:rsidRPr="00177478">
        <w:rPr>
          <w:rtl/>
        </w:rPr>
        <w:t xml:space="preserve"> </w:t>
      </w:r>
      <w:r w:rsidR="00625E5E" w:rsidRPr="00177478">
        <w:rPr>
          <w:rFonts w:hint="cs"/>
          <w:rtl/>
        </w:rPr>
        <w:t>ی</w:t>
      </w:r>
      <w:r w:rsidR="00625E5E" w:rsidRPr="00177478">
        <w:rPr>
          <w:rFonts w:hint="eastAsia"/>
          <w:rtl/>
        </w:rPr>
        <w:t>ک</w:t>
      </w:r>
      <w:r w:rsidR="00625E5E" w:rsidRPr="00177478">
        <w:rPr>
          <w:rtl/>
        </w:rPr>
        <w:t xml:space="preserve"> </w:t>
      </w:r>
      <w:r w:rsidR="00625E5E" w:rsidRPr="00177478">
        <w:rPr>
          <w:rFonts w:hint="eastAsia"/>
          <w:rtl/>
        </w:rPr>
        <w:t>آفست</w:t>
      </w:r>
      <w:r w:rsidR="00625E5E" w:rsidRPr="00177478">
        <w:rPr>
          <w:rtl/>
        </w:rPr>
        <w:t xml:space="preserve"> </w:t>
      </w:r>
      <w:r w:rsidR="00625E5E" w:rsidRPr="00177478">
        <w:rPr>
          <w:rFonts w:hint="eastAsia"/>
          <w:rtl/>
        </w:rPr>
        <w:t>هارمون</w:t>
      </w:r>
      <w:r w:rsidR="00625E5E" w:rsidRPr="00177478">
        <w:rPr>
          <w:rFonts w:hint="cs"/>
          <w:rtl/>
        </w:rPr>
        <w:t>ی</w:t>
      </w:r>
      <w:r w:rsidR="00625E5E" w:rsidRPr="00177478">
        <w:rPr>
          <w:rFonts w:hint="eastAsia"/>
          <w:rtl/>
        </w:rPr>
        <w:t>ک</w:t>
      </w:r>
      <w:r w:rsidR="00625E5E" w:rsidRPr="00177478">
        <w:rPr>
          <w:rFonts w:hint="cs"/>
          <w:rtl/>
        </w:rPr>
        <w:t>ی</w:t>
      </w:r>
      <w:r w:rsidR="00625E5E" w:rsidRPr="00177478">
        <w:rPr>
          <w:rtl/>
        </w:rPr>
        <w:t xml:space="preserve"> </w:t>
      </w:r>
      <w:r w:rsidR="00625E5E" w:rsidRPr="00177478">
        <w:rPr>
          <w:rFonts w:hint="eastAsia"/>
          <w:rtl/>
        </w:rPr>
        <w:t>به</w:t>
      </w:r>
      <w:r w:rsidR="00625E5E" w:rsidRPr="00177478">
        <w:rPr>
          <w:rtl/>
        </w:rPr>
        <w:t xml:space="preserve"> </w:t>
      </w:r>
      <w:r w:rsidR="00625E5E" w:rsidRPr="00177478">
        <w:rPr>
          <w:rFonts w:hint="eastAsia"/>
          <w:rtl/>
        </w:rPr>
        <w:t>س</w:t>
      </w:r>
      <w:r w:rsidR="00625E5E" w:rsidRPr="00177478">
        <w:rPr>
          <w:rFonts w:hint="cs"/>
          <w:rtl/>
        </w:rPr>
        <w:t>ی</w:t>
      </w:r>
      <w:r w:rsidR="00625E5E" w:rsidRPr="00177478">
        <w:rPr>
          <w:rFonts w:hint="eastAsia"/>
          <w:rtl/>
        </w:rPr>
        <w:t>گنال</w:t>
      </w:r>
      <w:r w:rsidR="00625E5E" w:rsidRPr="00177478">
        <w:rPr>
          <w:rtl/>
        </w:rPr>
        <w:t xml:space="preserve"> </w:t>
      </w:r>
      <w:r w:rsidR="00625E5E" w:rsidRPr="00177478">
        <w:rPr>
          <w:rFonts w:hint="eastAsia"/>
          <w:rtl/>
        </w:rPr>
        <w:t>اول</w:t>
      </w:r>
      <w:r w:rsidR="00625E5E" w:rsidRPr="00177478">
        <w:rPr>
          <w:rFonts w:hint="cs"/>
          <w:rtl/>
        </w:rPr>
        <w:t>ی</w:t>
      </w:r>
      <w:r w:rsidR="00625E5E" w:rsidRPr="00177478">
        <w:rPr>
          <w:rFonts w:hint="eastAsia"/>
          <w:rtl/>
        </w:rPr>
        <w:t>ه</w:t>
      </w:r>
      <w:r w:rsidR="00625E5E" w:rsidRPr="00516396">
        <w:rPr>
          <w:lang w:val="de-DE"/>
        </w:rPr>
        <w:t xml:space="preserve"> </w:t>
      </w:r>
      <w:r w:rsidR="00625E5E" w:rsidRPr="00177478">
        <w:rPr>
          <w:rFonts w:hint="eastAsia"/>
          <w:rtl/>
        </w:rPr>
        <w:t>هم</w:t>
      </w:r>
      <w:r w:rsidR="00625E5E" w:rsidRPr="00177478">
        <w:rPr>
          <w:rtl/>
        </w:rPr>
        <w:t xml:space="preserve"> </w:t>
      </w:r>
      <w:r w:rsidR="00625E5E" w:rsidRPr="00177478">
        <w:rPr>
          <w:rFonts w:hint="eastAsia"/>
          <w:rtl/>
        </w:rPr>
        <w:t>اضافه</w:t>
      </w:r>
      <w:r w:rsidR="00625E5E" w:rsidRPr="00177478">
        <w:rPr>
          <w:rtl/>
        </w:rPr>
        <w:t xml:space="preserve"> </w:t>
      </w:r>
      <w:r w:rsidR="00625E5E" w:rsidRPr="00177478">
        <w:rPr>
          <w:rFonts w:hint="eastAsia"/>
          <w:rtl/>
        </w:rPr>
        <w:t>کرد</w:t>
      </w:r>
      <w:r w:rsidR="00625E5E" w:rsidRPr="00177478">
        <w:rPr>
          <w:rtl/>
        </w:rPr>
        <w:t>.</w:t>
      </w:r>
      <w:r w:rsidR="00CE1345" w:rsidRPr="00CE1345">
        <w:rPr>
          <w:rFonts w:hint="cs"/>
          <w:rtl/>
        </w:rPr>
        <w:t xml:space="preserve"> </w:t>
      </w:r>
      <w:r w:rsidR="00CE1345" w:rsidRPr="00177478">
        <w:rPr>
          <w:rFonts w:hint="cs"/>
          <w:rtl/>
        </w:rPr>
        <w:t xml:space="preserve">پس از اجرای مجدد تست، تمام تغییرات انجام شده همراه با زمان آن در بخش </w:t>
      </w:r>
      <w:r w:rsidR="00CE1345" w:rsidRPr="005B66DC">
        <w:rPr>
          <w:rFonts w:hint="cs"/>
          <w:rtl/>
        </w:rPr>
        <w:t>"</w:t>
      </w:r>
      <w:r w:rsidR="00CE1345" w:rsidRPr="00516396">
        <w:rPr>
          <w:lang w:val="de-DE"/>
        </w:rPr>
        <w:t>Changes</w:t>
      </w:r>
      <w:r w:rsidR="00CE1345" w:rsidRPr="005B66DC">
        <w:rPr>
          <w:rFonts w:hint="cs"/>
          <w:rtl/>
        </w:rPr>
        <w:t xml:space="preserve">" </w:t>
      </w:r>
      <w:r w:rsidR="00CE1345" w:rsidRPr="00177478">
        <w:rPr>
          <w:rFonts w:hint="cs"/>
          <w:rtl/>
        </w:rPr>
        <w:t>هم نشان داده می‌شود. اطلاعات بخش "</w:t>
      </w:r>
      <w:r w:rsidR="00CE1345" w:rsidRPr="00516396">
        <w:rPr>
          <w:lang w:val="de-DE"/>
        </w:rPr>
        <w:t>Disable Relay</w:t>
      </w:r>
      <w:r w:rsidR="00CE1345" w:rsidRPr="00177478">
        <w:rPr>
          <w:rFonts w:hint="cs"/>
          <w:rtl/>
        </w:rPr>
        <w:t>" هم در فیلم‌های گذشته بیان شده است.</w:t>
      </w:r>
    </w:p>
    <w:p w14:paraId="75869F16" w14:textId="7770E475" w:rsidR="004E61E9" w:rsidRPr="00177478" w:rsidRDefault="004E61E9" w:rsidP="004E61E9">
      <w:pPr>
        <w:pStyle w:val="AAAR-Normal"/>
        <w:jc w:val="left"/>
        <w:rPr>
          <w:rtl/>
        </w:rPr>
      </w:pPr>
      <w:r>
        <w:rPr>
          <w:rtl/>
        </w:rPr>
        <w:t>قر</w:t>
      </w:r>
      <w:r>
        <w:rPr>
          <w:rFonts w:hint="cs"/>
          <w:rtl/>
        </w:rPr>
        <w:t>ی</w:t>
      </w:r>
      <w:r>
        <w:rPr>
          <w:rFonts w:hint="eastAsia"/>
          <w:rtl/>
        </w:rPr>
        <w:t>با</w:t>
      </w:r>
      <w:r>
        <w:rPr>
          <w:rtl/>
        </w:rPr>
        <w:t>...</w:t>
      </w:r>
    </w:p>
    <w:p w14:paraId="2A7E90FF" w14:textId="548D40B5" w:rsidR="00CE1345" w:rsidRPr="00516396" w:rsidRDefault="00A87C2D">
      <w:pPr>
        <w:pStyle w:val="AAE-Normal"/>
        <w:rPr>
          <w:lang w:val="de-DE"/>
        </w:rPr>
      </w:pPr>
      <w:r w:rsidRPr="00177478">
        <w:t>The information related to "Trigger Setting" has been described in previous videos. By selecting "Offset Value", it is possible to give an offset to the signal in the "Offset Value" table. For example it is possible to give a value of "</w:t>
      </w:r>
      <w:r w:rsidRPr="006C2090">
        <w:t>DC=10" volts to "VLE-</w:t>
      </w:r>
      <w:r w:rsidRPr="00177478">
        <w:t>1" signal or even give a value of decaying "DC" to the initial voltage. It is also possible to add a harmonic offset to the initial signal by changing the frequency.</w:t>
      </w:r>
      <w:r w:rsidR="00CE1345" w:rsidRPr="00CE1345">
        <w:t xml:space="preserve"> </w:t>
      </w:r>
      <w:r w:rsidR="00CE1345" w:rsidRPr="00177478">
        <w:t xml:space="preserve">After repeating the test, all changes made along with their time are displayed in “Changes” section. </w:t>
      </w:r>
      <w:r w:rsidR="00CE1345" w:rsidRPr="00516396">
        <w:rPr>
          <w:lang w:val="de-DE"/>
        </w:rPr>
        <w:t xml:space="preserve">“Disable Relay” section has been described in previous videos. </w:t>
      </w:r>
    </w:p>
    <w:p w14:paraId="7CBC6AD7" w14:textId="2F666CB1" w:rsidR="00CE1345" w:rsidRDefault="00B7091F" w:rsidP="005D53E2">
      <w:pPr>
        <w:pStyle w:val="AAG-Normal"/>
        <w:rPr>
          <w:lang w:val="de-DE"/>
        </w:rPr>
      </w:pPr>
      <w:r w:rsidRPr="0043404A">
        <w:rPr>
          <w:lang w:val="de-DE"/>
        </w:rPr>
        <w:t xml:space="preserve">Die Informationen zu </w:t>
      </w:r>
      <w:r>
        <w:rPr>
          <w:lang w:val="de-DE"/>
        </w:rPr>
        <w:t>„</w:t>
      </w:r>
      <w:r w:rsidRPr="0043404A">
        <w:rPr>
          <w:lang w:val="de-DE"/>
        </w:rPr>
        <w:t>Trigger Setting</w:t>
      </w:r>
      <w:r>
        <w:rPr>
          <w:lang w:val="de-DE"/>
        </w:rPr>
        <w:t>“</w:t>
      </w:r>
      <w:r w:rsidRPr="0043404A">
        <w:rPr>
          <w:lang w:val="de-DE"/>
        </w:rPr>
        <w:t xml:space="preserve"> wurden in früheren Videos beschrieben. Durch Auswahl von </w:t>
      </w:r>
      <w:r>
        <w:rPr>
          <w:lang w:val="de-DE"/>
        </w:rPr>
        <w:t>„</w:t>
      </w:r>
      <w:r w:rsidRPr="0043404A">
        <w:rPr>
          <w:lang w:val="de-DE"/>
        </w:rPr>
        <w:t>Offset Value</w:t>
      </w:r>
      <w:r>
        <w:rPr>
          <w:lang w:val="de-DE"/>
        </w:rPr>
        <w:t>“</w:t>
      </w:r>
      <w:r w:rsidRPr="0043404A">
        <w:rPr>
          <w:lang w:val="de-DE"/>
        </w:rPr>
        <w:t xml:space="preserve"> ist es möglich, dem Signal in der Tabelle </w:t>
      </w:r>
      <w:r>
        <w:rPr>
          <w:lang w:val="de-DE"/>
        </w:rPr>
        <w:t>„</w:t>
      </w:r>
      <w:r w:rsidRPr="0043404A">
        <w:rPr>
          <w:lang w:val="de-DE"/>
        </w:rPr>
        <w:t>Offset Value</w:t>
      </w:r>
      <w:r>
        <w:rPr>
          <w:lang w:val="de-DE"/>
        </w:rPr>
        <w:t>“</w:t>
      </w:r>
      <w:r w:rsidRPr="0043404A">
        <w:rPr>
          <w:lang w:val="de-DE"/>
        </w:rPr>
        <w:t xml:space="preserve"> einen Offset zu geben.</w:t>
      </w:r>
      <w:r w:rsidRPr="00765231">
        <w:rPr>
          <w:lang w:val="de-DE"/>
        </w:rPr>
        <w:t xml:space="preserve"> Zum Beispiel ist es möglich, einen Wert von </w:t>
      </w:r>
      <w:r>
        <w:rPr>
          <w:lang w:val="de-DE"/>
        </w:rPr>
        <w:t>„</w:t>
      </w:r>
      <w:r w:rsidRPr="00765231">
        <w:rPr>
          <w:lang w:val="de-DE"/>
        </w:rPr>
        <w:t>DC=10</w:t>
      </w:r>
      <w:r>
        <w:rPr>
          <w:lang w:val="de-DE"/>
        </w:rPr>
        <w:t>“</w:t>
      </w:r>
      <w:r w:rsidRPr="00765231">
        <w:rPr>
          <w:lang w:val="de-DE"/>
        </w:rPr>
        <w:t xml:space="preserve"> Volt auf </w:t>
      </w:r>
      <w:r>
        <w:rPr>
          <w:lang w:val="de-DE"/>
        </w:rPr>
        <w:t>„</w:t>
      </w:r>
      <w:r w:rsidRPr="00765231">
        <w:rPr>
          <w:lang w:val="de-DE"/>
        </w:rPr>
        <w:t>VLE-1</w:t>
      </w:r>
      <w:r>
        <w:rPr>
          <w:lang w:val="de-DE"/>
        </w:rPr>
        <w:t>“</w:t>
      </w:r>
      <w:r w:rsidRPr="00765231">
        <w:rPr>
          <w:lang w:val="de-DE"/>
        </w:rPr>
        <w:t xml:space="preserve"> Signal oder sogar geben einen Wert von zerfallenden </w:t>
      </w:r>
      <w:r>
        <w:rPr>
          <w:lang w:val="de-DE"/>
        </w:rPr>
        <w:t>„</w:t>
      </w:r>
      <w:r w:rsidRPr="00765231">
        <w:rPr>
          <w:lang w:val="de-DE"/>
        </w:rPr>
        <w:t>DC</w:t>
      </w:r>
      <w:r>
        <w:rPr>
          <w:lang w:val="de-DE"/>
        </w:rPr>
        <w:t>“</w:t>
      </w:r>
      <w:r w:rsidRPr="00765231">
        <w:rPr>
          <w:lang w:val="de-DE"/>
        </w:rPr>
        <w:t xml:space="preserve"> auf die Anfangsspannung</w:t>
      </w:r>
      <w:r>
        <w:rPr>
          <w:lang w:val="de-DE"/>
        </w:rPr>
        <w:t xml:space="preserve"> </w:t>
      </w:r>
      <w:r w:rsidRPr="00765231">
        <w:rPr>
          <w:lang w:val="de-DE"/>
        </w:rPr>
        <w:t>zu reduzieren.</w:t>
      </w:r>
      <w:r w:rsidRPr="004E1A71">
        <w:rPr>
          <w:lang w:val="de-DE"/>
        </w:rPr>
        <w:t xml:space="preserve"> Es ist auch möglich, dem Anfangssignal einen harmonischen Offset hinzuzufügen, indem die Frequenz geändert wird.</w:t>
      </w:r>
      <w:r w:rsidR="00CE1345" w:rsidRPr="00CE1345">
        <w:rPr>
          <w:lang w:val="de-DE"/>
        </w:rPr>
        <w:t xml:space="preserve"> </w:t>
      </w:r>
      <w:r w:rsidR="00CE1345" w:rsidRPr="004E1A71">
        <w:rPr>
          <w:lang w:val="de-DE"/>
        </w:rPr>
        <w:t xml:space="preserve">Nach der Wiederholung des Tests werden alle Änderungen, die zusammen mit ihrer Zeit vorgenommen wurden, im Abschnitt </w:t>
      </w:r>
      <w:r w:rsidR="00CE1345">
        <w:rPr>
          <w:lang w:val="de-DE"/>
        </w:rPr>
        <w:t>„</w:t>
      </w:r>
      <w:r w:rsidR="00CE1345" w:rsidRPr="004E1A71">
        <w:rPr>
          <w:lang w:val="de-DE"/>
        </w:rPr>
        <w:t>Changes</w:t>
      </w:r>
      <w:r w:rsidR="00CE1345">
        <w:rPr>
          <w:lang w:val="de-DE"/>
        </w:rPr>
        <w:t>“</w:t>
      </w:r>
      <w:r w:rsidR="00CE1345" w:rsidRPr="004E1A71">
        <w:rPr>
          <w:lang w:val="de-DE"/>
        </w:rPr>
        <w:t xml:space="preserve"> angezeigt.</w:t>
      </w:r>
      <w:r w:rsidR="00CE1345" w:rsidRPr="006D247F">
        <w:rPr>
          <w:lang w:val="de-DE"/>
        </w:rPr>
        <w:t xml:space="preserve"> Der Abschnitt </w:t>
      </w:r>
      <w:r w:rsidR="00CE1345">
        <w:rPr>
          <w:lang w:val="de-DE"/>
        </w:rPr>
        <w:t>„</w:t>
      </w:r>
      <w:r w:rsidR="00CE1345" w:rsidRPr="006D247F">
        <w:rPr>
          <w:lang w:val="de-DE"/>
        </w:rPr>
        <w:t>Disable Relay</w:t>
      </w:r>
      <w:r w:rsidR="00CE1345">
        <w:rPr>
          <w:lang w:val="de-DE"/>
        </w:rPr>
        <w:t>“</w:t>
      </w:r>
      <w:r w:rsidR="00CE1345" w:rsidRPr="006D247F">
        <w:rPr>
          <w:lang w:val="de-DE"/>
        </w:rPr>
        <w:t xml:space="preserve"> wurde in früheren Videos beschrieben.</w:t>
      </w:r>
    </w:p>
    <w:p w14:paraId="0B514DCD" w14:textId="62A8A27A" w:rsidR="00054BD0" w:rsidRDefault="00054BD0" w:rsidP="00CE38AE">
      <w:pPr>
        <w:pStyle w:val="AAS-Normal"/>
        <w:rPr>
          <w:lang w:val="es-ES"/>
        </w:rPr>
      </w:pPr>
      <w:r w:rsidRPr="00E11D74">
        <w:rPr>
          <w:lang w:val="es-ES"/>
        </w:rPr>
        <w:t>. La información relacionada con el "Ajuste del disparador" ha sido descrita en videos anteriores. Seleccionando "Offset Value", es posible dar un offset a la señal en la tabla "Offset Value". Por ejemplo, es posible dar un valor de "DC=10" voltios a la señal "VLE-1" o incluso dar un valor de "DC" en decadencia a la tensión inicial. También es posible añadir un desplazamiento armónico a la señal inicial cambiando la frecuencia.</w:t>
      </w:r>
      <w:r w:rsidRPr="00054BD0">
        <w:rPr>
          <w:lang w:val="es-ES"/>
        </w:rPr>
        <w:t xml:space="preserve"> </w:t>
      </w:r>
      <w:r w:rsidRPr="00E11D74">
        <w:rPr>
          <w:lang w:val="es-ES"/>
        </w:rPr>
        <w:t>. Después de repetir la prueba, todos los cambios realizados junto con su tiempo se muestran en la sección "Cambios". La sección "Desactivar el relé" se ha descrito en vídeos anteriores.</w:t>
      </w:r>
    </w:p>
    <w:p w14:paraId="5B916AAD" w14:textId="3BE94EAE" w:rsidR="005D53E2" w:rsidRDefault="005D53E2" w:rsidP="009A1906">
      <w:pPr>
        <w:pStyle w:val="AAF-Normal"/>
        <w:rPr>
          <w:lang w:val="de-DE"/>
        </w:rPr>
      </w:pPr>
      <w:r>
        <w:rPr>
          <w:lang w:val="de-DE"/>
        </w:rPr>
        <w:t>Bientôt disponible</w:t>
      </w:r>
    </w:p>
    <w:sectPr w:rsidR="005D53E2" w:rsidSect="00EA26AB">
      <w:headerReference w:type="even" r:id="rId13"/>
      <w:headerReference w:type="default" r:id="rId14"/>
      <w:headerReference w:type="first" r:id="rId15"/>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5:15:00Z" w:initials="V">
    <w:p w14:paraId="79BB4F74" w14:textId="0F154E77" w:rsidR="00177478" w:rsidRDefault="00177478" w:rsidP="00516396">
      <w:pPr>
        <w:pStyle w:val="CommentText"/>
        <w:bidi w:val="0"/>
      </w:pPr>
      <w:r>
        <w:rPr>
          <w:rStyle w:val="CommentReference"/>
        </w:rPr>
        <w:annotationRef/>
      </w:r>
      <w:r w:rsidRPr="00177478">
        <w:t>Quick</w:t>
      </w:r>
      <w:r w:rsidR="00197941">
        <w:t>_</w:t>
      </w:r>
      <w:r w:rsidRPr="00177478">
        <w:t>Type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9BB4F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310" w16cex:dateUtc="2020-06-13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9BB4F74" w16cid:durableId="2300B3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0325D" w14:textId="77777777" w:rsidR="00335A73" w:rsidRDefault="00335A73" w:rsidP="00A54072">
      <w:r>
        <w:separator/>
      </w:r>
    </w:p>
  </w:endnote>
  <w:endnote w:type="continuationSeparator" w:id="0">
    <w:p w14:paraId="21B34AB9" w14:textId="77777777" w:rsidR="00335A73" w:rsidRDefault="00335A73"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BAF32" w14:textId="77777777" w:rsidR="00335A73" w:rsidRDefault="00335A73" w:rsidP="00A54072">
      <w:r>
        <w:separator/>
      </w:r>
    </w:p>
  </w:footnote>
  <w:footnote w:type="continuationSeparator" w:id="0">
    <w:p w14:paraId="790DEF4A" w14:textId="77777777" w:rsidR="00335A73" w:rsidRDefault="00335A73"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E5BF" w14:textId="77777777" w:rsidR="00A87C2D" w:rsidRPr="00345506" w:rsidRDefault="00A87C2D" w:rsidP="00345506">
    <w:r>
      <w:rPr>
        <w:noProof/>
      </w:rPr>
      <mc:AlternateContent>
        <mc:Choice Requires="wps">
          <w:drawing>
            <wp:anchor distT="0" distB="0" distL="118745" distR="118745" simplePos="0" relativeHeight="251693056" behindDoc="1" locked="0" layoutInCell="1" allowOverlap="0" wp14:anchorId="0565430A" wp14:editId="18C9949A">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6451F7D4" w14:textId="77777777" w:rsidR="00A87C2D" w:rsidRPr="00073326" w:rsidRDefault="00A87C2D"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0565430A" id="Rectangle 13" o:spid="_x0000_s1026" style="position:absolute;left:0;text-align:left;margin-left:-49.45pt;margin-top:37.6pt;width:759.75pt;height:25.4pt;z-index:-25162342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6451F7D4" w14:textId="77777777" w:rsidR="00A87C2D" w:rsidRPr="00073326" w:rsidRDefault="00A87C2D"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A8E5E" w14:textId="4DA47EF7" w:rsidR="00A87C2D" w:rsidRDefault="00A87C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11F6" w14:textId="77777777" w:rsidR="00A87C2D" w:rsidRDefault="00A87C2D">
    <w:r>
      <w:rPr>
        <w:noProof/>
      </w:rPr>
      <mc:AlternateContent>
        <mc:Choice Requires="wps">
          <w:drawing>
            <wp:anchor distT="0" distB="0" distL="118745" distR="118745" simplePos="0" relativeHeight="251643904" behindDoc="1" locked="0" layoutInCell="1" allowOverlap="0" wp14:anchorId="38D2AA89" wp14:editId="04E51B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EF36E8" w14:textId="77777777" w:rsidR="00A87C2D" w:rsidRPr="00073326" w:rsidRDefault="00A87C2D"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38D2AA89" id="Rectangle 4" o:spid="_x0000_s1027" style="position:absolute;left:0;text-align:left;margin-left:-49.45pt;margin-top:37.6pt;width:761.9pt;height:32.2pt;z-index:-25167257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4EEF36E8" w14:textId="77777777" w:rsidR="00A87C2D" w:rsidRPr="00073326" w:rsidRDefault="00A87C2D"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D2"/>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4E6"/>
    <w:rsid w:val="00007972"/>
    <w:rsid w:val="00007B5F"/>
    <w:rsid w:val="00007C06"/>
    <w:rsid w:val="00007ED2"/>
    <w:rsid w:val="00010206"/>
    <w:rsid w:val="000104DD"/>
    <w:rsid w:val="0001071A"/>
    <w:rsid w:val="000108F2"/>
    <w:rsid w:val="000109AD"/>
    <w:rsid w:val="00010B37"/>
    <w:rsid w:val="00010C75"/>
    <w:rsid w:val="00010EB1"/>
    <w:rsid w:val="00010F09"/>
    <w:rsid w:val="00011255"/>
    <w:rsid w:val="0001128A"/>
    <w:rsid w:val="000114CB"/>
    <w:rsid w:val="000117E0"/>
    <w:rsid w:val="00011A18"/>
    <w:rsid w:val="00011BAF"/>
    <w:rsid w:val="00011C00"/>
    <w:rsid w:val="00011DAC"/>
    <w:rsid w:val="0001212D"/>
    <w:rsid w:val="0001219C"/>
    <w:rsid w:val="00012A12"/>
    <w:rsid w:val="00012B9C"/>
    <w:rsid w:val="00012D50"/>
    <w:rsid w:val="00012E01"/>
    <w:rsid w:val="0001330B"/>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0F4"/>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C9"/>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551"/>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25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800"/>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D0"/>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2FE4"/>
    <w:rsid w:val="000730E6"/>
    <w:rsid w:val="00073287"/>
    <w:rsid w:val="00073326"/>
    <w:rsid w:val="0007368A"/>
    <w:rsid w:val="00074858"/>
    <w:rsid w:val="00074873"/>
    <w:rsid w:val="00074C53"/>
    <w:rsid w:val="00074E9B"/>
    <w:rsid w:val="000751A2"/>
    <w:rsid w:val="000752CC"/>
    <w:rsid w:val="00075825"/>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6DD"/>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427"/>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02"/>
    <w:rsid w:val="000A0E3F"/>
    <w:rsid w:val="000A0EDB"/>
    <w:rsid w:val="000A0F26"/>
    <w:rsid w:val="000A0F65"/>
    <w:rsid w:val="000A172E"/>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6A"/>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DF9"/>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295"/>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39F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98B"/>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5E"/>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4B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3C9"/>
    <w:rsid w:val="001128C8"/>
    <w:rsid w:val="0011296D"/>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5F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87A"/>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873"/>
    <w:rsid w:val="00135A8E"/>
    <w:rsid w:val="00135DCF"/>
    <w:rsid w:val="0013609F"/>
    <w:rsid w:val="0013610B"/>
    <w:rsid w:val="001361F0"/>
    <w:rsid w:val="0013628D"/>
    <w:rsid w:val="00136E82"/>
    <w:rsid w:val="0013701F"/>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65B"/>
    <w:rsid w:val="0014272D"/>
    <w:rsid w:val="0014276A"/>
    <w:rsid w:val="0014329E"/>
    <w:rsid w:val="001433B9"/>
    <w:rsid w:val="00143420"/>
    <w:rsid w:val="00143D68"/>
    <w:rsid w:val="001445A3"/>
    <w:rsid w:val="0014465F"/>
    <w:rsid w:val="00144853"/>
    <w:rsid w:val="001448AF"/>
    <w:rsid w:val="0014496F"/>
    <w:rsid w:val="001449B1"/>
    <w:rsid w:val="00144A1C"/>
    <w:rsid w:val="00144C4A"/>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67D"/>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154"/>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478"/>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3E0"/>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59"/>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1"/>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1F3A"/>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351"/>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D23"/>
    <w:rsid w:val="001B0ED5"/>
    <w:rsid w:val="001B127A"/>
    <w:rsid w:val="001B138F"/>
    <w:rsid w:val="001B150B"/>
    <w:rsid w:val="001B1541"/>
    <w:rsid w:val="001B154D"/>
    <w:rsid w:val="001B15A9"/>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411"/>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65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D8"/>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3F"/>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512"/>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65"/>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9BC"/>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1D26"/>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607"/>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C7"/>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4F"/>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E"/>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675"/>
    <w:rsid w:val="00277A0B"/>
    <w:rsid w:val="00277A78"/>
    <w:rsid w:val="00277ACC"/>
    <w:rsid w:val="00277AF0"/>
    <w:rsid w:val="00277CF1"/>
    <w:rsid w:val="0028001B"/>
    <w:rsid w:val="002802AA"/>
    <w:rsid w:val="002802B3"/>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321"/>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1F7"/>
    <w:rsid w:val="002975CF"/>
    <w:rsid w:val="0029765A"/>
    <w:rsid w:val="002977CC"/>
    <w:rsid w:val="002978DC"/>
    <w:rsid w:val="002979C6"/>
    <w:rsid w:val="00297D8F"/>
    <w:rsid w:val="00297EA5"/>
    <w:rsid w:val="002A003F"/>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074"/>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651"/>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252"/>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FE8"/>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82A"/>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981"/>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128"/>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D19"/>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CC"/>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73"/>
    <w:rsid w:val="00335AD9"/>
    <w:rsid w:val="00335D5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902"/>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5D"/>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1C"/>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168"/>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6CC2"/>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E96"/>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3BF"/>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2E9"/>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350"/>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9B6"/>
    <w:rsid w:val="003C6B83"/>
    <w:rsid w:val="003C6C85"/>
    <w:rsid w:val="003C6CED"/>
    <w:rsid w:val="003C6DF2"/>
    <w:rsid w:val="003C6FD0"/>
    <w:rsid w:val="003C7259"/>
    <w:rsid w:val="003C73ED"/>
    <w:rsid w:val="003C7696"/>
    <w:rsid w:val="003C77EE"/>
    <w:rsid w:val="003C7B3B"/>
    <w:rsid w:val="003D00D8"/>
    <w:rsid w:val="003D00E2"/>
    <w:rsid w:val="003D03A9"/>
    <w:rsid w:val="003D052B"/>
    <w:rsid w:val="003D0879"/>
    <w:rsid w:val="003D09BF"/>
    <w:rsid w:val="003D0BFC"/>
    <w:rsid w:val="003D0C6A"/>
    <w:rsid w:val="003D0E9B"/>
    <w:rsid w:val="003D0EE7"/>
    <w:rsid w:val="003D11F2"/>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0DA"/>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6ECE"/>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2E0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915"/>
    <w:rsid w:val="00404AD6"/>
    <w:rsid w:val="0040574E"/>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5BA"/>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315"/>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9CC"/>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7E7"/>
    <w:rsid w:val="004738DE"/>
    <w:rsid w:val="00473960"/>
    <w:rsid w:val="00473BE2"/>
    <w:rsid w:val="00473CD7"/>
    <w:rsid w:val="00473CE1"/>
    <w:rsid w:val="00473D1A"/>
    <w:rsid w:val="004746A2"/>
    <w:rsid w:val="00474925"/>
    <w:rsid w:val="00474CBD"/>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499"/>
    <w:rsid w:val="00486555"/>
    <w:rsid w:val="0048665A"/>
    <w:rsid w:val="00486B37"/>
    <w:rsid w:val="00486B99"/>
    <w:rsid w:val="004872A7"/>
    <w:rsid w:val="0048738E"/>
    <w:rsid w:val="00487874"/>
    <w:rsid w:val="0048792C"/>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9F9"/>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98"/>
    <w:rsid w:val="004D62F7"/>
    <w:rsid w:val="004D637F"/>
    <w:rsid w:val="004D66A9"/>
    <w:rsid w:val="004D66BE"/>
    <w:rsid w:val="004D6732"/>
    <w:rsid w:val="004D6AF2"/>
    <w:rsid w:val="004D6FE9"/>
    <w:rsid w:val="004D703D"/>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1E9"/>
    <w:rsid w:val="004E6274"/>
    <w:rsid w:val="004E6408"/>
    <w:rsid w:val="004E648D"/>
    <w:rsid w:val="004E67FD"/>
    <w:rsid w:val="004E6A2D"/>
    <w:rsid w:val="004E6A50"/>
    <w:rsid w:val="004E6AEA"/>
    <w:rsid w:val="004E6CD3"/>
    <w:rsid w:val="004E70E0"/>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5A"/>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396"/>
    <w:rsid w:val="0051641B"/>
    <w:rsid w:val="005164EA"/>
    <w:rsid w:val="00516570"/>
    <w:rsid w:val="005167CB"/>
    <w:rsid w:val="00516D07"/>
    <w:rsid w:val="00517222"/>
    <w:rsid w:val="00517856"/>
    <w:rsid w:val="00517909"/>
    <w:rsid w:val="00517912"/>
    <w:rsid w:val="00517F0B"/>
    <w:rsid w:val="00517F8E"/>
    <w:rsid w:val="00520211"/>
    <w:rsid w:val="005209C9"/>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AD9"/>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1FF0"/>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370"/>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AA6"/>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3A"/>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975"/>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52E"/>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0FEF"/>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7EB"/>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977"/>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534"/>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5F4"/>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66D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A5D"/>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6B"/>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E2"/>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B4"/>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1F28"/>
    <w:rsid w:val="005E20D5"/>
    <w:rsid w:val="005E2398"/>
    <w:rsid w:val="005E23B0"/>
    <w:rsid w:val="005E2633"/>
    <w:rsid w:val="005E27FA"/>
    <w:rsid w:val="005E2AEB"/>
    <w:rsid w:val="005E2C50"/>
    <w:rsid w:val="005E2EC9"/>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35E"/>
    <w:rsid w:val="0060545E"/>
    <w:rsid w:val="006058AD"/>
    <w:rsid w:val="006058D4"/>
    <w:rsid w:val="006059EB"/>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C38"/>
    <w:rsid w:val="00610CEB"/>
    <w:rsid w:val="00610F4C"/>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88A"/>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5E"/>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4EE9"/>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C40"/>
    <w:rsid w:val="00647DE1"/>
    <w:rsid w:val="00647E9C"/>
    <w:rsid w:val="00647EAD"/>
    <w:rsid w:val="00647F89"/>
    <w:rsid w:val="006504B6"/>
    <w:rsid w:val="00650694"/>
    <w:rsid w:val="00650713"/>
    <w:rsid w:val="00650849"/>
    <w:rsid w:val="00650965"/>
    <w:rsid w:val="00650D03"/>
    <w:rsid w:val="0065137C"/>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31A"/>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AF2"/>
    <w:rsid w:val="00666EEC"/>
    <w:rsid w:val="00666F7C"/>
    <w:rsid w:val="00667047"/>
    <w:rsid w:val="006670FB"/>
    <w:rsid w:val="006670FE"/>
    <w:rsid w:val="006672F8"/>
    <w:rsid w:val="00667382"/>
    <w:rsid w:val="00667565"/>
    <w:rsid w:val="006675EF"/>
    <w:rsid w:val="006677C7"/>
    <w:rsid w:val="00667A7B"/>
    <w:rsid w:val="00667E04"/>
    <w:rsid w:val="00667EC7"/>
    <w:rsid w:val="00667F3A"/>
    <w:rsid w:val="00667F52"/>
    <w:rsid w:val="00667F9A"/>
    <w:rsid w:val="006702BC"/>
    <w:rsid w:val="0067051C"/>
    <w:rsid w:val="00670670"/>
    <w:rsid w:val="006706A5"/>
    <w:rsid w:val="006707B8"/>
    <w:rsid w:val="006708D5"/>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6AB"/>
    <w:rsid w:val="00677753"/>
    <w:rsid w:val="006777B6"/>
    <w:rsid w:val="00677A33"/>
    <w:rsid w:val="00677B03"/>
    <w:rsid w:val="00677D32"/>
    <w:rsid w:val="00677E2A"/>
    <w:rsid w:val="00677E3A"/>
    <w:rsid w:val="0068011F"/>
    <w:rsid w:val="00680448"/>
    <w:rsid w:val="0068053D"/>
    <w:rsid w:val="006805ED"/>
    <w:rsid w:val="006807C4"/>
    <w:rsid w:val="00680970"/>
    <w:rsid w:val="00680A3C"/>
    <w:rsid w:val="00680B57"/>
    <w:rsid w:val="00680B59"/>
    <w:rsid w:val="00680CA4"/>
    <w:rsid w:val="00680E2D"/>
    <w:rsid w:val="0068137F"/>
    <w:rsid w:val="006816EE"/>
    <w:rsid w:val="006817AD"/>
    <w:rsid w:val="006817D5"/>
    <w:rsid w:val="00681C2E"/>
    <w:rsid w:val="00681E3D"/>
    <w:rsid w:val="0068224A"/>
    <w:rsid w:val="00682394"/>
    <w:rsid w:val="006825C0"/>
    <w:rsid w:val="00682649"/>
    <w:rsid w:val="00682B6A"/>
    <w:rsid w:val="00682BF1"/>
    <w:rsid w:val="00682D02"/>
    <w:rsid w:val="0068389F"/>
    <w:rsid w:val="006839CA"/>
    <w:rsid w:val="006839FF"/>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6B1"/>
    <w:rsid w:val="006956D4"/>
    <w:rsid w:val="00695954"/>
    <w:rsid w:val="00695B37"/>
    <w:rsid w:val="00695E41"/>
    <w:rsid w:val="00695F74"/>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1C81"/>
    <w:rsid w:val="006B2108"/>
    <w:rsid w:val="006B21D2"/>
    <w:rsid w:val="006B2206"/>
    <w:rsid w:val="006B2418"/>
    <w:rsid w:val="006B2694"/>
    <w:rsid w:val="006B26BC"/>
    <w:rsid w:val="006B2BDF"/>
    <w:rsid w:val="006B2C75"/>
    <w:rsid w:val="006B2D73"/>
    <w:rsid w:val="006B2E0C"/>
    <w:rsid w:val="006B30A0"/>
    <w:rsid w:val="006B35F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50F"/>
    <w:rsid w:val="006B565B"/>
    <w:rsid w:val="006B5688"/>
    <w:rsid w:val="006B57E4"/>
    <w:rsid w:val="006B5C5D"/>
    <w:rsid w:val="006B60FA"/>
    <w:rsid w:val="006B6472"/>
    <w:rsid w:val="006B653F"/>
    <w:rsid w:val="006B68B1"/>
    <w:rsid w:val="006B69EA"/>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090"/>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56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082"/>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08D"/>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481"/>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B8A"/>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3A9"/>
    <w:rsid w:val="0070062F"/>
    <w:rsid w:val="007009E5"/>
    <w:rsid w:val="00700C09"/>
    <w:rsid w:val="00700FC2"/>
    <w:rsid w:val="007015FD"/>
    <w:rsid w:val="0070173C"/>
    <w:rsid w:val="0070177D"/>
    <w:rsid w:val="007017F3"/>
    <w:rsid w:val="007019B8"/>
    <w:rsid w:val="00701C56"/>
    <w:rsid w:val="00701D96"/>
    <w:rsid w:val="0070232A"/>
    <w:rsid w:val="0070237F"/>
    <w:rsid w:val="007026AC"/>
    <w:rsid w:val="007029A7"/>
    <w:rsid w:val="00702B76"/>
    <w:rsid w:val="00703065"/>
    <w:rsid w:val="007030B6"/>
    <w:rsid w:val="00703118"/>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04"/>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ACF"/>
    <w:rsid w:val="00717B7E"/>
    <w:rsid w:val="00717CCD"/>
    <w:rsid w:val="00720198"/>
    <w:rsid w:val="007203CC"/>
    <w:rsid w:val="007207C9"/>
    <w:rsid w:val="007207E1"/>
    <w:rsid w:val="0072086E"/>
    <w:rsid w:val="00720A56"/>
    <w:rsid w:val="00720C6A"/>
    <w:rsid w:val="00720D2D"/>
    <w:rsid w:val="00720F59"/>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82"/>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C77"/>
    <w:rsid w:val="00737D55"/>
    <w:rsid w:val="00737E10"/>
    <w:rsid w:val="00737E4A"/>
    <w:rsid w:val="00737E99"/>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07"/>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7C7"/>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C77"/>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C93"/>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B7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BDC"/>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78B"/>
    <w:rsid w:val="007C19D3"/>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71B"/>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B75"/>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06D"/>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3EEC"/>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AC"/>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116"/>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213"/>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9F"/>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9E4"/>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6"/>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0C6"/>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6E5"/>
    <w:rsid w:val="00852927"/>
    <w:rsid w:val="00852FBB"/>
    <w:rsid w:val="008530E0"/>
    <w:rsid w:val="008530FB"/>
    <w:rsid w:val="008534FE"/>
    <w:rsid w:val="00853582"/>
    <w:rsid w:val="008536D1"/>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639"/>
    <w:rsid w:val="00862726"/>
    <w:rsid w:val="0086280B"/>
    <w:rsid w:val="008628AA"/>
    <w:rsid w:val="008630E4"/>
    <w:rsid w:val="00863259"/>
    <w:rsid w:val="008638AC"/>
    <w:rsid w:val="00863A81"/>
    <w:rsid w:val="00863CB9"/>
    <w:rsid w:val="00863DE7"/>
    <w:rsid w:val="00863F17"/>
    <w:rsid w:val="00863FB3"/>
    <w:rsid w:val="00864019"/>
    <w:rsid w:val="0086406D"/>
    <w:rsid w:val="008640D5"/>
    <w:rsid w:val="008641B4"/>
    <w:rsid w:val="008644AE"/>
    <w:rsid w:val="0086479D"/>
    <w:rsid w:val="00864936"/>
    <w:rsid w:val="00864998"/>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24"/>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1E8"/>
    <w:rsid w:val="00877263"/>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9D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BB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56"/>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AD5"/>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465"/>
    <w:rsid w:val="008C6996"/>
    <w:rsid w:val="008C6E5D"/>
    <w:rsid w:val="008C70C4"/>
    <w:rsid w:val="008C731F"/>
    <w:rsid w:val="008C750B"/>
    <w:rsid w:val="008C76E4"/>
    <w:rsid w:val="008C7C2B"/>
    <w:rsid w:val="008C7E7B"/>
    <w:rsid w:val="008C7F61"/>
    <w:rsid w:val="008D0060"/>
    <w:rsid w:val="008D00E9"/>
    <w:rsid w:val="008D0189"/>
    <w:rsid w:val="008D023E"/>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380"/>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1A"/>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2E"/>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6C48"/>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87"/>
    <w:rsid w:val="009115E3"/>
    <w:rsid w:val="00911747"/>
    <w:rsid w:val="00911994"/>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688"/>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224"/>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C85"/>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826"/>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752"/>
    <w:rsid w:val="00946CA5"/>
    <w:rsid w:val="0094721E"/>
    <w:rsid w:val="00947279"/>
    <w:rsid w:val="00947579"/>
    <w:rsid w:val="00947861"/>
    <w:rsid w:val="00947D6B"/>
    <w:rsid w:val="00947FF1"/>
    <w:rsid w:val="009501D2"/>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D86"/>
    <w:rsid w:val="00973E72"/>
    <w:rsid w:val="00973F4D"/>
    <w:rsid w:val="00974829"/>
    <w:rsid w:val="0097485B"/>
    <w:rsid w:val="00974948"/>
    <w:rsid w:val="00974977"/>
    <w:rsid w:val="009749F8"/>
    <w:rsid w:val="00975182"/>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D05"/>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0FD1"/>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06"/>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47FA"/>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12E"/>
    <w:rsid w:val="009B0E8F"/>
    <w:rsid w:val="009B0EAA"/>
    <w:rsid w:val="009B114A"/>
    <w:rsid w:val="009B1485"/>
    <w:rsid w:val="009B1999"/>
    <w:rsid w:val="009B1D33"/>
    <w:rsid w:val="009B2CBB"/>
    <w:rsid w:val="009B2D1C"/>
    <w:rsid w:val="009B2D90"/>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24"/>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342"/>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4F1"/>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3D"/>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470"/>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BDD"/>
    <w:rsid w:val="00A04E3D"/>
    <w:rsid w:val="00A04F33"/>
    <w:rsid w:val="00A05035"/>
    <w:rsid w:val="00A051C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7E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1F85"/>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19"/>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7A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382"/>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9CB"/>
    <w:rsid w:val="00A62AB4"/>
    <w:rsid w:val="00A62BEF"/>
    <w:rsid w:val="00A63182"/>
    <w:rsid w:val="00A631DE"/>
    <w:rsid w:val="00A6320C"/>
    <w:rsid w:val="00A63341"/>
    <w:rsid w:val="00A635FB"/>
    <w:rsid w:val="00A637D5"/>
    <w:rsid w:val="00A63B4C"/>
    <w:rsid w:val="00A63DB4"/>
    <w:rsid w:val="00A63E93"/>
    <w:rsid w:val="00A63F94"/>
    <w:rsid w:val="00A640D1"/>
    <w:rsid w:val="00A641A6"/>
    <w:rsid w:val="00A642C0"/>
    <w:rsid w:val="00A643E1"/>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0FDC"/>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D48"/>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67E"/>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618"/>
    <w:rsid w:val="00A86BE1"/>
    <w:rsid w:val="00A86CC3"/>
    <w:rsid w:val="00A86ED6"/>
    <w:rsid w:val="00A8735D"/>
    <w:rsid w:val="00A8754F"/>
    <w:rsid w:val="00A876B3"/>
    <w:rsid w:val="00A879C0"/>
    <w:rsid w:val="00A87A4C"/>
    <w:rsid w:val="00A87BDD"/>
    <w:rsid w:val="00A87C28"/>
    <w:rsid w:val="00A87C2D"/>
    <w:rsid w:val="00A87DA4"/>
    <w:rsid w:val="00A87EA5"/>
    <w:rsid w:val="00A87FFB"/>
    <w:rsid w:val="00A90227"/>
    <w:rsid w:val="00A9038E"/>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DA"/>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8D"/>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0DA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61"/>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688"/>
    <w:rsid w:val="00AC6799"/>
    <w:rsid w:val="00AC6A58"/>
    <w:rsid w:val="00AC6AEF"/>
    <w:rsid w:val="00AC6B7C"/>
    <w:rsid w:val="00AC6FFE"/>
    <w:rsid w:val="00AC7453"/>
    <w:rsid w:val="00AC75E5"/>
    <w:rsid w:val="00AC7955"/>
    <w:rsid w:val="00AC7B61"/>
    <w:rsid w:val="00AC7C09"/>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2F10"/>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4F2"/>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B0"/>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A1F"/>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444"/>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2F"/>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759"/>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6F91"/>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7E4"/>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CBC"/>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91F"/>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A76"/>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569"/>
    <w:rsid w:val="00B837F1"/>
    <w:rsid w:val="00B83879"/>
    <w:rsid w:val="00B8396F"/>
    <w:rsid w:val="00B83992"/>
    <w:rsid w:val="00B83B7F"/>
    <w:rsid w:val="00B83BBE"/>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68D"/>
    <w:rsid w:val="00B86AE8"/>
    <w:rsid w:val="00B86BA0"/>
    <w:rsid w:val="00B86BF9"/>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75E"/>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3A"/>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64"/>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D4E"/>
    <w:rsid w:val="00BE3F0C"/>
    <w:rsid w:val="00BE4092"/>
    <w:rsid w:val="00BE419A"/>
    <w:rsid w:val="00BE4436"/>
    <w:rsid w:val="00BE44C9"/>
    <w:rsid w:val="00BE4542"/>
    <w:rsid w:val="00BE4686"/>
    <w:rsid w:val="00BE480F"/>
    <w:rsid w:val="00BE494C"/>
    <w:rsid w:val="00BE4B01"/>
    <w:rsid w:val="00BE4CA8"/>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32D"/>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1D"/>
    <w:rsid w:val="00C12487"/>
    <w:rsid w:val="00C1253F"/>
    <w:rsid w:val="00C127B1"/>
    <w:rsid w:val="00C12A78"/>
    <w:rsid w:val="00C12A9B"/>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0EBE"/>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0D"/>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47"/>
    <w:rsid w:val="00C366A5"/>
    <w:rsid w:val="00C36826"/>
    <w:rsid w:val="00C36A7D"/>
    <w:rsid w:val="00C36CCA"/>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98B"/>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0F"/>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5CD"/>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737"/>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422"/>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4E7B"/>
    <w:rsid w:val="00C750A6"/>
    <w:rsid w:val="00C750A8"/>
    <w:rsid w:val="00C75173"/>
    <w:rsid w:val="00C75230"/>
    <w:rsid w:val="00C753E4"/>
    <w:rsid w:val="00C7554A"/>
    <w:rsid w:val="00C755FF"/>
    <w:rsid w:val="00C759BC"/>
    <w:rsid w:val="00C75E55"/>
    <w:rsid w:val="00C76571"/>
    <w:rsid w:val="00C76579"/>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8"/>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913"/>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4C"/>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B5A"/>
    <w:rsid w:val="00C95D24"/>
    <w:rsid w:val="00C95F44"/>
    <w:rsid w:val="00C9623F"/>
    <w:rsid w:val="00C96301"/>
    <w:rsid w:val="00C963A1"/>
    <w:rsid w:val="00C9647F"/>
    <w:rsid w:val="00C96606"/>
    <w:rsid w:val="00C96654"/>
    <w:rsid w:val="00C96AA2"/>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2E3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532"/>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1A"/>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446"/>
    <w:rsid w:val="00CB65A1"/>
    <w:rsid w:val="00CB6722"/>
    <w:rsid w:val="00CB6871"/>
    <w:rsid w:val="00CB6964"/>
    <w:rsid w:val="00CB6971"/>
    <w:rsid w:val="00CB6BCB"/>
    <w:rsid w:val="00CB6C08"/>
    <w:rsid w:val="00CB6CA4"/>
    <w:rsid w:val="00CB6CB9"/>
    <w:rsid w:val="00CB70ED"/>
    <w:rsid w:val="00CB7197"/>
    <w:rsid w:val="00CB72C9"/>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AD6"/>
    <w:rsid w:val="00CC4B0D"/>
    <w:rsid w:val="00CC4E99"/>
    <w:rsid w:val="00CC52F5"/>
    <w:rsid w:val="00CC5ADF"/>
    <w:rsid w:val="00CC5D0D"/>
    <w:rsid w:val="00CC5E28"/>
    <w:rsid w:val="00CC6540"/>
    <w:rsid w:val="00CC67B6"/>
    <w:rsid w:val="00CC6938"/>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91"/>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3DC4"/>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98"/>
    <w:rsid w:val="00CE04EE"/>
    <w:rsid w:val="00CE07D4"/>
    <w:rsid w:val="00CE0854"/>
    <w:rsid w:val="00CE095D"/>
    <w:rsid w:val="00CE0A1A"/>
    <w:rsid w:val="00CE0D3B"/>
    <w:rsid w:val="00CE0F5D"/>
    <w:rsid w:val="00CE101B"/>
    <w:rsid w:val="00CE1345"/>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281"/>
    <w:rsid w:val="00CE3821"/>
    <w:rsid w:val="00CE38AE"/>
    <w:rsid w:val="00CE390E"/>
    <w:rsid w:val="00CE3FDF"/>
    <w:rsid w:val="00CE3FED"/>
    <w:rsid w:val="00CE40E4"/>
    <w:rsid w:val="00CE41B0"/>
    <w:rsid w:val="00CE48AF"/>
    <w:rsid w:val="00CE4987"/>
    <w:rsid w:val="00CE5389"/>
    <w:rsid w:val="00CE53CC"/>
    <w:rsid w:val="00CE58B1"/>
    <w:rsid w:val="00CE5AE8"/>
    <w:rsid w:val="00CE5E10"/>
    <w:rsid w:val="00CE616E"/>
    <w:rsid w:val="00CE6E52"/>
    <w:rsid w:val="00CE6F2A"/>
    <w:rsid w:val="00CE720B"/>
    <w:rsid w:val="00CE72BE"/>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4F"/>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8A"/>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71B"/>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745"/>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9E0"/>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73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6A6"/>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32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54C"/>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1AB"/>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AB"/>
    <w:rsid w:val="00D710FE"/>
    <w:rsid w:val="00D712AC"/>
    <w:rsid w:val="00D71459"/>
    <w:rsid w:val="00D71547"/>
    <w:rsid w:val="00D72122"/>
    <w:rsid w:val="00D72127"/>
    <w:rsid w:val="00D726CA"/>
    <w:rsid w:val="00D727B1"/>
    <w:rsid w:val="00D72B92"/>
    <w:rsid w:val="00D72D62"/>
    <w:rsid w:val="00D72D7A"/>
    <w:rsid w:val="00D72DBB"/>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8F5"/>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51"/>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7F3"/>
    <w:rsid w:val="00D9685C"/>
    <w:rsid w:val="00D968B6"/>
    <w:rsid w:val="00D96B3A"/>
    <w:rsid w:val="00D96DD4"/>
    <w:rsid w:val="00D97065"/>
    <w:rsid w:val="00D971AC"/>
    <w:rsid w:val="00D97320"/>
    <w:rsid w:val="00D978AE"/>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C3A"/>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12"/>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3CC"/>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BA9"/>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0AF"/>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6EC"/>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2C7"/>
    <w:rsid w:val="00DF2570"/>
    <w:rsid w:val="00DF2818"/>
    <w:rsid w:val="00DF2D0F"/>
    <w:rsid w:val="00DF2DBA"/>
    <w:rsid w:val="00DF3062"/>
    <w:rsid w:val="00DF310E"/>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0DD"/>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6E"/>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3F"/>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72D"/>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5F"/>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D72"/>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73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8DF"/>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B9C"/>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A38"/>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AB"/>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973"/>
    <w:rsid w:val="00EA6B70"/>
    <w:rsid w:val="00EA6BD0"/>
    <w:rsid w:val="00EA6C38"/>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A81"/>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067"/>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05"/>
    <w:rsid w:val="00EE2F22"/>
    <w:rsid w:val="00EE2F66"/>
    <w:rsid w:val="00EE2F85"/>
    <w:rsid w:val="00EE32AF"/>
    <w:rsid w:val="00EE36A5"/>
    <w:rsid w:val="00EE38A2"/>
    <w:rsid w:val="00EE393D"/>
    <w:rsid w:val="00EE3B1E"/>
    <w:rsid w:val="00EE3BDD"/>
    <w:rsid w:val="00EE3C5B"/>
    <w:rsid w:val="00EE40E5"/>
    <w:rsid w:val="00EE45D8"/>
    <w:rsid w:val="00EE4A9A"/>
    <w:rsid w:val="00EE4B3B"/>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4CF"/>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4D1"/>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699"/>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81"/>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018"/>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45"/>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0FBC"/>
    <w:rsid w:val="00F3107B"/>
    <w:rsid w:val="00F3107E"/>
    <w:rsid w:val="00F31239"/>
    <w:rsid w:val="00F31345"/>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B15"/>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66"/>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61"/>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3CD"/>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B65"/>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42"/>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BB"/>
    <w:rsid w:val="00FD1BC9"/>
    <w:rsid w:val="00FD1CB3"/>
    <w:rsid w:val="00FD1FC3"/>
    <w:rsid w:val="00FD2140"/>
    <w:rsid w:val="00FD221C"/>
    <w:rsid w:val="00FD23D0"/>
    <w:rsid w:val="00FD2568"/>
    <w:rsid w:val="00FD26E5"/>
    <w:rsid w:val="00FD28F6"/>
    <w:rsid w:val="00FD29DB"/>
    <w:rsid w:val="00FD2B68"/>
    <w:rsid w:val="00FD2EDF"/>
    <w:rsid w:val="00FD2F55"/>
    <w:rsid w:val="00FD2F82"/>
    <w:rsid w:val="00FD2F9E"/>
    <w:rsid w:val="00FD3201"/>
    <w:rsid w:val="00FD32D3"/>
    <w:rsid w:val="00FD35E2"/>
    <w:rsid w:val="00FD3A6D"/>
    <w:rsid w:val="00FD3C98"/>
    <w:rsid w:val="00FD3EDB"/>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2C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FE29A"/>
  <w15:docId w15:val="{0C15CFCC-9EC9-471E-A9C6-DE70FAB3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AB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22AB0"/>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22AB0"/>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22AB0"/>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22AB0"/>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22AB0"/>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22AB0"/>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22AB0"/>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22AB0"/>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22AB0"/>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AB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22AB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22AB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22AB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22AB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22AB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22AB0"/>
    <w:rPr>
      <w:rFonts w:asciiTheme="majorHAnsi" w:eastAsiaTheme="majorEastAsia" w:hAnsiTheme="majorHAnsi" w:cs="B Nazanin"/>
      <w:sz w:val="20"/>
      <w:szCs w:val="20"/>
    </w:rPr>
  </w:style>
  <w:style w:type="paragraph" w:customStyle="1" w:styleId="AAA-Aks">
    <w:name w:val="AAA-Aks"/>
    <w:basedOn w:val="Normal"/>
    <w:qFormat/>
    <w:rsid w:val="00B22AB0"/>
    <w:pPr>
      <w:spacing w:before="240" w:after="120"/>
      <w:jc w:val="center"/>
    </w:pPr>
    <w:rPr>
      <w:noProof/>
      <w:sz w:val="16"/>
      <w:szCs w:val="16"/>
    </w:rPr>
  </w:style>
  <w:style w:type="character" w:styleId="Hyperlink">
    <w:name w:val="Hyperlink"/>
    <w:basedOn w:val="DefaultParagraphFont"/>
    <w:uiPriority w:val="99"/>
    <w:unhideWhenUsed/>
    <w:rsid w:val="00B22AB0"/>
    <w:rPr>
      <w:color w:val="0563C1" w:themeColor="hyperlink"/>
      <w:u w:val="single"/>
    </w:rPr>
  </w:style>
  <w:style w:type="paragraph" w:customStyle="1" w:styleId="AAA-Formula-Left">
    <w:name w:val="AAA- Formula-Left"/>
    <w:basedOn w:val="Normal"/>
    <w:qFormat/>
    <w:rsid w:val="00B22AB0"/>
    <w:pPr>
      <w:spacing w:before="0" w:after="0"/>
      <w:contextualSpacing/>
      <w:jc w:val="right"/>
    </w:pPr>
    <w:rPr>
      <w:rFonts w:ascii="Cambria Math" w:hAnsi="Cambria Math"/>
      <w:i/>
      <w:szCs w:val="20"/>
    </w:rPr>
  </w:style>
  <w:style w:type="paragraph" w:customStyle="1" w:styleId="AAA-Table-Math">
    <w:name w:val="AAA-Table- Math"/>
    <w:basedOn w:val="Table"/>
    <w:qFormat/>
    <w:rsid w:val="00B22AB0"/>
    <w:rPr>
      <w:rFonts w:ascii="Cambria Math" w:hAnsi="Cambria Math"/>
      <w:i/>
    </w:rPr>
  </w:style>
  <w:style w:type="paragraph" w:styleId="CommentText">
    <w:name w:val="annotation text"/>
    <w:basedOn w:val="Normal"/>
    <w:link w:val="CommentTextChar"/>
    <w:uiPriority w:val="99"/>
    <w:unhideWhenUsed/>
    <w:rsid w:val="00B22AB0"/>
    <w:rPr>
      <w:szCs w:val="20"/>
    </w:rPr>
  </w:style>
  <w:style w:type="character" w:customStyle="1" w:styleId="CommentTextChar">
    <w:name w:val="Comment Text Char"/>
    <w:basedOn w:val="DefaultParagraphFont"/>
    <w:link w:val="CommentText"/>
    <w:uiPriority w:val="99"/>
    <w:rsid w:val="00B22AB0"/>
    <w:rPr>
      <w:rFonts w:cs="B Nazanin"/>
      <w:sz w:val="20"/>
      <w:szCs w:val="20"/>
    </w:rPr>
  </w:style>
  <w:style w:type="character" w:customStyle="1" w:styleId="Heading8Char">
    <w:name w:val="Heading 8 Char"/>
    <w:basedOn w:val="DefaultParagraphFont"/>
    <w:link w:val="Heading8"/>
    <w:uiPriority w:val="9"/>
    <w:rsid w:val="00B22AB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B22AB0"/>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B22AB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22AB0"/>
    <w:rPr>
      <w:rFonts w:cs="B Nazanin"/>
      <w:bCs/>
      <w:sz w:val="20"/>
      <w:szCs w:val="26"/>
    </w:rPr>
  </w:style>
  <w:style w:type="paragraph" w:styleId="Footer">
    <w:name w:val="footer"/>
    <w:basedOn w:val="Normal"/>
    <w:link w:val="FooterChar"/>
    <w:uiPriority w:val="99"/>
    <w:unhideWhenUsed/>
    <w:qFormat/>
    <w:rsid w:val="00B22AB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22AB0"/>
    <w:rPr>
      <w:rFonts w:cs="B Nazanin"/>
      <w:sz w:val="20"/>
      <w:szCs w:val="26"/>
    </w:rPr>
  </w:style>
  <w:style w:type="paragraph" w:styleId="Revision">
    <w:name w:val="Revision"/>
    <w:hidden/>
    <w:uiPriority w:val="99"/>
    <w:semiHidden/>
    <w:rsid w:val="00B22AB0"/>
    <w:pPr>
      <w:spacing w:after="0" w:line="240" w:lineRule="auto"/>
    </w:pPr>
    <w:rPr>
      <w:rFonts w:cs="B Nazanin"/>
      <w:sz w:val="20"/>
      <w:szCs w:val="26"/>
    </w:rPr>
  </w:style>
  <w:style w:type="paragraph" w:customStyle="1" w:styleId="AAE-Normal">
    <w:name w:val="AAE-Normal"/>
    <w:autoRedefine/>
    <w:qFormat/>
    <w:rsid w:val="00B22AB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CE1345"/>
    <w:pPr>
      <w:contextualSpacing/>
      <w:jc w:val="left"/>
    </w:pPr>
    <w:rPr>
      <w:sz w:val="16"/>
      <w:szCs w:val="20"/>
    </w:rPr>
  </w:style>
  <w:style w:type="paragraph" w:customStyle="1" w:styleId="AAA-Bullet-Circle">
    <w:name w:val="AAA-Bullet - Circle"/>
    <w:basedOn w:val="Normal"/>
    <w:qFormat/>
    <w:rsid w:val="00CE1345"/>
    <w:pPr>
      <w:numPr>
        <w:numId w:val="2"/>
      </w:numPr>
      <w:ind w:left="1080"/>
    </w:pPr>
    <w:rPr>
      <w:sz w:val="18"/>
      <w:szCs w:val="22"/>
      <w:lang w:bidi="fa-IR"/>
    </w:rPr>
  </w:style>
  <w:style w:type="paragraph" w:customStyle="1" w:styleId="AAA-MatnAsli">
    <w:name w:val="AAA-Matn Asli"/>
    <w:basedOn w:val="Normal"/>
    <w:autoRedefine/>
    <w:qFormat/>
    <w:rsid w:val="00B22AB0"/>
    <w:pPr>
      <w:ind w:left="144" w:right="144" w:firstLine="288"/>
    </w:pPr>
    <w:rPr>
      <w:lang w:bidi="fa-IR"/>
    </w:rPr>
  </w:style>
  <w:style w:type="paragraph" w:customStyle="1" w:styleId="AAA-Film">
    <w:name w:val="AAA-Film"/>
    <w:basedOn w:val="Normal"/>
    <w:qFormat/>
    <w:rsid w:val="00CE1345"/>
    <w:rPr>
      <w:rFonts w:asciiTheme="majorBidi" w:hAnsiTheme="majorBidi"/>
      <w:color w:val="FF0000"/>
      <w:lang w:bidi="fa-IR"/>
    </w:rPr>
  </w:style>
  <w:style w:type="paragraph" w:customStyle="1" w:styleId="AAA-Aks-Subfigure">
    <w:name w:val="AAA-Aks-Sub figure"/>
    <w:basedOn w:val="Normal"/>
    <w:rsid w:val="00CE1345"/>
    <w:pPr>
      <w:spacing w:after="240"/>
      <w:jc w:val="center"/>
    </w:pPr>
    <w:rPr>
      <w:rFonts w:eastAsia="Times New Roman"/>
      <w:sz w:val="18"/>
      <w:szCs w:val="20"/>
    </w:rPr>
  </w:style>
  <w:style w:type="paragraph" w:customStyle="1" w:styleId="AAA-Bullet-Star">
    <w:name w:val="AAA-Bullet - Star"/>
    <w:basedOn w:val="Normal"/>
    <w:qFormat/>
    <w:rsid w:val="00CE1345"/>
    <w:pPr>
      <w:numPr>
        <w:numId w:val="3"/>
      </w:numPr>
    </w:pPr>
  </w:style>
  <w:style w:type="paragraph" w:customStyle="1" w:styleId="AAA-SubTable">
    <w:name w:val="AAA-Sub Table"/>
    <w:basedOn w:val="Normal"/>
    <w:rsid w:val="00CE1345"/>
    <w:pPr>
      <w:spacing w:before="120"/>
      <w:jc w:val="center"/>
    </w:pPr>
    <w:rPr>
      <w:rFonts w:ascii="Calibri" w:hAnsi="Calibri"/>
      <w:sz w:val="18"/>
      <w:szCs w:val="20"/>
    </w:rPr>
  </w:style>
  <w:style w:type="paragraph" w:customStyle="1" w:styleId="AAA-EnglishTable">
    <w:name w:val="AAA-English Table"/>
    <w:basedOn w:val="AAE-Normal"/>
    <w:qFormat/>
    <w:rsid w:val="00CE1345"/>
    <w:pPr>
      <w:jc w:val="right"/>
    </w:pPr>
    <w:rPr>
      <w:rFonts w:eastAsia="Arial" w:cs="Arial"/>
      <w:sz w:val="20"/>
      <w:szCs w:val="20"/>
    </w:rPr>
  </w:style>
  <w:style w:type="paragraph" w:customStyle="1" w:styleId="AAE-Bullet-Circle">
    <w:name w:val="AAE-Bullet - Circle"/>
    <w:basedOn w:val="AAA-Bullet-Circle"/>
    <w:rsid w:val="00CE1345"/>
    <w:pPr>
      <w:bidi w:val="0"/>
    </w:pPr>
    <w:rPr>
      <w:rFonts w:asciiTheme="majorBidi" w:eastAsia="Times New Roman" w:hAnsiTheme="majorBidi"/>
      <w:sz w:val="20"/>
    </w:rPr>
  </w:style>
  <w:style w:type="paragraph" w:customStyle="1" w:styleId="AAE-Bullet-Star">
    <w:name w:val="AAE-Bullet - Star"/>
    <w:basedOn w:val="Normal"/>
    <w:rsid w:val="00CE1345"/>
    <w:pPr>
      <w:bidi w:val="0"/>
      <w:ind w:left="720" w:hanging="360"/>
    </w:pPr>
    <w:rPr>
      <w:rFonts w:asciiTheme="majorBidi" w:eastAsia="Times New Roman" w:hAnsiTheme="majorBidi"/>
      <w:sz w:val="24"/>
      <w:lang w:val="en"/>
    </w:rPr>
  </w:style>
  <w:style w:type="paragraph" w:customStyle="1" w:styleId="AAE-Heading1">
    <w:name w:val="AAE-Heading 1"/>
    <w:basedOn w:val="Normal"/>
    <w:rsid w:val="00CE134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CE134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CE134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CE134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CE134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CE134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CE134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CE134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CE134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B22AB0"/>
  </w:style>
  <w:style w:type="paragraph" w:customStyle="1" w:styleId="AAE-subfigure">
    <w:name w:val="AAE-sub figure"/>
    <w:basedOn w:val="Normal"/>
    <w:rsid w:val="00CE1345"/>
    <w:pPr>
      <w:bidi w:val="0"/>
      <w:spacing w:after="200"/>
      <w:jc w:val="center"/>
    </w:pPr>
    <w:rPr>
      <w:rFonts w:eastAsia="Times New Roman"/>
      <w:b/>
      <w:bCs/>
      <w:iCs/>
      <w:noProof/>
      <w:sz w:val="18"/>
      <w:szCs w:val="20"/>
    </w:rPr>
  </w:style>
  <w:style w:type="paragraph" w:customStyle="1" w:styleId="AAE-SubTable">
    <w:name w:val="AAE-Sub Table"/>
    <w:basedOn w:val="AAA-SubTable"/>
    <w:rsid w:val="00CE1345"/>
    <w:pPr>
      <w:bidi w:val="0"/>
    </w:pPr>
    <w:rPr>
      <w:rFonts w:eastAsia="Times New Roman"/>
    </w:rPr>
  </w:style>
  <w:style w:type="paragraph" w:styleId="BalloonText">
    <w:name w:val="Balloon Text"/>
    <w:basedOn w:val="Normal"/>
    <w:link w:val="BalloonTextChar"/>
    <w:uiPriority w:val="99"/>
    <w:semiHidden/>
    <w:unhideWhenUsed/>
    <w:rsid w:val="00B22AB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AB0"/>
    <w:rPr>
      <w:rFonts w:ascii="Segoe UI" w:hAnsi="Segoe UI" w:cs="Segoe UI"/>
      <w:sz w:val="18"/>
      <w:szCs w:val="18"/>
    </w:rPr>
  </w:style>
  <w:style w:type="paragraph" w:customStyle="1" w:styleId="AAE-EnglishTable">
    <w:name w:val="AAE-English Table"/>
    <w:basedOn w:val="AAE-Normal"/>
    <w:rsid w:val="00CE1345"/>
    <w:pPr>
      <w:numPr>
        <w:ilvl w:val="8"/>
        <w:numId w:val="1"/>
      </w:numPr>
      <w:jc w:val="right"/>
    </w:pPr>
    <w:rPr>
      <w:sz w:val="20"/>
      <w:szCs w:val="20"/>
    </w:rPr>
  </w:style>
  <w:style w:type="paragraph" w:customStyle="1" w:styleId="AAA-DeutschTable">
    <w:name w:val="AAA-Deutsch Table"/>
    <w:basedOn w:val="AAG-Normal"/>
    <w:qFormat/>
    <w:rsid w:val="00CE1345"/>
    <w:rPr>
      <w:sz w:val="20"/>
    </w:rPr>
  </w:style>
  <w:style w:type="paragraph" w:customStyle="1" w:styleId="AAA-Subfigure">
    <w:name w:val="AAA-Sub figure"/>
    <w:basedOn w:val="AAA-Aks-Subfigure"/>
    <w:qFormat/>
    <w:rsid w:val="00CE1345"/>
  </w:style>
  <w:style w:type="character" w:styleId="CommentReference">
    <w:name w:val="annotation reference"/>
    <w:basedOn w:val="DefaultParagraphFont"/>
    <w:uiPriority w:val="99"/>
    <w:semiHidden/>
    <w:unhideWhenUsed/>
    <w:rsid w:val="00B22AB0"/>
    <w:rPr>
      <w:sz w:val="16"/>
      <w:szCs w:val="16"/>
    </w:rPr>
  </w:style>
  <w:style w:type="paragraph" w:styleId="CommentSubject">
    <w:name w:val="annotation subject"/>
    <w:basedOn w:val="Normal"/>
    <w:link w:val="CommentSubjectChar"/>
    <w:uiPriority w:val="99"/>
    <w:semiHidden/>
    <w:unhideWhenUsed/>
    <w:rsid w:val="00B22AB0"/>
    <w:rPr>
      <w:b/>
      <w:bCs/>
      <w:szCs w:val="20"/>
    </w:rPr>
  </w:style>
  <w:style w:type="character" w:customStyle="1" w:styleId="CommentSubjectChar">
    <w:name w:val="Comment Subject Char"/>
    <w:basedOn w:val="DefaultParagraphFont"/>
    <w:link w:val="CommentSubject"/>
    <w:uiPriority w:val="99"/>
    <w:semiHidden/>
    <w:rsid w:val="00B22AB0"/>
    <w:rPr>
      <w:rFonts w:cs="B Nazanin"/>
      <w:b/>
      <w:bCs/>
      <w:sz w:val="20"/>
      <w:szCs w:val="20"/>
    </w:rPr>
  </w:style>
  <w:style w:type="paragraph" w:customStyle="1" w:styleId="StyleAAA-Bulet-CircelLatinCambriaMathItalic">
    <w:name w:val="Style AAA- Bulet- Circel + (Latin) Cambria Math Italic"/>
    <w:basedOn w:val="AAA-Bulet-Circel"/>
    <w:rsid w:val="00B22AB0"/>
    <w:rPr>
      <w:rFonts w:ascii="Cambria Math" w:hAnsi="Cambria Math"/>
      <w:iCs/>
    </w:rPr>
  </w:style>
  <w:style w:type="paragraph" w:customStyle="1" w:styleId="AAA-Bulet-Circel">
    <w:name w:val="AAA- Bulet- Circel"/>
    <w:basedOn w:val="Normal"/>
    <w:qFormat/>
    <w:rsid w:val="00B22AB0"/>
    <w:pPr>
      <w:ind w:left="720" w:hanging="360"/>
    </w:pPr>
  </w:style>
  <w:style w:type="paragraph" w:customStyle="1" w:styleId="List02-Circule">
    <w:name w:val="List02-Circule"/>
    <w:basedOn w:val="Normal"/>
    <w:qFormat/>
    <w:rsid w:val="00B22AB0"/>
    <w:pPr>
      <w:numPr>
        <w:numId w:val="4"/>
      </w:numPr>
    </w:pPr>
    <w:rPr>
      <w:sz w:val="18"/>
      <w:szCs w:val="22"/>
      <w:lang w:bidi="fa-IR"/>
    </w:rPr>
  </w:style>
  <w:style w:type="paragraph" w:customStyle="1" w:styleId="Bullet-Star">
    <w:name w:val="Bullet - Star"/>
    <w:basedOn w:val="Normal"/>
    <w:qFormat/>
    <w:rsid w:val="00B22AB0"/>
    <w:pPr>
      <w:numPr>
        <w:numId w:val="5"/>
      </w:numPr>
      <w:spacing w:before="0" w:after="0"/>
      <w:ind w:left="714" w:hanging="357"/>
    </w:pPr>
  </w:style>
  <w:style w:type="paragraph" w:customStyle="1" w:styleId="TableEnglish">
    <w:name w:val="Table English"/>
    <w:basedOn w:val="Normal"/>
    <w:qFormat/>
    <w:rsid w:val="00B22AB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22AB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22AB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22AB0"/>
    <w:pPr>
      <w:tabs>
        <w:tab w:val="left" w:pos="1422"/>
        <w:tab w:val="right" w:leader="dot" w:pos="9350"/>
      </w:tabs>
      <w:spacing w:after="100"/>
      <w:ind w:left="400"/>
    </w:pPr>
  </w:style>
  <w:style w:type="paragraph" w:customStyle="1" w:styleId="Titer">
    <w:name w:val="Titer"/>
    <w:basedOn w:val="Normal"/>
    <w:qFormat/>
    <w:rsid w:val="00B22AB0"/>
    <w:pPr>
      <w:spacing w:before="0" w:after="0"/>
      <w:jc w:val="left"/>
    </w:pPr>
    <w:rPr>
      <w:bCs/>
      <w:sz w:val="68"/>
      <w:szCs w:val="72"/>
      <w:lang w:bidi="fa-IR"/>
    </w:rPr>
  </w:style>
  <w:style w:type="table" w:styleId="TableGrid">
    <w:name w:val="Table Grid"/>
    <w:basedOn w:val="TableNormal"/>
    <w:uiPriority w:val="39"/>
    <w:rsid w:val="00B22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22AB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22AB0"/>
    <w:rPr>
      <w:color w:val="954F72" w:themeColor="followedHyperlink"/>
      <w:u w:val="single"/>
    </w:rPr>
  </w:style>
  <w:style w:type="paragraph" w:customStyle="1" w:styleId="BulletJadva">
    <w:name w:val="Bullet Jadva"/>
    <w:basedOn w:val="Bullet-Star"/>
    <w:qFormat/>
    <w:rsid w:val="00B22AB0"/>
    <w:pPr>
      <w:numPr>
        <w:numId w:val="6"/>
      </w:numPr>
    </w:pPr>
    <w:rPr>
      <w:szCs w:val="20"/>
      <w:lang w:bidi="fa-IR"/>
    </w:rPr>
  </w:style>
  <w:style w:type="character" w:styleId="PlaceholderText">
    <w:name w:val="Placeholder Text"/>
    <w:basedOn w:val="DefaultParagraphFont"/>
    <w:uiPriority w:val="99"/>
    <w:semiHidden/>
    <w:rsid w:val="00B22AB0"/>
    <w:rPr>
      <w:color w:val="808080"/>
    </w:rPr>
  </w:style>
  <w:style w:type="paragraph" w:styleId="TOC4">
    <w:name w:val="toc 4"/>
    <w:basedOn w:val="Normal"/>
    <w:next w:val="Normal"/>
    <w:autoRedefine/>
    <w:uiPriority w:val="39"/>
    <w:unhideWhenUsed/>
    <w:rsid w:val="00B22AB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22AB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22AB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22AB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22AB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22AB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22AB0"/>
  </w:style>
  <w:style w:type="paragraph" w:customStyle="1" w:styleId="Number-01">
    <w:name w:val="Number - 01"/>
    <w:basedOn w:val="Bullet-Star"/>
    <w:qFormat/>
    <w:rsid w:val="00B22AB0"/>
    <w:pPr>
      <w:numPr>
        <w:numId w:val="11"/>
      </w:numPr>
      <w:ind w:left="1434" w:hanging="357"/>
    </w:pPr>
    <w:rPr>
      <w:lang w:bidi="fa-IR"/>
    </w:rPr>
  </w:style>
  <w:style w:type="paragraph" w:customStyle="1" w:styleId="Bullet02">
    <w:name w:val="Bullet 02"/>
    <w:basedOn w:val="Bullet-Star"/>
    <w:rsid w:val="00B22AB0"/>
    <w:pPr>
      <w:numPr>
        <w:numId w:val="7"/>
      </w:numPr>
    </w:pPr>
    <w:rPr>
      <w:rFonts w:eastAsia="Times New Roman"/>
    </w:rPr>
  </w:style>
  <w:style w:type="paragraph" w:customStyle="1" w:styleId="Bullet03">
    <w:name w:val="Bullet 03"/>
    <w:basedOn w:val="Bullet-Star"/>
    <w:rsid w:val="00B22AB0"/>
    <w:pPr>
      <w:ind w:left="1080" w:firstLine="0"/>
    </w:pPr>
    <w:rPr>
      <w:rFonts w:eastAsia="Times New Roman"/>
    </w:rPr>
  </w:style>
  <w:style w:type="paragraph" w:customStyle="1" w:styleId="FirstPage-Tick">
    <w:name w:val="First Page - Tick"/>
    <w:basedOn w:val="Normal"/>
    <w:qFormat/>
    <w:rsid w:val="00B22AB0"/>
    <w:pPr>
      <w:numPr>
        <w:numId w:val="8"/>
      </w:numPr>
      <w:bidi w:val="0"/>
      <w:jc w:val="left"/>
    </w:pPr>
    <w:rPr>
      <w:sz w:val="50"/>
      <w:szCs w:val="56"/>
    </w:rPr>
  </w:style>
  <w:style w:type="paragraph" w:customStyle="1" w:styleId="Firstpage">
    <w:name w:val="First page"/>
    <w:basedOn w:val="Normal"/>
    <w:qFormat/>
    <w:rsid w:val="00B22AB0"/>
    <w:pPr>
      <w:jc w:val="center"/>
    </w:pPr>
    <w:rPr>
      <w:sz w:val="84"/>
      <w:szCs w:val="90"/>
    </w:rPr>
  </w:style>
  <w:style w:type="paragraph" w:customStyle="1" w:styleId="ListUnderline">
    <w:name w:val="List  Underline"/>
    <w:basedOn w:val="List02-Circule"/>
    <w:rsid w:val="00B22AB0"/>
    <w:rPr>
      <w:u w:val="double"/>
    </w:rPr>
  </w:style>
  <w:style w:type="paragraph" w:styleId="Caption">
    <w:name w:val="caption"/>
    <w:basedOn w:val="Normal"/>
    <w:next w:val="Normal"/>
    <w:uiPriority w:val="35"/>
    <w:unhideWhenUsed/>
    <w:qFormat/>
    <w:rsid w:val="00B22AB0"/>
    <w:pPr>
      <w:spacing w:before="0" w:after="200"/>
      <w:jc w:val="center"/>
    </w:pPr>
    <w:rPr>
      <w:iCs/>
      <w:sz w:val="18"/>
      <w:szCs w:val="18"/>
    </w:rPr>
  </w:style>
  <w:style w:type="paragraph" w:customStyle="1" w:styleId="Aks-Subfigure">
    <w:name w:val="Aks-Sub figure"/>
    <w:basedOn w:val="Caption"/>
    <w:rsid w:val="00B22AB0"/>
    <w:pPr>
      <w:spacing w:after="240"/>
    </w:pPr>
    <w:rPr>
      <w:rFonts w:eastAsia="Times New Roman"/>
      <w:iCs w:val="0"/>
      <w:szCs w:val="20"/>
    </w:rPr>
  </w:style>
  <w:style w:type="paragraph" w:customStyle="1" w:styleId="SubTable">
    <w:name w:val="Sub Table"/>
    <w:basedOn w:val="Caption"/>
    <w:rsid w:val="00B22AB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22AB0"/>
    <w:pPr>
      <w:spacing w:before="0" w:after="0"/>
    </w:pPr>
    <w:rPr>
      <w:szCs w:val="20"/>
    </w:rPr>
  </w:style>
  <w:style w:type="character" w:customStyle="1" w:styleId="FootnoteTextChar">
    <w:name w:val="Footnote Text Char"/>
    <w:basedOn w:val="DefaultParagraphFont"/>
    <w:link w:val="FootnoteText"/>
    <w:uiPriority w:val="99"/>
    <w:semiHidden/>
    <w:rsid w:val="00B22AB0"/>
    <w:rPr>
      <w:rFonts w:cs="B Nazanin"/>
      <w:sz w:val="20"/>
      <w:szCs w:val="20"/>
    </w:rPr>
  </w:style>
  <w:style w:type="character" w:styleId="FootnoteReference">
    <w:name w:val="footnote reference"/>
    <w:basedOn w:val="DefaultParagraphFont"/>
    <w:uiPriority w:val="99"/>
    <w:semiHidden/>
    <w:unhideWhenUsed/>
    <w:rsid w:val="00B22AB0"/>
    <w:rPr>
      <w:vertAlign w:val="superscript"/>
    </w:rPr>
  </w:style>
  <w:style w:type="paragraph" w:customStyle="1" w:styleId="MatnAsli">
    <w:name w:val="Matn Asli"/>
    <w:basedOn w:val="Normal"/>
    <w:qFormat/>
    <w:rsid w:val="00B22AB0"/>
    <w:rPr>
      <w:lang w:bidi="fa-IR"/>
    </w:rPr>
  </w:style>
  <w:style w:type="paragraph" w:customStyle="1" w:styleId="MantAsli-Bold">
    <w:name w:val="Mant Asli- Bold"/>
    <w:basedOn w:val="Normal"/>
    <w:qFormat/>
    <w:rsid w:val="00B22AB0"/>
    <w:rPr>
      <w:rFonts w:eastAsiaTheme="majorEastAsia"/>
      <w:b/>
      <w:bCs/>
      <w:lang w:bidi="fa-IR"/>
    </w:rPr>
  </w:style>
  <w:style w:type="paragraph" w:customStyle="1" w:styleId="Tick">
    <w:name w:val="Tick"/>
    <w:basedOn w:val="Normal"/>
    <w:qFormat/>
    <w:rsid w:val="00B22AB0"/>
    <w:pPr>
      <w:numPr>
        <w:numId w:val="9"/>
      </w:numPr>
      <w:spacing w:before="240"/>
    </w:pPr>
    <w:rPr>
      <w:lang w:bidi="fa-IR"/>
    </w:rPr>
  </w:style>
  <w:style w:type="paragraph" w:customStyle="1" w:styleId="Bulet-Circule-Left">
    <w:name w:val="Bulet- Circule- Left"/>
    <w:basedOn w:val="Normal"/>
    <w:next w:val="Normal"/>
    <w:autoRedefine/>
    <w:qFormat/>
    <w:rsid w:val="00B22AB0"/>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B22AB0"/>
    <w:rPr>
      <w:rFonts w:ascii="Cambria Math" w:hAnsi="Cambria Math"/>
      <w:i/>
    </w:rPr>
  </w:style>
  <w:style w:type="paragraph" w:customStyle="1" w:styleId="StyleAAA-Bulet-CircelComplexCambria">
    <w:name w:val="Style AAA- Bulet- Circel + (Complex) Cambria"/>
    <w:basedOn w:val="AAA-Bulet-Circel"/>
    <w:rsid w:val="00B22AB0"/>
  </w:style>
  <w:style w:type="paragraph" w:customStyle="1" w:styleId="AAA-Ashkal">
    <w:name w:val="AAA- Ashkal"/>
    <w:basedOn w:val="MatnAsli"/>
    <w:qFormat/>
    <w:rsid w:val="00B22AB0"/>
    <w:rPr>
      <w:rFonts w:ascii="Times New Roman" w:hAnsi="Times New Roman" w:cs="Times New Roman"/>
    </w:rPr>
  </w:style>
  <w:style w:type="paragraph" w:customStyle="1" w:styleId="AAA-AksJadval">
    <w:name w:val="AAA- Aks Jadval"/>
    <w:basedOn w:val="Normal"/>
    <w:next w:val="Normal"/>
    <w:qFormat/>
    <w:rsid w:val="00B22AB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22AB0"/>
    <w:pPr>
      <w:spacing w:before="0" w:after="0"/>
    </w:pPr>
    <w:rPr>
      <w:szCs w:val="20"/>
    </w:rPr>
  </w:style>
  <w:style w:type="character" w:customStyle="1" w:styleId="EndnoteTextChar">
    <w:name w:val="Endnote Text Char"/>
    <w:basedOn w:val="DefaultParagraphFont"/>
    <w:link w:val="EndnoteText"/>
    <w:uiPriority w:val="99"/>
    <w:semiHidden/>
    <w:rsid w:val="00B22AB0"/>
    <w:rPr>
      <w:rFonts w:cs="B Nazanin"/>
      <w:sz w:val="20"/>
      <w:szCs w:val="20"/>
    </w:rPr>
  </w:style>
  <w:style w:type="character" w:styleId="EndnoteReference">
    <w:name w:val="endnote reference"/>
    <w:basedOn w:val="DefaultParagraphFont"/>
    <w:uiPriority w:val="99"/>
    <w:semiHidden/>
    <w:unhideWhenUsed/>
    <w:rsid w:val="00B22AB0"/>
    <w:rPr>
      <w:vertAlign w:val="superscript"/>
    </w:rPr>
  </w:style>
  <w:style w:type="paragraph" w:customStyle="1" w:styleId="Bullet">
    <w:name w:val="Bullet"/>
    <w:basedOn w:val="Normal"/>
    <w:qFormat/>
    <w:rsid w:val="00B22AB0"/>
    <w:pPr>
      <w:spacing w:after="0"/>
      <w:ind w:left="720" w:hanging="360"/>
    </w:pPr>
  </w:style>
  <w:style w:type="paragraph" w:styleId="ListParagraph">
    <w:name w:val="List Paragraph"/>
    <w:basedOn w:val="Normal"/>
    <w:next w:val="Normal"/>
    <w:uiPriority w:val="34"/>
    <w:qFormat/>
    <w:rsid w:val="00B22AB0"/>
    <w:pPr>
      <w:numPr>
        <w:numId w:val="12"/>
      </w:numPr>
      <w:ind w:left="357" w:hanging="357"/>
      <w:contextualSpacing/>
    </w:pPr>
  </w:style>
  <w:style w:type="paragraph" w:styleId="TableofFigures">
    <w:name w:val="table of figures"/>
    <w:basedOn w:val="Normal"/>
    <w:next w:val="Normal"/>
    <w:uiPriority w:val="99"/>
    <w:semiHidden/>
    <w:unhideWhenUsed/>
    <w:rsid w:val="00B22AB0"/>
    <w:pPr>
      <w:spacing w:after="0"/>
    </w:pPr>
  </w:style>
  <w:style w:type="paragraph" w:customStyle="1" w:styleId="a6">
    <w:name w:val="بالاي عنوان روي جلد"/>
    <w:basedOn w:val="Normal"/>
    <w:rsid w:val="00B22AB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22AB0"/>
    <w:rPr>
      <w:color w:val="000000"/>
    </w:rPr>
  </w:style>
  <w:style w:type="paragraph" w:customStyle="1" w:styleId="a0">
    <w:name w:val="پيشنهادات"/>
    <w:basedOn w:val="Normal"/>
    <w:autoRedefine/>
    <w:qFormat/>
    <w:rsid w:val="00B22AB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22AB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22AB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22AB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22AB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22AB0"/>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22AB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22AB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22AB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22AB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22AB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22AB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22AB0"/>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22AB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22AB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22AB0"/>
    <w:pPr>
      <w:bidi w:val="0"/>
      <w:spacing w:before="0"/>
      <w:ind w:firstLine="397"/>
    </w:pPr>
    <w:rPr>
      <w:rFonts w:cs="Compset"/>
      <w:color w:val="000000"/>
    </w:rPr>
  </w:style>
  <w:style w:type="paragraph" w:customStyle="1" w:styleId="af5">
    <w:name w:val="داخل جدول درشت"/>
    <w:autoRedefine/>
    <w:rsid w:val="00B22AB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22AB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22AB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22AB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22AB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22AB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22AB0"/>
    <w:pPr>
      <w:spacing w:before="0" w:after="120"/>
    </w:pPr>
  </w:style>
  <w:style w:type="paragraph" w:customStyle="1" w:styleId="afa">
    <w:name w:val="زشحفهخد"/>
    <w:basedOn w:val="af9"/>
    <w:rsid w:val="00B22AB0"/>
    <w:rPr>
      <w:rFonts w:cs="Compset"/>
    </w:rPr>
  </w:style>
  <w:style w:type="paragraph" w:customStyle="1" w:styleId="afb">
    <w:name w:val="زير آرم"/>
    <w:basedOn w:val="Normal"/>
    <w:autoRedefine/>
    <w:qFormat/>
    <w:rsid w:val="00B22AB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22AB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22AB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22AB0"/>
    <w:pPr>
      <w:ind w:left="714" w:hanging="357"/>
    </w:pPr>
    <w:rPr>
      <w:vertAlign w:val="subscript"/>
    </w:rPr>
  </w:style>
  <w:style w:type="paragraph" w:customStyle="1" w:styleId="afe">
    <w:name w:val="زير نويس داخل جدول"/>
    <w:basedOn w:val="af"/>
    <w:rsid w:val="00B22AB0"/>
    <w:rPr>
      <w:vertAlign w:val="subscript"/>
    </w:rPr>
  </w:style>
  <w:style w:type="paragraph" w:customStyle="1" w:styleId="1">
    <w:name w:val="متن اصلي1"/>
    <w:basedOn w:val="Normal"/>
    <w:autoRedefine/>
    <w:rsid w:val="00B22AB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22AB0"/>
    <w:rPr>
      <w:vertAlign w:val="subscript"/>
    </w:rPr>
  </w:style>
  <w:style w:type="character" w:customStyle="1" w:styleId="aff0">
    <w:name w:val="زير نويس‌ها"/>
    <w:basedOn w:val="DefaultParagraphFont"/>
    <w:rsid w:val="00B22AB0"/>
    <w:rPr>
      <w:vertAlign w:val="subscript"/>
    </w:rPr>
  </w:style>
  <w:style w:type="paragraph" w:customStyle="1" w:styleId="aff1">
    <w:name w:val="سطر اول جدول ها"/>
    <w:basedOn w:val="Normal"/>
    <w:rsid w:val="00B22AB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22AB0"/>
    <w:rPr>
      <w:rFonts w:cs="Times New Roman"/>
    </w:rPr>
  </w:style>
  <w:style w:type="paragraph" w:customStyle="1" w:styleId="aff3">
    <w:name w:val="شماره فصل‌ها"/>
    <w:basedOn w:val="Normal"/>
    <w:autoRedefine/>
    <w:qFormat/>
    <w:rsid w:val="00B22AB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22AB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22AB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22AB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22AB0"/>
    <w:pPr>
      <w:spacing w:after="120" w:line="480" w:lineRule="auto"/>
      <w:ind w:left="360"/>
    </w:pPr>
  </w:style>
  <w:style w:type="character" w:customStyle="1" w:styleId="BodyTextIndent2Char">
    <w:name w:val="Body Text Indent 2 Char"/>
    <w:basedOn w:val="DefaultParagraphFont"/>
    <w:link w:val="BodyTextIndent2"/>
    <w:uiPriority w:val="99"/>
    <w:semiHidden/>
    <w:rsid w:val="00B22AB0"/>
    <w:rPr>
      <w:rFonts w:cs="B Nazanin"/>
      <w:sz w:val="20"/>
      <w:szCs w:val="26"/>
    </w:rPr>
  </w:style>
  <w:style w:type="paragraph" w:customStyle="1" w:styleId="aff6">
    <w:name w:val="فرموووووووول"/>
    <w:basedOn w:val="Normal"/>
    <w:rsid w:val="00B22AB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22AB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22AB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22AB0"/>
    <w:rPr>
      <w:rFonts w:cs="Times New Roman"/>
    </w:rPr>
  </w:style>
  <w:style w:type="paragraph" w:customStyle="1" w:styleId="aff9">
    <w:name w:val="مرجع"/>
    <w:basedOn w:val="Normal"/>
    <w:autoRedefine/>
    <w:qFormat/>
    <w:rsid w:val="00B22AB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22AB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22AB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22AB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22AB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22AB0"/>
    <w:rPr>
      <w:b/>
      <w:bCs/>
      <w:color w:val="FF0000"/>
    </w:rPr>
  </w:style>
  <w:style w:type="paragraph" w:customStyle="1" w:styleId="Film">
    <w:name w:val="Film"/>
    <w:basedOn w:val="Normal"/>
    <w:qFormat/>
    <w:rsid w:val="00B22AB0"/>
    <w:rPr>
      <w:rFonts w:asciiTheme="majorBidi" w:hAnsiTheme="majorBidi"/>
      <w:color w:val="FF0000"/>
      <w:lang w:bidi="fa-IR"/>
    </w:rPr>
  </w:style>
  <w:style w:type="paragraph" w:customStyle="1" w:styleId="AAF-Normal">
    <w:name w:val="AAF-Normal"/>
    <w:basedOn w:val="AAE-Normal"/>
    <w:autoRedefine/>
    <w:qFormat/>
    <w:rsid w:val="00B22AB0"/>
    <w:pPr>
      <w:jc w:val="left"/>
    </w:pPr>
    <w:rPr>
      <w:szCs w:val="20"/>
      <w:lang w:bidi="fa-IR"/>
    </w:rPr>
  </w:style>
  <w:style w:type="paragraph" w:customStyle="1" w:styleId="AAS-Normal">
    <w:name w:val="AAS-Normal"/>
    <w:basedOn w:val="AAE-Normal"/>
    <w:autoRedefine/>
    <w:qFormat/>
    <w:rsid w:val="00B22AB0"/>
  </w:style>
  <w:style w:type="paragraph" w:customStyle="1" w:styleId="AAAR-Normal">
    <w:name w:val="AAAR-Normal"/>
    <w:basedOn w:val="AAA-MatnAsli"/>
    <w:autoRedefine/>
    <w:qFormat/>
    <w:rsid w:val="00B22AB0"/>
    <w:rPr>
      <w:rFonts w:cstheme="majorBidi"/>
      <w:sz w:val="22"/>
    </w:rPr>
  </w:style>
  <w:style w:type="paragraph" w:customStyle="1" w:styleId="AARU-Normal">
    <w:name w:val="AARU-Normal"/>
    <w:basedOn w:val="AAE-Normal"/>
    <w:qFormat/>
    <w:rsid w:val="00B22AB0"/>
  </w:style>
  <w:style w:type="paragraph" w:customStyle="1" w:styleId="AAFA-Answer">
    <w:name w:val="AAFA-Answer"/>
    <w:basedOn w:val="AAA-MatnAsli"/>
    <w:qFormat/>
    <w:rsid w:val="00B22AB0"/>
    <w:pPr>
      <w:bidi w:val="0"/>
    </w:pPr>
  </w:style>
  <w:style w:type="paragraph" w:customStyle="1" w:styleId="AAFA-Question">
    <w:name w:val="AAFA-Question"/>
    <w:basedOn w:val="AAFA-Answer"/>
    <w:qFormat/>
    <w:rsid w:val="00B22AB0"/>
  </w:style>
  <w:style w:type="paragraph" w:customStyle="1" w:styleId="AAE-Answer">
    <w:name w:val="AAE-Answer"/>
    <w:basedOn w:val="AAFA-Question"/>
    <w:qFormat/>
    <w:rsid w:val="00B22AB0"/>
  </w:style>
  <w:style w:type="paragraph" w:customStyle="1" w:styleId="AAE-Question">
    <w:name w:val="AAE-Question"/>
    <w:basedOn w:val="AAE-Answer"/>
    <w:qFormat/>
    <w:rsid w:val="00B22AB0"/>
  </w:style>
  <w:style w:type="paragraph" w:customStyle="1" w:styleId="AAG-Question">
    <w:name w:val="AAG-Question"/>
    <w:basedOn w:val="AAE-Question"/>
    <w:qFormat/>
    <w:rsid w:val="00B22AB0"/>
  </w:style>
  <w:style w:type="paragraph" w:customStyle="1" w:styleId="AAG-Answer">
    <w:name w:val="AAG-Answer"/>
    <w:basedOn w:val="AAE-Question"/>
    <w:qFormat/>
    <w:rsid w:val="00B22AB0"/>
  </w:style>
  <w:style w:type="paragraph" w:customStyle="1" w:styleId="AAS-Question">
    <w:name w:val="AAS-Question"/>
    <w:basedOn w:val="AAE-Question"/>
    <w:qFormat/>
    <w:rsid w:val="00B22AB0"/>
  </w:style>
  <w:style w:type="paragraph" w:customStyle="1" w:styleId="AAS-Answer">
    <w:name w:val="AAS-Answer"/>
    <w:basedOn w:val="AAE-Question"/>
    <w:qFormat/>
    <w:rsid w:val="00B22AB0"/>
  </w:style>
  <w:style w:type="paragraph" w:customStyle="1" w:styleId="AAF-Question">
    <w:name w:val="AAF-Question"/>
    <w:basedOn w:val="AAE-Question"/>
    <w:qFormat/>
    <w:rsid w:val="00B22AB0"/>
  </w:style>
  <w:style w:type="paragraph" w:customStyle="1" w:styleId="AAF-Answer">
    <w:name w:val="AAF-Answer"/>
    <w:basedOn w:val="AAE-Question"/>
    <w:qFormat/>
    <w:rsid w:val="00B22AB0"/>
  </w:style>
  <w:style w:type="paragraph" w:customStyle="1" w:styleId="AARU-Question">
    <w:name w:val="AARU-Question"/>
    <w:basedOn w:val="AAE-Question"/>
    <w:qFormat/>
    <w:rsid w:val="00B22AB0"/>
  </w:style>
  <w:style w:type="paragraph" w:customStyle="1" w:styleId="AARU-Answer">
    <w:name w:val="AARU-Answer"/>
    <w:basedOn w:val="AAE-Question"/>
    <w:qFormat/>
    <w:rsid w:val="00B22AB0"/>
  </w:style>
  <w:style w:type="paragraph" w:customStyle="1" w:styleId="AAAR-Question">
    <w:name w:val="AAAR-Question"/>
    <w:basedOn w:val="AAAR-Normal"/>
    <w:qFormat/>
    <w:rsid w:val="00B22AB0"/>
    <w:pPr>
      <w:bidi w:val="0"/>
    </w:pPr>
  </w:style>
  <w:style w:type="paragraph" w:customStyle="1" w:styleId="AAAR-Answer">
    <w:name w:val="AAAR-Answer"/>
    <w:basedOn w:val="AAAR-Normal"/>
    <w:qFormat/>
    <w:rsid w:val="00B22AB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101398">
      <w:bodyDiv w:val="1"/>
      <w:marLeft w:val="0"/>
      <w:marRight w:val="0"/>
      <w:marTop w:val="0"/>
      <w:marBottom w:val="0"/>
      <w:divBdr>
        <w:top w:val="none" w:sz="0" w:space="0" w:color="auto"/>
        <w:left w:val="none" w:sz="0" w:space="0" w:color="auto"/>
        <w:bottom w:val="none" w:sz="0" w:space="0" w:color="auto"/>
        <w:right w:val="none" w:sz="0" w:space="0" w:color="auto"/>
      </w:divBdr>
    </w:div>
    <w:div w:id="207816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E9AE6-EC65-4CD9-BBB9-924383604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346</TotalTime>
  <Pages>1</Pages>
  <Words>5190</Words>
  <Characters>29583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34704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Windows User</dc:creator>
  <cp:keywords/>
  <dc:description/>
  <cp:lastModifiedBy>javad ghyasvand</cp:lastModifiedBy>
  <cp:revision>66</cp:revision>
  <cp:lastPrinted>2018-10-12T14:08:00Z</cp:lastPrinted>
  <dcterms:created xsi:type="dcterms:W3CDTF">2019-12-26T15:13:00Z</dcterms:created>
  <dcterms:modified xsi:type="dcterms:W3CDTF">2025-07-14T22:04:00Z</dcterms:modified>
</cp:coreProperties>
</file>