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E2A5D" w14:textId="1E250DDB" w:rsidR="00826EFD" w:rsidRDefault="006C34DA" w:rsidP="008200DD">
      <w:pPr>
        <w:pStyle w:val="Heading2"/>
      </w:pPr>
      <w:commentRangeStart w:id="0"/>
      <w:r>
        <w:t>XRio</w:t>
      </w:r>
      <w:r>
        <w:rPr>
          <w:rFonts w:hint="cs"/>
          <w:rtl/>
        </w:rPr>
        <w:t xml:space="preserve"> و </w:t>
      </w:r>
      <w:r>
        <w:t>XRio Converter</w:t>
      </w:r>
      <w:commentRangeEnd w:id="0"/>
      <w:r w:rsidR="00826EFD" w:rsidRPr="004E1C69">
        <w:rPr>
          <w:rStyle w:val="CommentTextChar"/>
        </w:rPr>
        <w:commentReference w:id="0"/>
      </w:r>
    </w:p>
    <w:p w14:paraId="45971D2C" w14:textId="76FDC91A" w:rsidR="008200DD" w:rsidRPr="008200DD" w:rsidRDefault="008200DD" w:rsidP="008200DD">
      <w:pPr>
        <w:pStyle w:val="AAAR-Normal"/>
      </w:pPr>
      <w:r>
        <w:rPr>
          <w:rtl/>
        </w:rPr>
        <w:t>قر</w:t>
      </w:r>
      <w:r>
        <w:rPr>
          <w:rFonts w:hint="cs"/>
          <w:rtl/>
        </w:rPr>
        <w:t>ی</w:t>
      </w:r>
      <w:r>
        <w:rPr>
          <w:rFonts w:hint="eastAsia"/>
          <w:rtl/>
        </w:rPr>
        <w:t>با</w:t>
      </w:r>
      <w:r>
        <w:rPr>
          <w:rtl/>
        </w:rPr>
        <w:t>...</w:t>
      </w:r>
    </w:p>
    <w:p w14:paraId="38EADCD5" w14:textId="2F27E524" w:rsidR="006C34DA" w:rsidRDefault="00826EFD" w:rsidP="00475A19">
      <w:pPr>
        <w:pStyle w:val="AAE-Normal"/>
      </w:pPr>
      <w:r w:rsidRPr="00826EFD">
        <w:t>XRio and XRio Converter</w:t>
      </w:r>
      <w:r w:rsidR="006C34DA">
        <w:rPr>
          <w:rFonts w:hint="cs"/>
          <w:rtl/>
        </w:rPr>
        <w:t xml:space="preserve"> </w:t>
      </w:r>
    </w:p>
    <w:p w14:paraId="7B779A3D" w14:textId="77777777" w:rsidR="00932BFC" w:rsidRDefault="00826EFD" w:rsidP="00932BFC">
      <w:pPr>
        <w:pStyle w:val="AAG-Normal"/>
      </w:pPr>
      <w:r w:rsidRPr="00826EFD">
        <w:t>XRio and XRio Converter</w:t>
      </w:r>
      <w:r>
        <w:rPr>
          <w:rFonts w:hint="cs"/>
          <w:rtl/>
        </w:rPr>
        <w:t xml:space="preserve"> </w:t>
      </w:r>
    </w:p>
    <w:p w14:paraId="3DC3A64A" w14:textId="0347A321" w:rsidR="008112D9" w:rsidRDefault="008112D9" w:rsidP="00932BFC">
      <w:pPr>
        <w:pStyle w:val="AAS-Normal"/>
      </w:pPr>
      <w:r w:rsidRPr="006F39BB">
        <w:t>XRio y XRio Converter</w:t>
      </w:r>
      <w:r>
        <w:t xml:space="preserve"> </w:t>
      </w:r>
    </w:p>
    <w:p w14:paraId="12667BF4" w14:textId="15CF44F2" w:rsidR="00F10871" w:rsidRDefault="00F10871" w:rsidP="00545D7F">
      <w:pPr>
        <w:pStyle w:val="AAF-Normal"/>
      </w:pPr>
      <w:r>
        <w:t>Bientôt disponible</w:t>
      </w:r>
    </w:p>
    <w:p w14:paraId="05D2AAD7" w14:textId="5BE95348" w:rsidR="00352F90" w:rsidRDefault="001C5208" w:rsidP="00352F90">
      <w:pPr>
        <w:pStyle w:val="AAA-MatnAsli"/>
        <w:rPr>
          <w:rtl/>
        </w:rPr>
      </w:pPr>
      <w:r w:rsidRPr="009C3D54">
        <w:rPr>
          <w:rFonts w:hint="cs"/>
          <w:rtl/>
        </w:rPr>
        <w:t>پس از آشنایی با فایل "</w:t>
      </w:r>
      <w:r w:rsidR="006C34DA" w:rsidRPr="009C3D54">
        <w:rPr>
          <w:szCs w:val="20"/>
        </w:rPr>
        <w:t>XRio</w:t>
      </w:r>
      <w:r w:rsidR="00564218" w:rsidRPr="009C3D54">
        <w:rPr>
          <w:szCs w:val="20"/>
        </w:rPr>
        <w:t xml:space="preserve"> Converter</w:t>
      </w:r>
      <w:r w:rsidRPr="009C3D54">
        <w:rPr>
          <w:rFonts w:hint="cs"/>
          <w:rtl/>
        </w:rPr>
        <w:t xml:space="preserve">" </w:t>
      </w:r>
      <w:r w:rsidR="00424DED" w:rsidRPr="009C3D54">
        <w:rPr>
          <w:rFonts w:hint="cs"/>
          <w:rtl/>
        </w:rPr>
        <w:t>لازم</w:t>
      </w:r>
      <w:r w:rsidRPr="009C3D54">
        <w:rPr>
          <w:rFonts w:hint="cs"/>
          <w:rtl/>
        </w:rPr>
        <w:t xml:space="preserve"> است با مفهوم </w:t>
      </w:r>
      <w:r w:rsidR="00344804" w:rsidRPr="009C3D54">
        <w:rPr>
          <w:rFonts w:hint="cs"/>
          <w:rtl/>
        </w:rPr>
        <w:t>"</w:t>
      </w:r>
      <w:r w:rsidR="00344804" w:rsidRPr="009C3D54">
        <w:rPr>
          <w:szCs w:val="20"/>
        </w:rPr>
        <w:t>Name</w:t>
      </w:r>
      <w:r w:rsidR="00344804" w:rsidRPr="009C3D54">
        <w:rPr>
          <w:rFonts w:hint="cs"/>
          <w:rtl/>
        </w:rPr>
        <w:t>"</w:t>
      </w:r>
      <w:r w:rsidR="00F17AC5" w:rsidRPr="009C3D54">
        <w:rPr>
          <w:rFonts w:hint="cs"/>
          <w:rtl/>
        </w:rPr>
        <w:t>،</w:t>
      </w:r>
      <w:r w:rsidR="00344804" w:rsidRPr="009C3D54">
        <w:rPr>
          <w:rFonts w:hint="cs"/>
          <w:rtl/>
        </w:rPr>
        <w:t xml:space="preserve"> </w:t>
      </w:r>
      <w:r w:rsidRPr="009C3D54">
        <w:rPr>
          <w:rFonts w:hint="cs"/>
          <w:rtl/>
        </w:rPr>
        <w:t>"</w:t>
      </w:r>
      <w:r w:rsidRPr="009C3D54">
        <w:rPr>
          <w:szCs w:val="20"/>
        </w:rPr>
        <w:t>ID</w:t>
      </w:r>
      <w:r w:rsidRPr="009C3D54">
        <w:rPr>
          <w:rFonts w:hint="cs"/>
          <w:rtl/>
        </w:rPr>
        <w:t>"</w:t>
      </w:r>
      <w:r w:rsidR="00F17AC5" w:rsidRPr="009C3D54">
        <w:rPr>
          <w:rFonts w:hint="cs"/>
          <w:rtl/>
        </w:rPr>
        <w:t>،</w:t>
      </w:r>
      <w:r w:rsidRPr="009C3D54">
        <w:rPr>
          <w:rFonts w:hint="cs"/>
          <w:rtl/>
        </w:rPr>
        <w:t xml:space="preserve"> "</w:t>
      </w:r>
      <w:r w:rsidRPr="009C3D54">
        <w:rPr>
          <w:szCs w:val="20"/>
        </w:rPr>
        <w:t>Foreign</w:t>
      </w:r>
      <w:r w:rsidRPr="009C3D54">
        <w:t xml:space="preserve"> </w:t>
      </w:r>
      <w:r w:rsidRPr="009C3D54">
        <w:rPr>
          <w:szCs w:val="20"/>
        </w:rPr>
        <w:t>ID</w:t>
      </w:r>
      <w:r w:rsidRPr="009C3D54">
        <w:rPr>
          <w:rFonts w:hint="cs"/>
          <w:rtl/>
        </w:rPr>
        <w:t xml:space="preserve">" </w:t>
      </w:r>
      <w:r w:rsidR="00344804" w:rsidRPr="009C3D54">
        <w:rPr>
          <w:rFonts w:hint="cs"/>
          <w:rtl/>
        </w:rPr>
        <w:t>و "</w:t>
      </w:r>
      <w:r w:rsidR="00344804" w:rsidRPr="009C3D54">
        <w:rPr>
          <w:szCs w:val="20"/>
        </w:rPr>
        <w:t>Description</w:t>
      </w:r>
      <w:r w:rsidR="007938F8" w:rsidRPr="009C3D54">
        <w:rPr>
          <w:rFonts w:hint="cs"/>
          <w:rtl/>
        </w:rPr>
        <w:t>"</w:t>
      </w:r>
      <w:r w:rsidR="00344804" w:rsidRPr="009C3D54">
        <w:rPr>
          <w:rFonts w:hint="cs"/>
          <w:rtl/>
        </w:rPr>
        <w:t xml:space="preserve"> </w:t>
      </w:r>
      <w:r w:rsidR="00424DED" w:rsidRPr="009C3D54">
        <w:rPr>
          <w:rFonts w:hint="cs"/>
          <w:rtl/>
        </w:rPr>
        <w:t>آشنا شد</w:t>
      </w:r>
      <w:r w:rsidR="00B36138" w:rsidRPr="009C3D54">
        <w:rPr>
          <w:rFonts w:hint="cs"/>
          <w:rtl/>
        </w:rPr>
        <w:t>.</w:t>
      </w:r>
      <w:r w:rsidR="005218D2" w:rsidRPr="009C3D54">
        <w:rPr>
          <w:rFonts w:hint="cs"/>
          <w:rtl/>
          <w:lang w:val="de-DE"/>
        </w:rPr>
        <w:t xml:space="preserve"> تعریف </w:t>
      </w:r>
      <w:r w:rsidR="005218D2" w:rsidRPr="009C3D54">
        <w:rPr>
          <w:rFonts w:hint="cs"/>
          <w:rtl/>
        </w:rPr>
        <w:t>"</w:t>
      </w:r>
      <w:r w:rsidR="005218D2" w:rsidRPr="009C3D54">
        <w:rPr>
          <w:szCs w:val="20"/>
        </w:rPr>
        <w:t>ID</w:t>
      </w:r>
      <w:r w:rsidR="005218D2" w:rsidRPr="009C3D54">
        <w:rPr>
          <w:rFonts w:hint="cs"/>
          <w:rtl/>
        </w:rPr>
        <w:t>": شرکت‌های سازنده رله برای هر پارامتر یک "</w:t>
      </w:r>
      <w:r w:rsidR="005218D2" w:rsidRPr="009C3D54">
        <w:rPr>
          <w:szCs w:val="20"/>
        </w:rPr>
        <w:t>ID</w:t>
      </w:r>
      <w:r w:rsidR="005218D2" w:rsidRPr="009C3D54">
        <w:rPr>
          <w:rFonts w:hint="cs"/>
          <w:rtl/>
        </w:rPr>
        <w:t>" منحصر به فرد تعریف می‌کنند و در تمامی رله‌های یک برند، این "</w:t>
      </w:r>
      <w:r w:rsidR="005218D2" w:rsidRPr="009C3D54">
        <w:rPr>
          <w:szCs w:val="20"/>
        </w:rPr>
        <w:t>ID</w:t>
      </w:r>
      <w:r w:rsidR="005218D2" w:rsidRPr="009C3D54">
        <w:rPr>
          <w:rFonts w:hint="cs"/>
          <w:rtl/>
        </w:rPr>
        <w:t>" برای یک پارامتر مشخص به کار می‌رود، مثلاً در رله"</w:t>
      </w:r>
      <w:r w:rsidR="005218D2" w:rsidRPr="009C3D54">
        <w:rPr>
          <w:szCs w:val="20"/>
        </w:rPr>
        <w:t>7UT613</w:t>
      </w:r>
      <w:r w:rsidR="005218D2" w:rsidRPr="009C3D54">
        <w:rPr>
          <w:rFonts w:hint="cs"/>
          <w:rtl/>
        </w:rPr>
        <w:t>" زیمنس</w:t>
      </w:r>
      <w:r w:rsidR="00352F90">
        <w:rPr>
          <w:rFonts w:hint="cs"/>
          <w:rtl/>
        </w:rPr>
        <w:t xml:space="preserve">، </w:t>
      </w:r>
      <w:r w:rsidR="00352F90">
        <w:rPr>
          <w:rFonts w:cs="Calibri" w:hint="cs"/>
          <w:rtl/>
        </w:rPr>
        <w:t>"</w:t>
      </w:r>
      <w:r w:rsidR="00352F90">
        <w:rPr>
          <w:rFonts w:cs="Calibri"/>
        </w:rPr>
        <w:t>ID=21015</w:t>
      </w:r>
      <w:r w:rsidR="00352F90">
        <w:rPr>
          <w:rFonts w:cs="Calibri" w:hint="cs"/>
          <w:rtl/>
        </w:rPr>
        <w:t>"</w:t>
      </w:r>
      <w:r w:rsidR="00352F90">
        <w:rPr>
          <w:rFonts w:hint="cs"/>
          <w:rtl/>
        </w:rPr>
        <w:t xml:space="preserve"> مربوط به پارامتر </w:t>
      </w:r>
      <w:r w:rsidR="00352F90">
        <w:rPr>
          <w:rFonts w:cs="Calibri" w:hint="cs"/>
          <w:rtl/>
        </w:rPr>
        <w:t>"</w:t>
      </w:r>
      <w:r w:rsidR="00352F90">
        <w:rPr>
          <w:rFonts w:cs="Calibri"/>
        </w:rPr>
        <w:t>PROT.OBJECT</w:t>
      </w:r>
      <w:r w:rsidR="00352F90">
        <w:rPr>
          <w:rFonts w:cs="Calibri" w:hint="cs"/>
          <w:rtl/>
        </w:rPr>
        <w:t>"</w:t>
      </w:r>
      <w:r w:rsidR="00352F90">
        <w:rPr>
          <w:rFonts w:hint="cs"/>
          <w:rtl/>
        </w:rPr>
        <w:t xml:space="preserve"> بوده </w:t>
      </w:r>
      <w:r w:rsidR="00352F90" w:rsidRPr="009C3D54">
        <w:rPr>
          <w:rFonts w:hint="cs"/>
          <w:rtl/>
        </w:rPr>
        <w:t>که در سایر رله‌های ساخت این شرکت هم، این "</w:t>
      </w:r>
      <w:r w:rsidR="00352F90" w:rsidRPr="009C3D54">
        <w:t>ID</w:t>
      </w:r>
      <w:r w:rsidR="00352F90" w:rsidRPr="009C3D54">
        <w:rPr>
          <w:rFonts w:hint="cs"/>
          <w:rtl/>
        </w:rPr>
        <w:t>" به همین پارامتر اختصاص دارد. همچنین در اتصال با پروتکل مدباس به رله اگر این "</w:t>
      </w:r>
      <w:r w:rsidR="00352F90" w:rsidRPr="009C3D54">
        <w:rPr>
          <w:szCs w:val="20"/>
        </w:rPr>
        <w:t>ID</w:t>
      </w:r>
      <w:r w:rsidR="00352F90" w:rsidRPr="009C3D54">
        <w:rPr>
          <w:rFonts w:hint="cs"/>
          <w:rtl/>
        </w:rPr>
        <w:t>" به صورت یک "</w:t>
      </w:r>
      <w:r w:rsidR="00352F90" w:rsidRPr="009C3D54">
        <w:rPr>
          <w:szCs w:val="20"/>
        </w:rPr>
        <w:t>Packet</w:t>
      </w:r>
      <w:r w:rsidR="00352F90" w:rsidRPr="009C3D54">
        <w:rPr>
          <w:rFonts w:hint="cs"/>
          <w:rtl/>
        </w:rPr>
        <w:t>" به رله فرستاده شود، رله مقدار پارامتر مربوط به همان "</w:t>
      </w:r>
      <w:r w:rsidR="00352F90" w:rsidRPr="009C3D54">
        <w:rPr>
          <w:szCs w:val="20"/>
        </w:rPr>
        <w:t>ID</w:t>
      </w:r>
      <w:r w:rsidR="00352F90" w:rsidRPr="009C3D54">
        <w:rPr>
          <w:rFonts w:hint="cs"/>
          <w:rtl/>
        </w:rPr>
        <w:t>"را برمی</w:t>
      </w:r>
      <w:r w:rsidR="00352F90" w:rsidRPr="009C3D54">
        <w:rPr>
          <w:rFonts w:hint="cs"/>
          <w:rtl/>
          <w:lang w:val="de-DE"/>
        </w:rPr>
        <w:t>‌</w:t>
      </w:r>
      <w:r w:rsidR="00352F90" w:rsidRPr="009C3D54">
        <w:rPr>
          <w:rFonts w:hint="cs"/>
          <w:rtl/>
        </w:rPr>
        <w:t>گرداند.</w:t>
      </w:r>
    </w:p>
    <w:p w14:paraId="466EB0D3" w14:textId="66A5A76C" w:rsidR="008200DD" w:rsidRPr="009C3D54" w:rsidRDefault="008200DD" w:rsidP="008200DD">
      <w:pPr>
        <w:pStyle w:val="AAAR-Normal"/>
        <w:rPr>
          <w:rtl/>
        </w:rPr>
      </w:pPr>
      <w:r>
        <w:rPr>
          <w:rtl/>
        </w:rPr>
        <w:t>قر</w:t>
      </w:r>
      <w:r>
        <w:rPr>
          <w:rFonts w:hint="cs"/>
          <w:rtl/>
        </w:rPr>
        <w:t>ی</w:t>
      </w:r>
      <w:r>
        <w:rPr>
          <w:rFonts w:hint="eastAsia"/>
          <w:rtl/>
        </w:rPr>
        <w:t>با</w:t>
      </w:r>
      <w:r>
        <w:rPr>
          <w:rtl/>
        </w:rPr>
        <w:t>...</w:t>
      </w:r>
    </w:p>
    <w:p w14:paraId="39C3522D" w14:textId="15344AE3" w:rsidR="005218D2" w:rsidRDefault="0015399B" w:rsidP="00475A19">
      <w:pPr>
        <w:pStyle w:val="AAE-Normal"/>
        <w:rPr>
          <w:rtl/>
        </w:rPr>
      </w:pPr>
      <w:r>
        <w:t>After getting familiar with “</w:t>
      </w:r>
      <w:r w:rsidR="006C34DA">
        <w:t>XRio</w:t>
      </w:r>
      <w:r>
        <w:t xml:space="preserve"> Converter”, it is necessary to, also, get familiar with the concept of “Name”, “ID”, “Foregin ID” and “Description”.</w:t>
      </w:r>
      <w:r w:rsidR="005218D2" w:rsidRPr="005218D2">
        <w:t xml:space="preserve"> </w:t>
      </w:r>
      <w:r w:rsidR="005218D2" w:rsidRPr="00867B4C">
        <w:t>”ID”</w:t>
      </w:r>
      <w:r w:rsidR="005218D2">
        <w:rPr>
          <w:rFonts w:hint="cs"/>
          <w:rtl/>
        </w:rPr>
        <w:t xml:space="preserve"> </w:t>
      </w:r>
      <w:r w:rsidR="005218D2" w:rsidRPr="00826EFD">
        <w:t>Definition</w:t>
      </w:r>
      <w:r w:rsidR="005218D2">
        <w:rPr>
          <w:rFonts w:hint="cs"/>
          <w:rtl/>
        </w:rPr>
        <w:t>:</w:t>
      </w:r>
      <w:r w:rsidR="005218D2" w:rsidRPr="005218D2">
        <w:t xml:space="preserve"> </w:t>
      </w:r>
      <w:r w:rsidR="005218D2">
        <w:t xml:space="preserve">The relay producer companies define a unique “ID” for every parameter and in all relays of a brand, this ‘ID” is used for a specific parameter; for example, in the “7UT613” </w:t>
      </w:r>
      <w:r w:rsidR="005218D2" w:rsidRPr="00867B4C">
        <w:t>Siemens</w:t>
      </w:r>
      <w:r w:rsidR="005218D2">
        <w:t xml:space="preserve"> relay, “ID=21015” is related to the “PROT.OBJECT” parameter. This “ID” is used in other relays produced by this company for the same parameter. Also, in connecting to the relay via </w:t>
      </w:r>
      <w:r w:rsidR="005218D2" w:rsidRPr="00867B4C">
        <w:t>Modbus</w:t>
      </w:r>
      <w:r w:rsidR="005218D2">
        <w:t xml:space="preserve"> protocol, if this “ID” is sent to the relay as a “Packet”, the relay will return the parameter value related to the sent “ID”. </w:t>
      </w:r>
    </w:p>
    <w:p w14:paraId="73B7BF52" w14:textId="78A5B4E4" w:rsidR="005A051E" w:rsidRDefault="00FE4C56" w:rsidP="00F10871">
      <w:pPr>
        <w:pStyle w:val="AAG-Normal"/>
      </w:pPr>
      <w:r w:rsidRPr="00F91AE6">
        <w:t>Nachdem Sie sich mit „XRio Converter“ vertraut gemacht haben, ist es notwendig, sich auch mit dem Konzept von „Name“, „ID“, „Foregin ID“ und „Description“ vertraut zu machen.</w:t>
      </w:r>
      <w:r w:rsidR="005218D2" w:rsidRPr="005218D2">
        <w:t xml:space="preserve"> </w:t>
      </w:r>
      <w:r w:rsidR="005218D2" w:rsidRPr="00867B4C">
        <w:t>”ID”</w:t>
      </w:r>
      <w:r w:rsidR="005218D2">
        <w:t xml:space="preserve"> </w:t>
      </w:r>
      <w:r w:rsidR="005218D2" w:rsidRPr="00867B4C">
        <w:t>”</w:t>
      </w:r>
      <w:r w:rsidR="005218D2">
        <w:rPr>
          <w:rFonts w:hint="cs"/>
          <w:rtl/>
        </w:rPr>
        <w:t xml:space="preserve"> </w:t>
      </w:r>
      <w:r w:rsidR="005218D2" w:rsidRPr="00826EFD">
        <w:t>Definition</w:t>
      </w:r>
      <w:r w:rsidR="005218D2">
        <w:rPr>
          <w:rFonts w:hint="cs"/>
          <w:rtl/>
        </w:rPr>
        <w:t>:</w:t>
      </w:r>
      <w:r w:rsidR="005218D2" w:rsidRPr="005218D2">
        <w:t xml:space="preserve"> </w:t>
      </w:r>
      <w:r w:rsidR="005218D2" w:rsidRPr="00F91AE6">
        <w:t>Die Herstellerfirmen der Relais definieren eine eindeutige „ID“ für jeden Parameter und in allen Relais einer Marke wird diese „ID“ für einen bestimmten Parameter verwendet; z.B. im Siemens Relais „7UT613“ ist „ID=21015“ mit dem Parameter „PROT.OBJECT“ verbunden. Diese „ID“ wird in anderen Relais verwendet, die von diesem Unternehmen für denselben Parameter hergestellt werden.</w:t>
      </w:r>
      <w:r w:rsidR="005218D2" w:rsidRPr="005218D2">
        <w:t xml:space="preserve"> </w:t>
      </w:r>
      <w:r w:rsidR="005218D2" w:rsidRPr="00F91AE6">
        <w:t>Wenn diese "ID" als "Paket" an das Relais gesendet wird, gibt das Relay beim Anschluss an das Relais über das Modbus-Protokoll den Parameterwert zurück, der sich auf die gesendete "ID" bezieht.</w:t>
      </w:r>
      <w:r w:rsidR="00947973" w:rsidRPr="00947973">
        <w:t xml:space="preserve"> </w:t>
      </w:r>
    </w:p>
    <w:p w14:paraId="08198512" w14:textId="4A01C40D" w:rsidR="00F10871" w:rsidRDefault="008112D9" w:rsidP="00F10871">
      <w:pPr>
        <w:pStyle w:val="AAS-Normal"/>
        <w:rPr>
          <w:lang w:val="es-ES"/>
        </w:rPr>
      </w:pPr>
      <w:r w:rsidRPr="006F39BB">
        <w:rPr>
          <w:lang w:val="es-ES"/>
        </w:rPr>
        <w:t>. Después de familiarizarse con "XRio Converter", es necesario, también, familiarizarse con el concepto de "Nombre", "ID", "ID Foregin" y "Descripción".</w:t>
      </w:r>
      <w:r w:rsidRPr="008112D9">
        <w:t xml:space="preserve"> </w:t>
      </w:r>
      <w:r w:rsidRPr="006F39BB">
        <w:t>Definición de "ID".</w:t>
      </w:r>
      <w:r w:rsidRPr="008112D9">
        <w:rPr>
          <w:lang w:val="es-ES"/>
        </w:rPr>
        <w:t xml:space="preserve"> </w:t>
      </w:r>
      <w:r w:rsidRPr="006F39BB">
        <w:rPr>
          <w:lang w:val="es-ES"/>
        </w:rPr>
        <w:t>Las empresas productoras de relés definen un "ID" único para cada parámetro y en todos los relés de una marca, este "ID" se utiliza para un parámetro específico; por ejemplo, en el relé "7UT613" de Siemens, "ID=21015" está relacionado con el parámetro "PROT.OBJECT". Este "ID" se utiliza en otros relés producidos por esta empresa para el mismo parámetro.</w:t>
      </w:r>
      <w:r w:rsidRPr="008112D9">
        <w:rPr>
          <w:lang w:val="es-ES"/>
        </w:rPr>
        <w:t xml:space="preserve"> </w:t>
      </w:r>
      <w:r w:rsidRPr="006F39BB">
        <w:rPr>
          <w:lang w:val="es-ES"/>
        </w:rPr>
        <w:t>Además, al conectarse al relé mediante el protocolo Modbus, si este "ID" se envía al relé como un "Paquete", el relé devolverá el valor del parámetro relacionado con el "ID" enviado.</w:t>
      </w:r>
    </w:p>
    <w:p w14:paraId="5FEA6F91" w14:textId="3FC7088F" w:rsidR="00F10871" w:rsidRDefault="00F10871" w:rsidP="00545D7F">
      <w:pPr>
        <w:pStyle w:val="AAF-Normal"/>
      </w:pPr>
      <w:r>
        <w:t>Bientôt disponible</w:t>
      </w:r>
    </w:p>
    <w:p w14:paraId="6BBCD747" w14:textId="6D4DE82D" w:rsidR="005218D2" w:rsidRPr="00F91AE6" w:rsidRDefault="00366E6B" w:rsidP="00850D46">
      <w:pPr>
        <w:pStyle w:val="AAA-Aks"/>
      </w:pPr>
      <w:r>
        <w:drawing>
          <wp:inline distT="0" distB="0" distL="0" distR="0" wp14:anchorId="19BB5933" wp14:editId="260B9ADB">
            <wp:extent cx="5762446" cy="34731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4177" cy="3474162"/>
                    </a:xfrm>
                    <a:prstGeom prst="rect">
                      <a:avLst/>
                    </a:prstGeom>
                    <a:noFill/>
                    <a:ln>
                      <a:noFill/>
                    </a:ln>
                  </pic:spPr>
                </pic:pic>
              </a:graphicData>
            </a:graphic>
          </wp:inline>
        </w:drawing>
      </w:r>
    </w:p>
    <w:p w14:paraId="2E14F9A2" w14:textId="6EDD1EF9" w:rsidR="009C4B9D" w:rsidRDefault="009C4B9D" w:rsidP="00475A19">
      <w:pPr>
        <w:pStyle w:val="AAA-MatnAsli"/>
      </w:pPr>
      <w:r>
        <w:rPr>
          <w:rFonts w:hint="cs"/>
          <w:rtl/>
        </w:rPr>
        <w:t>تعریف</w:t>
      </w:r>
      <w:r w:rsidR="008F116A">
        <w:rPr>
          <w:rFonts w:hint="cs"/>
          <w:rtl/>
        </w:rPr>
        <w:t xml:space="preserve"> </w:t>
      </w:r>
      <w:r w:rsidR="008F116A">
        <w:rPr>
          <w:rFonts w:cs="Calibri" w:hint="cs"/>
          <w:rtl/>
        </w:rPr>
        <w:t>"</w:t>
      </w:r>
      <w:r w:rsidR="008F116A">
        <w:rPr>
          <w:rFonts w:cs="Calibri"/>
        </w:rPr>
        <w:t>Foreign ID</w:t>
      </w:r>
      <w:r w:rsidR="008F116A">
        <w:rPr>
          <w:rFonts w:cs="Calibri" w:hint="cs"/>
          <w:rtl/>
        </w:rPr>
        <w:t>"</w:t>
      </w:r>
      <w:r>
        <w:rPr>
          <w:rFonts w:hint="cs"/>
          <w:rtl/>
        </w:rPr>
        <w:t xml:space="preserve"> : برخلاف</w:t>
      </w:r>
      <w:r w:rsidR="00475762">
        <w:rPr>
          <w:rFonts w:hint="cs"/>
          <w:rtl/>
        </w:rPr>
        <w:t xml:space="preserve"> </w:t>
      </w:r>
      <w:r w:rsidR="008F116A">
        <w:t>ID</w:t>
      </w:r>
      <w:r w:rsidR="008F116A">
        <w:rPr>
          <w:rFonts w:hint="cs"/>
          <w:rtl/>
        </w:rPr>
        <w:t xml:space="preserve"> </w:t>
      </w:r>
      <w:r w:rsidR="00475762">
        <w:rPr>
          <w:rFonts w:hint="cs"/>
          <w:rtl/>
        </w:rPr>
        <w:t>که به عنوان استانداردی برای شناسایی پارامترهای یکسان در رله های ساخت یک شرکت به کار می</w:t>
      </w:r>
      <w:r w:rsidR="008F116A">
        <w:rPr>
          <w:rFonts w:hint="cs"/>
          <w:rtl/>
        </w:rPr>
        <w:t>‌</w:t>
      </w:r>
      <w:r w:rsidR="00475762">
        <w:rPr>
          <w:rFonts w:hint="cs"/>
          <w:rtl/>
        </w:rPr>
        <w:t xml:space="preserve">رود، </w:t>
      </w:r>
      <w:r w:rsidR="008F116A">
        <w:rPr>
          <w:rFonts w:cs="Calibri" w:hint="cs"/>
          <w:rtl/>
        </w:rPr>
        <w:t>"</w:t>
      </w:r>
      <w:r w:rsidR="008F116A">
        <w:rPr>
          <w:rFonts w:cs="Calibri"/>
        </w:rPr>
        <w:t>Foreign ID</w:t>
      </w:r>
      <w:r w:rsidR="008F116A">
        <w:rPr>
          <w:rFonts w:cs="Calibri" w:hint="cs"/>
          <w:rtl/>
        </w:rPr>
        <w:t>"</w:t>
      </w:r>
      <w:r w:rsidR="00475762">
        <w:rPr>
          <w:rFonts w:hint="cs"/>
          <w:rtl/>
        </w:rPr>
        <w:t xml:space="preserve"> برای ایجاد تمایز میان پارامترهای رله های مختلف به منظور استفاده از آن ها در سایر نرم‌افزارها است. مثلاً شرکت زیمنس در رله</w:t>
      </w:r>
      <w:r w:rsidR="008F116A">
        <w:rPr>
          <w:rFonts w:hint="cs"/>
          <w:rtl/>
        </w:rPr>
        <w:t xml:space="preserve"> </w:t>
      </w:r>
      <w:r w:rsidR="008F116A">
        <w:rPr>
          <w:rFonts w:cs="Calibri" w:hint="cs"/>
          <w:rtl/>
        </w:rPr>
        <w:t>"</w:t>
      </w:r>
      <w:r w:rsidR="008F116A">
        <w:rPr>
          <w:rFonts w:cs="Calibri"/>
        </w:rPr>
        <w:t>7UT613</w:t>
      </w:r>
      <w:r w:rsidR="008F116A">
        <w:rPr>
          <w:rFonts w:cs="Calibri" w:hint="cs"/>
          <w:rtl/>
        </w:rPr>
        <w:t>"</w:t>
      </w:r>
      <w:r w:rsidR="00475762">
        <w:rPr>
          <w:rFonts w:hint="cs"/>
          <w:rtl/>
        </w:rPr>
        <w:t xml:space="preserve"> پارامتری به نام </w:t>
      </w:r>
      <w:r w:rsidR="008F116A">
        <w:rPr>
          <w:rFonts w:cs="Calibri" w:hint="cs"/>
          <w:rtl/>
        </w:rPr>
        <w:t>"</w:t>
      </w:r>
      <w:r w:rsidR="008F116A">
        <w:rPr>
          <w:rFonts w:cs="Calibri"/>
        </w:rPr>
        <w:t>PROT. OBJECT</w:t>
      </w:r>
      <w:r w:rsidR="008F116A">
        <w:rPr>
          <w:rFonts w:cs="Calibri" w:hint="cs"/>
          <w:rtl/>
        </w:rPr>
        <w:t>"</w:t>
      </w:r>
      <w:r w:rsidR="00475762">
        <w:rPr>
          <w:rFonts w:hint="cs"/>
          <w:rtl/>
        </w:rPr>
        <w:t xml:space="preserve"> با </w:t>
      </w:r>
      <w:r w:rsidR="008F116A">
        <w:rPr>
          <w:rFonts w:cs="Calibri" w:hint="cs"/>
          <w:rtl/>
        </w:rPr>
        <w:t>"</w:t>
      </w:r>
      <w:r w:rsidR="008F116A">
        <w:rPr>
          <w:rFonts w:cs="Calibri"/>
        </w:rPr>
        <w:t>ID=21015</w:t>
      </w:r>
      <w:r w:rsidR="008F116A">
        <w:rPr>
          <w:rFonts w:cs="Calibri" w:hint="cs"/>
          <w:rtl/>
        </w:rPr>
        <w:t>"</w:t>
      </w:r>
      <w:r w:rsidR="00475762">
        <w:rPr>
          <w:rFonts w:hint="cs"/>
          <w:rtl/>
        </w:rPr>
        <w:t xml:space="preserve"> و </w:t>
      </w:r>
      <w:r w:rsidR="008F116A">
        <w:rPr>
          <w:rFonts w:cs="Calibri" w:hint="cs"/>
          <w:rtl/>
        </w:rPr>
        <w:t>"</w:t>
      </w:r>
      <w:r w:rsidR="008F116A">
        <w:rPr>
          <w:rFonts w:cs="Calibri"/>
        </w:rPr>
        <w:t>Foreign ID=0105</w:t>
      </w:r>
      <w:r w:rsidR="008F116A">
        <w:rPr>
          <w:rFonts w:cs="Calibri" w:hint="cs"/>
          <w:rtl/>
        </w:rPr>
        <w:t>"</w:t>
      </w:r>
      <w:r w:rsidR="00475762">
        <w:rPr>
          <w:rFonts w:hint="cs"/>
          <w:rtl/>
        </w:rPr>
        <w:t xml:space="preserve"> تعریف کرده است. اگر کاربر بخواهد در نرم‌افزاری مانند </w:t>
      </w:r>
      <w:r w:rsidR="008F116A">
        <w:rPr>
          <w:rFonts w:cs="Calibri" w:hint="cs"/>
          <w:rtl/>
        </w:rPr>
        <w:t>"</w:t>
      </w:r>
      <w:r w:rsidR="008F116A">
        <w:rPr>
          <w:rFonts w:cs="Calibri"/>
        </w:rPr>
        <w:t>Digsilent</w:t>
      </w:r>
      <w:r w:rsidR="008F116A">
        <w:rPr>
          <w:rFonts w:cs="Calibri" w:hint="cs"/>
          <w:rtl/>
        </w:rPr>
        <w:t>"</w:t>
      </w:r>
      <w:r w:rsidR="00475762">
        <w:rPr>
          <w:rFonts w:hint="cs"/>
          <w:rtl/>
        </w:rPr>
        <w:t xml:space="preserve"> چند مدل رله از شرکت های مختلف را وارد و ارزیابی کند، اشاره به </w:t>
      </w:r>
      <w:r w:rsidR="008F116A">
        <w:rPr>
          <w:rFonts w:cs="Calibri" w:hint="cs"/>
          <w:rtl/>
        </w:rPr>
        <w:t>"</w:t>
      </w:r>
      <w:r w:rsidR="008F116A">
        <w:rPr>
          <w:rFonts w:cs="Calibri"/>
        </w:rPr>
        <w:t>Foreign ID=0105</w:t>
      </w:r>
      <w:r w:rsidR="008F116A">
        <w:rPr>
          <w:rFonts w:cs="Calibri" w:hint="cs"/>
          <w:rtl/>
        </w:rPr>
        <w:t>"</w:t>
      </w:r>
      <w:r w:rsidR="00475762">
        <w:rPr>
          <w:rFonts w:hint="cs"/>
          <w:rtl/>
        </w:rPr>
        <w:t xml:space="preserve"> ، یع</w:t>
      </w:r>
      <w:r w:rsidR="008F116A">
        <w:rPr>
          <w:rFonts w:hint="cs"/>
          <w:rtl/>
        </w:rPr>
        <w:t>نی</w:t>
      </w:r>
      <w:r w:rsidR="00475762">
        <w:rPr>
          <w:rFonts w:hint="cs"/>
          <w:rtl/>
        </w:rPr>
        <w:t xml:space="preserve"> مقدار پارامتر </w:t>
      </w:r>
      <w:r w:rsidR="004E39AA">
        <w:rPr>
          <w:rFonts w:cs="Calibri" w:hint="cs"/>
          <w:rtl/>
        </w:rPr>
        <w:t>"</w:t>
      </w:r>
      <w:r w:rsidR="004E39AA">
        <w:rPr>
          <w:rFonts w:cs="Calibri"/>
        </w:rPr>
        <w:t>PROT. OBJECT</w:t>
      </w:r>
      <w:r w:rsidR="004E39AA">
        <w:rPr>
          <w:rFonts w:cs="Calibri" w:hint="cs"/>
          <w:rtl/>
        </w:rPr>
        <w:t>"</w:t>
      </w:r>
      <w:r w:rsidR="008F116A">
        <w:rPr>
          <w:rFonts w:hint="cs"/>
          <w:rtl/>
        </w:rPr>
        <w:t xml:space="preserve"> در رله </w:t>
      </w:r>
      <w:r w:rsidR="004E39AA">
        <w:rPr>
          <w:rFonts w:cs="Calibri" w:hint="cs"/>
          <w:rtl/>
        </w:rPr>
        <w:t>"</w:t>
      </w:r>
      <w:r w:rsidR="004E39AA">
        <w:rPr>
          <w:rFonts w:cs="Calibri"/>
        </w:rPr>
        <w:t>7UT613</w:t>
      </w:r>
      <w:r w:rsidR="004E39AA">
        <w:rPr>
          <w:rFonts w:cs="Calibri" w:hint="cs"/>
          <w:rtl/>
        </w:rPr>
        <w:t>"</w:t>
      </w:r>
      <w:r w:rsidR="008F116A">
        <w:rPr>
          <w:rFonts w:hint="cs"/>
          <w:rtl/>
        </w:rPr>
        <w:t xml:space="preserve"> مدنظر است.</w:t>
      </w:r>
    </w:p>
    <w:p w14:paraId="7564C395" w14:textId="38829037" w:rsidR="008200DD" w:rsidRPr="009C3D54" w:rsidRDefault="008200DD" w:rsidP="008200DD">
      <w:pPr>
        <w:pStyle w:val="AAAR-Normal"/>
        <w:rPr>
          <w:rtl/>
        </w:rPr>
      </w:pPr>
      <w:r>
        <w:rPr>
          <w:rtl/>
        </w:rPr>
        <w:t>قر</w:t>
      </w:r>
      <w:r>
        <w:rPr>
          <w:rFonts w:hint="cs"/>
          <w:rtl/>
        </w:rPr>
        <w:t>ی</w:t>
      </w:r>
      <w:r>
        <w:rPr>
          <w:rFonts w:hint="eastAsia"/>
          <w:rtl/>
        </w:rPr>
        <w:t>با</w:t>
      </w:r>
      <w:r>
        <w:rPr>
          <w:rtl/>
        </w:rPr>
        <w:t>...</w:t>
      </w:r>
    </w:p>
    <w:p w14:paraId="4CC4B07C" w14:textId="30B35273" w:rsidR="005218D2" w:rsidRPr="00E17616" w:rsidRDefault="00DB3726" w:rsidP="00475A19">
      <w:pPr>
        <w:pStyle w:val="AAE-Normal"/>
        <w:rPr>
          <w:rtl/>
        </w:rPr>
      </w:pPr>
      <w:r w:rsidRPr="00E17616">
        <w:t>”Foreign ID”:</w:t>
      </w:r>
      <w:r w:rsidR="005218D2" w:rsidRPr="005218D2">
        <w:t xml:space="preserve"> </w:t>
      </w:r>
      <w:r w:rsidR="005218D2">
        <w:t xml:space="preserve">Unlike “ID” which is used as a standard for identification of the same parameters in relays produced by a company, “Foreign ID” is used as a means of differentiation between parameters of different relays which allows them to be used in other software’s. As an example, in “7UT613” relay of </w:t>
      </w:r>
      <w:r w:rsidR="005218D2" w:rsidRPr="00867B4C">
        <w:t>Siemens</w:t>
      </w:r>
      <w:r w:rsidR="005218D2">
        <w:t>, there is a parameter named “PROT.OBJECT” defined with “ID=21015” and “Foreign ID=0105”. If the user intends to enter and analyze some models of relays produced by different companies in a software like “Digsilent”.</w:t>
      </w:r>
    </w:p>
    <w:p w14:paraId="1920AED0" w14:textId="2BB2B0BA" w:rsidR="00BB16F1" w:rsidRDefault="00DB3726" w:rsidP="00F10871">
      <w:pPr>
        <w:pStyle w:val="AAG-Normal"/>
      </w:pPr>
      <w:r w:rsidRPr="00E17616">
        <w:t>”Foreign ID”:</w:t>
      </w:r>
      <w:r w:rsidR="005218D2" w:rsidRPr="005218D2">
        <w:t xml:space="preserve"> </w:t>
      </w:r>
      <w:r w:rsidR="005218D2" w:rsidRPr="00F91AE6">
        <w:t>Im Gegensatz zu „ID“, das als Standard für die Identifizierung der gleichen Parameter in Relais eines Unternehmens verwendet wird, wird „Foreign ID“ als Mittel zur Differenzierung zwischen Parametern verschiedener Relais verwendet, wodurch sie in anderen Softwareverwendet werden können.</w:t>
      </w:r>
      <w:r w:rsidR="005218D2" w:rsidRPr="005218D2">
        <w:t xml:space="preserve"> </w:t>
      </w:r>
      <w:r w:rsidR="005218D2" w:rsidRPr="00F91AE6">
        <w:t>Als Beispiel ist im Relais „7UT613“ von Siemens ein Parameter namens „PROT.OBJECT“ mit „ID=21015“ und „Fremd-ID=0105“ definiert. Wenn der Benutzer beabsichtigt, einige Modelle von Relais von verschiedenen Unternehmen in einer Software wie „Digsilent“ produziert eingeben und analysieren.</w:t>
      </w:r>
      <w:r w:rsidR="00947973" w:rsidRPr="00947973">
        <w:t xml:space="preserve"> </w:t>
      </w:r>
    </w:p>
    <w:p w14:paraId="01328F6A" w14:textId="03F8B9E4" w:rsidR="00F10871" w:rsidRDefault="008112D9" w:rsidP="00F10871">
      <w:pPr>
        <w:pStyle w:val="AAS-Normal"/>
        <w:rPr>
          <w:lang w:val="es-ES"/>
        </w:rPr>
      </w:pPr>
      <w:r>
        <w:t>.</w:t>
      </w:r>
      <w:r w:rsidRPr="006F39BB">
        <w:t>"Identificación de extranjeros":</w:t>
      </w:r>
      <w:r w:rsidRPr="008112D9">
        <w:rPr>
          <w:lang w:val="es-ES"/>
        </w:rPr>
        <w:t xml:space="preserve"> </w:t>
      </w:r>
      <w:r w:rsidRPr="006F39BB">
        <w:rPr>
          <w:lang w:val="es-ES"/>
        </w:rPr>
        <w:t>A diferencia de la "identificación", que se utiliza como norma para la identificación de los mismos parámetros en los relés producidos por una empresa, la "identificación extranjera" se utiliza como medio de diferenciación entre los parámetros de los distintos relés, lo que permite utilizarlos en otros programas informáticos.</w:t>
      </w:r>
      <w:r w:rsidRPr="008112D9">
        <w:rPr>
          <w:lang w:val="es-ES"/>
        </w:rPr>
        <w:t xml:space="preserve"> </w:t>
      </w:r>
      <w:r w:rsidRPr="006F39BB">
        <w:rPr>
          <w:lang w:val="es-ES"/>
        </w:rPr>
        <w:t>Como ejemplo, en el relé "7UT613" de Siemens, hay un parámetro llamado "PROT.OBJECT" definido con "ID=21015" y "Foreign ID=0105". Si el usuario pretende introducir y analizar algunos modelos de relés producidos por diferentes compañías en un software como "Digsilent".</w:t>
      </w:r>
    </w:p>
    <w:p w14:paraId="059EE7CC" w14:textId="3C2F2B87" w:rsidR="00F10871" w:rsidRDefault="00F10871" w:rsidP="00545D7F">
      <w:pPr>
        <w:pStyle w:val="AAF-Normal"/>
        <w:rPr>
          <w:rtl/>
        </w:rPr>
      </w:pPr>
      <w:r>
        <w:t>Bientôt disponible</w:t>
      </w:r>
    </w:p>
    <w:p w14:paraId="57ADF891" w14:textId="338F3E7C" w:rsidR="005218D2" w:rsidRPr="00F91AE6" w:rsidRDefault="00366E6B" w:rsidP="00850D46">
      <w:pPr>
        <w:pStyle w:val="AAA-Aks"/>
      </w:pPr>
      <w:r>
        <w:drawing>
          <wp:inline distT="0" distB="0" distL="0" distR="0" wp14:anchorId="2F64523D" wp14:editId="72BC0EC3">
            <wp:extent cx="7004685" cy="3122930"/>
            <wp:effectExtent l="0" t="0" r="571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4685" cy="3122930"/>
                    </a:xfrm>
                    <a:prstGeom prst="rect">
                      <a:avLst/>
                    </a:prstGeom>
                    <a:noFill/>
                    <a:ln>
                      <a:noFill/>
                    </a:ln>
                  </pic:spPr>
                </pic:pic>
              </a:graphicData>
            </a:graphic>
          </wp:inline>
        </w:drawing>
      </w:r>
    </w:p>
    <w:p w14:paraId="1114572E" w14:textId="2A95584F" w:rsidR="009D188F" w:rsidRDefault="00C83B5F" w:rsidP="00475A19">
      <w:pPr>
        <w:pStyle w:val="AAA-MatnAsli"/>
        <w:rPr>
          <w:rtl/>
        </w:rPr>
      </w:pPr>
      <w:r>
        <w:rPr>
          <w:rFonts w:hint="cs"/>
          <w:rtl/>
        </w:rPr>
        <w:t>نکته جالب توجه این است که</w:t>
      </w:r>
      <w:r w:rsidR="00B36138">
        <w:rPr>
          <w:rFonts w:hint="cs"/>
          <w:rtl/>
        </w:rPr>
        <w:t>،</w:t>
      </w:r>
      <w:r>
        <w:rPr>
          <w:rFonts w:hint="cs"/>
          <w:rtl/>
        </w:rPr>
        <w:t xml:space="preserve"> </w:t>
      </w:r>
      <w:r w:rsidR="00E438A2" w:rsidRPr="00936439">
        <w:rPr>
          <w:rFonts w:hint="cs"/>
          <w:rtl/>
        </w:rPr>
        <w:t>در برخی از رله‌ها مانند رله</w:t>
      </w:r>
      <w:r>
        <w:rPr>
          <w:rFonts w:hint="cs"/>
          <w:rtl/>
        </w:rPr>
        <w:t>‌های</w:t>
      </w:r>
      <w:r w:rsidR="00E438A2" w:rsidRPr="00936439">
        <w:rPr>
          <w:rFonts w:hint="cs"/>
          <w:rtl/>
        </w:rPr>
        <w:t xml:space="preserve"> زیمنس "</w:t>
      </w:r>
      <w:r w:rsidR="00E438A2" w:rsidRPr="009C3D54">
        <w:rPr>
          <w:szCs w:val="20"/>
        </w:rPr>
        <w:t>ID</w:t>
      </w:r>
      <w:r w:rsidR="00E438A2" w:rsidRPr="00936439">
        <w:rPr>
          <w:rFonts w:hint="cs"/>
          <w:rtl/>
        </w:rPr>
        <w:t>" و "</w:t>
      </w:r>
      <w:r w:rsidR="00E438A2" w:rsidRPr="009C3D54">
        <w:rPr>
          <w:szCs w:val="20"/>
        </w:rPr>
        <w:t>Foreign</w:t>
      </w:r>
      <w:r w:rsidR="00E438A2" w:rsidRPr="00896CEA">
        <w:rPr>
          <w:lang w:val="de-DE"/>
        </w:rPr>
        <w:t xml:space="preserve"> </w:t>
      </w:r>
      <w:r w:rsidR="00E438A2" w:rsidRPr="009C3D54">
        <w:rPr>
          <w:szCs w:val="20"/>
        </w:rPr>
        <w:t>ID</w:t>
      </w:r>
      <w:r w:rsidR="00E438A2" w:rsidRPr="00936439">
        <w:rPr>
          <w:rFonts w:hint="cs"/>
          <w:rtl/>
        </w:rPr>
        <w:t xml:space="preserve">" با یکدیگر تفاوت دارند </w:t>
      </w:r>
      <w:r>
        <w:rPr>
          <w:rFonts w:hint="cs"/>
          <w:rtl/>
        </w:rPr>
        <w:t>اما در بعضی دیگر</w:t>
      </w:r>
      <w:r w:rsidR="00E438A2" w:rsidRPr="00936439">
        <w:rPr>
          <w:rFonts w:hint="cs"/>
          <w:rtl/>
        </w:rPr>
        <w:t xml:space="preserve"> مانند رله "</w:t>
      </w:r>
      <w:r w:rsidR="00E438A2" w:rsidRPr="009C3D54">
        <w:rPr>
          <w:szCs w:val="20"/>
        </w:rPr>
        <w:t>P441</w:t>
      </w:r>
      <w:r w:rsidR="00E438A2" w:rsidRPr="00936439">
        <w:rPr>
          <w:rFonts w:hint="cs"/>
          <w:rtl/>
        </w:rPr>
        <w:t>"</w:t>
      </w:r>
      <w:r>
        <w:rPr>
          <w:rFonts w:hint="cs"/>
          <w:rtl/>
        </w:rPr>
        <w:t>،</w:t>
      </w:r>
      <w:r w:rsidR="00E438A2" w:rsidRPr="00936439">
        <w:rPr>
          <w:rFonts w:hint="cs"/>
          <w:rtl/>
        </w:rPr>
        <w:t xml:space="preserve"> پس از لود کردن فایل آن در صفحه "</w:t>
      </w:r>
      <w:r w:rsidR="00E438A2" w:rsidRPr="009C3D54">
        <w:rPr>
          <w:szCs w:val="20"/>
        </w:rPr>
        <w:t>Load</w:t>
      </w:r>
      <w:r w:rsidR="00E438A2" w:rsidRPr="00896CEA">
        <w:rPr>
          <w:lang w:val="de-DE"/>
        </w:rPr>
        <w:t xml:space="preserve"> </w:t>
      </w:r>
      <w:r w:rsidR="00E438A2" w:rsidRPr="009C3D54">
        <w:rPr>
          <w:szCs w:val="20"/>
        </w:rPr>
        <w:t>XRio</w:t>
      </w:r>
      <w:r w:rsidR="00E438A2" w:rsidRPr="00896CEA">
        <w:rPr>
          <w:lang w:val="de-DE"/>
        </w:rPr>
        <w:t xml:space="preserve"> </w:t>
      </w:r>
      <w:r w:rsidR="00E438A2" w:rsidRPr="009C3D54">
        <w:rPr>
          <w:szCs w:val="20"/>
        </w:rPr>
        <w:t>and</w:t>
      </w:r>
      <w:r w:rsidR="00E438A2" w:rsidRPr="00896CEA">
        <w:rPr>
          <w:lang w:val="de-DE"/>
        </w:rPr>
        <w:t xml:space="preserve"> </w:t>
      </w:r>
      <w:r w:rsidR="00E438A2" w:rsidRPr="009C3D54">
        <w:rPr>
          <w:szCs w:val="20"/>
        </w:rPr>
        <w:t>Rio</w:t>
      </w:r>
      <w:r w:rsidR="00E438A2" w:rsidRPr="00896CEA">
        <w:rPr>
          <w:lang w:val="de-DE"/>
        </w:rPr>
        <w:t xml:space="preserve"> </w:t>
      </w:r>
      <w:r w:rsidR="00E438A2" w:rsidRPr="009C3D54">
        <w:rPr>
          <w:szCs w:val="20"/>
        </w:rPr>
        <w:t>file</w:t>
      </w:r>
      <w:r w:rsidR="00E438A2" w:rsidRPr="00896CEA">
        <w:rPr>
          <w:lang w:val="de-DE"/>
        </w:rPr>
        <w:t xml:space="preserve"> </w:t>
      </w:r>
      <w:r w:rsidR="00E438A2" w:rsidRPr="009C3D54">
        <w:rPr>
          <w:szCs w:val="20"/>
        </w:rPr>
        <w:t>from</w:t>
      </w:r>
      <w:r w:rsidR="00E438A2" w:rsidRPr="00896CEA">
        <w:rPr>
          <w:lang w:val="de-DE"/>
        </w:rPr>
        <w:t xml:space="preserve"> </w:t>
      </w:r>
      <w:r w:rsidR="00E438A2" w:rsidRPr="009C3D54">
        <w:rPr>
          <w:szCs w:val="20"/>
        </w:rPr>
        <w:t>list</w:t>
      </w:r>
      <w:r w:rsidR="00E438A2" w:rsidRPr="00936439">
        <w:rPr>
          <w:rFonts w:hint="cs"/>
          <w:rtl/>
        </w:rPr>
        <w:t>"</w:t>
      </w:r>
      <w:r>
        <w:rPr>
          <w:rFonts w:hint="cs"/>
          <w:rtl/>
        </w:rPr>
        <w:t>،</w:t>
      </w:r>
      <w:r w:rsidR="00E438A2" w:rsidRPr="00936439">
        <w:rPr>
          <w:rFonts w:hint="cs"/>
          <w:rtl/>
        </w:rPr>
        <w:t xml:space="preserve"> مشاهده می‌شود که "</w:t>
      </w:r>
      <w:r w:rsidR="00E438A2" w:rsidRPr="009C3D54">
        <w:rPr>
          <w:szCs w:val="20"/>
        </w:rPr>
        <w:t>ID</w:t>
      </w:r>
      <w:r w:rsidR="00E438A2" w:rsidRPr="00936439">
        <w:rPr>
          <w:rFonts w:hint="cs"/>
          <w:rtl/>
        </w:rPr>
        <w:t>" و "</w:t>
      </w:r>
      <w:r w:rsidR="004F0283" w:rsidRPr="009C3D54">
        <w:rPr>
          <w:szCs w:val="20"/>
        </w:rPr>
        <w:t>Foreign</w:t>
      </w:r>
      <w:r w:rsidR="004F0283" w:rsidRPr="00896CEA">
        <w:rPr>
          <w:lang w:val="de-DE"/>
        </w:rPr>
        <w:t xml:space="preserve"> </w:t>
      </w:r>
      <w:r w:rsidR="004F0283" w:rsidRPr="009C3D54">
        <w:rPr>
          <w:szCs w:val="20"/>
        </w:rPr>
        <w:t>ID</w:t>
      </w:r>
      <w:r w:rsidR="00E438A2" w:rsidRPr="00936439">
        <w:rPr>
          <w:rFonts w:hint="cs"/>
          <w:rtl/>
        </w:rPr>
        <w:t xml:space="preserve">" </w:t>
      </w:r>
      <w:r>
        <w:rPr>
          <w:rFonts w:hint="cs"/>
          <w:rtl/>
        </w:rPr>
        <w:t>یکسان</w:t>
      </w:r>
      <w:r w:rsidR="00E438A2" w:rsidRPr="00936439">
        <w:rPr>
          <w:rFonts w:hint="cs"/>
          <w:rtl/>
        </w:rPr>
        <w:t xml:space="preserve"> هستند.</w:t>
      </w:r>
      <w:r w:rsidR="005218D2" w:rsidRPr="005218D2">
        <w:rPr>
          <w:rFonts w:hint="cs"/>
          <w:rtl/>
        </w:rPr>
        <w:t xml:space="preserve"> </w:t>
      </w:r>
      <w:r w:rsidR="005218D2" w:rsidRPr="0099616F">
        <w:rPr>
          <w:rFonts w:hint="cs"/>
          <w:rtl/>
        </w:rPr>
        <w:t>در قسمت‌های "</w:t>
      </w:r>
      <w:r w:rsidR="005218D2" w:rsidRPr="0090581D">
        <w:rPr>
          <w:lang w:val="de-DE"/>
        </w:rPr>
        <w:t>Name</w:t>
      </w:r>
      <w:r w:rsidR="005218D2" w:rsidRPr="0099616F">
        <w:rPr>
          <w:rFonts w:hint="cs"/>
          <w:rtl/>
        </w:rPr>
        <w:t>" و "</w:t>
      </w:r>
      <w:r w:rsidR="005218D2" w:rsidRPr="0090581D">
        <w:rPr>
          <w:lang w:val="de-DE"/>
        </w:rPr>
        <w:t>Description</w:t>
      </w:r>
      <w:r w:rsidR="005218D2" w:rsidRPr="0099616F">
        <w:rPr>
          <w:rFonts w:hint="cs"/>
          <w:rtl/>
        </w:rPr>
        <w:t>" نیز اطلاعاتی درباره‌ی نام پارامتر و توضیحات</w:t>
      </w:r>
      <w:r w:rsidR="005218D2">
        <w:rPr>
          <w:rFonts w:hint="cs"/>
          <w:rtl/>
        </w:rPr>
        <w:t>ی</w:t>
      </w:r>
      <w:r w:rsidR="005218D2" w:rsidRPr="0099616F">
        <w:rPr>
          <w:rFonts w:hint="cs"/>
          <w:rtl/>
        </w:rPr>
        <w:t xml:space="preserve"> درباره آن پارامتر توسط شرکت سازنده ارائه می‌شود.</w:t>
      </w:r>
    </w:p>
    <w:p w14:paraId="3E69AB50" w14:textId="52EB4DC1" w:rsidR="008200DD" w:rsidRPr="00936439" w:rsidRDefault="008200DD" w:rsidP="008200DD">
      <w:pPr>
        <w:pStyle w:val="AAAR-Normal"/>
        <w:rPr>
          <w:rtl/>
        </w:rPr>
      </w:pPr>
      <w:r>
        <w:rPr>
          <w:rtl/>
        </w:rPr>
        <w:t>قر</w:t>
      </w:r>
      <w:r>
        <w:rPr>
          <w:rFonts w:hint="cs"/>
          <w:rtl/>
        </w:rPr>
        <w:t>ی</w:t>
      </w:r>
      <w:r>
        <w:rPr>
          <w:rFonts w:hint="eastAsia"/>
          <w:rtl/>
        </w:rPr>
        <w:t>با</w:t>
      </w:r>
      <w:r>
        <w:rPr>
          <w:rtl/>
        </w:rPr>
        <w:t>...</w:t>
      </w:r>
    </w:p>
    <w:p w14:paraId="2ADB0643" w14:textId="6ECDD9DF" w:rsidR="00C3423A" w:rsidRDefault="00B00ED3" w:rsidP="00475A19">
      <w:pPr>
        <w:pStyle w:val="AAE-Normal"/>
        <w:rPr>
          <w:rtl/>
        </w:rPr>
      </w:pPr>
      <w:r>
        <w:t xml:space="preserve">The </w:t>
      </w:r>
      <w:r w:rsidR="00E80C1C">
        <w:t>interesting</w:t>
      </w:r>
      <w:r>
        <w:t xml:space="preserve"> point is that in some relays such as </w:t>
      </w:r>
      <w:r w:rsidR="00F17AC5" w:rsidRPr="00867B4C">
        <w:t>Siemens</w:t>
      </w:r>
      <w:r>
        <w:t xml:space="preserve">, the “ID” and “Foreign ID” are different while in some other relays such as “P441”, after loading its file in the “Load XRio and Rio file from list” page, it can be seen that the “ID” and “Foreign ID” are the same. </w:t>
      </w:r>
      <w:r w:rsidR="005218D2">
        <w:t xml:space="preserve">Also, in “Name” and “Description” sections there is information, provided by the producer company, about name of the parameter as well as some description about that parameter. </w:t>
      </w:r>
    </w:p>
    <w:p w14:paraId="2E5302F9" w14:textId="69950C24" w:rsidR="00BB16F1" w:rsidRDefault="00F0375F" w:rsidP="00F10871">
      <w:pPr>
        <w:pStyle w:val="AAG-Normal"/>
      </w:pPr>
      <w:r w:rsidRPr="00F91AE6">
        <w:t>Der interessante Punkt ist, dass in einigen Relais wie Siemens, die „ID“ und „Foreign ID“ unterschiedlich sind, während in einigen anderen Relais wie „P441“, nach dem Laden seiner Datei in der „Load XRio and Rio file from list“ Seite, kann man sehen, dass die „ID“ und „Foreign ID“ gleich sind.</w:t>
      </w:r>
      <w:r w:rsidR="005218D2" w:rsidRPr="005218D2">
        <w:t xml:space="preserve"> </w:t>
      </w:r>
      <w:r w:rsidR="005218D2" w:rsidRPr="00F91AE6">
        <w:t>Auch in den Abschnitten „Name“ und „Description“ finden Sie Informationen, die von der Herstellerfirma bereitgestellt werden, über den Namen des Parameters sowie eine Beschreibung über diesen Parameter.</w:t>
      </w:r>
      <w:r w:rsidR="00947973" w:rsidRPr="00947973">
        <w:t xml:space="preserve"> </w:t>
      </w:r>
    </w:p>
    <w:p w14:paraId="15FFB538" w14:textId="0566F2DE" w:rsidR="00F10871" w:rsidRDefault="008112D9" w:rsidP="00F10871">
      <w:pPr>
        <w:pStyle w:val="AAS-Normal"/>
        <w:rPr>
          <w:lang w:val="es-ES"/>
        </w:rPr>
      </w:pPr>
      <w:r w:rsidRPr="006F39BB">
        <w:rPr>
          <w:lang w:val="es-ES"/>
        </w:rPr>
        <w:t>. El punto interesante es que en algunos relés como Siemens, el "ID" y el "Foreign ID" son diferentes mientras que en otros relés como el "P441", después de cargar su archivo en la página "Load XRio and Rio file from list", se puede ver que el "ID" y el "Foreign ID" son iguales.</w:t>
      </w:r>
      <w:r w:rsidRPr="008112D9">
        <w:rPr>
          <w:lang w:val="es-ES"/>
        </w:rPr>
        <w:t xml:space="preserve"> </w:t>
      </w:r>
      <w:r w:rsidRPr="006F39BB">
        <w:rPr>
          <w:lang w:val="es-ES"/>
        </w:rPr>
        <w:t>Además, en las secciones "Nombre" y "Descripción" hay información, proporcionada por la empresa productora, sobre el nombre del parámetro, así como alguna descripción sobre ese parámetro.</w:t>
      </w:r>
    </w:p>
    <w:p w14:paraId="2E85D15D" w14:textId="5EBDA012" w:rsidR="00F10871" w:rsidRDefault="00F10871" w:rsidP="00545D7F">
      <w:pPr>
        <w:pStyle w:val="AAF-Normal"/>
        <w:rPr>
          <w:rtl/>
        </w:rPr>
      </w:pPr>
      <w:r>
        <w:t>Bientôt disponible</w:t>
      </w:r>
    </w:p>
    <w:p w14:paraId="2118A6C5" w14:textId="10D2103F" w:rsidR="005218D2" w:rsidRPr="00F91AE6" w:rsidRDefault="00366E6B" w:rsidP="00DA04FB">
      <w:pPr>
        <w:pStyle w:val="AAA-Aks"/>
        <w:rPr>
          <w:rtl/>
        </w:rPr>
      </w:pPr>
      <w:r>
        <w:drawing>
          <wp:inline distT="0" distB="0" distL="0" distR="0" wp14:anchorId="304AEB77" wp14:editId="269DDA72">
            <wp:extent cx="7004685" cy="4528820"/>
            <wp:effectExtent l="0" t="0" r="571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04685" cy="4528820"/>
                    </a:xfrm>
                    <a:prstGeom prst="rect">
                      <a:avLst/>
                    </a:prstGeom>
                    <a:noFill/>
                    <a:ln>
                      <a:noFill/>
                    </a:ln>
                  </pic:spPr>
                </pic:pic>
              </a:graphicData>
            </a:graphic>
          </wp:inline>
        </w:drawing>
      </w:r>
    </w:p>
    <w:p w14:paraId="656A49E8" w14:textId="69BAFC4E" w:rsidR="00DA04FB" w:rsidRDefault="00DA04FB" w:rsidP="00475A19">
      <w:pPr>
        <w:pStyle w:val="AAA-MatnAsli"/>
      </w:pPr>
      <w:r>
        <w:rPr>
          <w:rFonts w:hint="cs"/>
          <w:rtl/>
        </w:rPr>
        <w:t xml:space="preserve">معرفی </w:t>
      </w:r>
      <w:r w:rsidR="0050735C">
        <w:rPr>
          <w:rFonts w:cs="Calibri" w:hint="cs"/>
          <w:rtl/>
        </w:rPr>
        <w:t>"</w:t>
      </w:r>
      <w:r w:rsidR="0050735C">
        <w:rPr>
          <w:rFonts w:cs="Calibri"/>
        </w:rPr>
        <w:t>XRio</w:t>
      </w:r>
      <w:r w:rsidR="0050735C">
        <w:rPr>
          <w:rFonts w:cs="Calibri" w:hint="cs"/>
          <w:rtl/>
        </w:rPr>
        <w:t>"</w:t>
      </w:r>
      <w:r>
        <w:rPr>
          <w:rFonts w:hint="cs"/>
          <w:rtl/>
        </w:rPr>
        <w:t xml:space="preserve"> و تفاوت آن با </w:t>
      </w:r>
      <w:r w:rsidR="0050735C">
        <w:rPr>
          <w:rFonts w:cs="Calibri" w:hint="cs"/>
          <w:rtl/>
        </w:rPr>
        <w:t>"</w:t>
      </w:r>
      <w:r w:rsidR="0050735C">
        <w:rPr>
          <w:rFonts w:cs="Calibri"/>
        </w:rPr>
        <w:t>XRio Converter</w:t>
      </w:r>
      <w:r w:rsidR="0050735C">
        <w:rPr>
          <w:rFonts w:cs="Calibri" w:hint="cs"/>
          <w:rtl/>
        </w:rPr>
        <w:t>"</w:t>
      </w:r>
      <w:r>
        <w:rPr>
          <w:rFonts w:hint="cs"/>
          <w:rtl/>
        </w:rPr>
        <w:t xml:space="preserve"> :</w:t>
      </w:r>
      <w:r w:rsidR="00CB2E91">
        <w:rPr>
          <w:rFonts w:hint="cs"/>
          <w:rtl/>
        </w:rPr>
        <w:t xml:space="preserve"> با کلیک بر روی آیکون </w:t>
      </w:r>
      <w:r w:rsidR="0050735C">
        <w:rPr>
          <w:rFonts w:cs="Calibri" w:hint="cs"/>
          <w:rtl/>
        </w:rPr>
        <w:t>"</w:t>
      </w:r>
      <w:r w:rsidR="0050735C">
        <w:rPr>
          <w:rFonts w:cs="Calibri"/>
        </w:rPr>
        <w:t>Import from list</w:t>
      </w:r>
      <w:r w:rsidR="0050735C">
        <w:rPr>
          <w:rFonts w:cs="Calibri" w:hint="cs"/>
          <w:rtl/>
        </w:rPr>
        <w:t>"</w:t>
      </w:r>
      <w:r w:rsidR="00CB2E91">
        <w:rPr>
          <w:rFonts w:hint="cs"/>
          <w:rtl/>
        </w:rPr>
        <w:t xml:space="preserve"> ، در صفحه </w:t>
      </w:r>
      <w:r w:rsidR="0050735C">
        <w:rPr>
          <w:rFonts w:cs="Calibri" w:hint="cs"/>
          <w:rtl/>
        </w:rPr>
        <w:t>"</w:t>
      </w:r>
      <w:r w:rsidR="0050735C">
        <w:rPr>
          <w:rFonts w:cs="Calibri"/>
        </w:rPr>
        <w:t>Load XRio and Rio file from list</w:t>
      </w:r>
      <w:r w:rsidR="0050735C">
        <w:rPr>
          <w:rFonts w:cs="Calibri" w:hint="cs"/>
          <w:rtl/>
        </w:rPr>
        <w:t>"</w:t>
      </w:r>
      <w:r w:rsidR="00CB2E91">
        <w:rPr>
          <w:rFonts w:hint="cs"/>
          <w:rtl/>
        </w:rPr>
        <w:t xml:space="preserve"> ، </w:t>
      </w:r>
      <w:r w:rsidR="0050735C">
        <w:rPr>
          <w:rFonts w:cs="Calibri" w:hint="cs"/>
          <w:rtl/>
        </w:rPr>
        <w:t>"</w:t>
      </w:r>
      <w:r w:rsidR="0050735C">
        <w:rPr>
          <w:rFonts w:cs="Calibri"/>
        </w:rPr>
        <w:t>XRio Converter</w:t>
      </w:r>
      <w:r w:rsidR="0050735C">
        <w:rPr>
          <w:rFonts w:cs="Calibri" w:hint="cs"/>
          <w:rtl/>
        </w:rPr>
        <w:t>"</w:t>
      </w:r>
      <w:r w:rsidR="00CB2E91">
        <w:rPr>
          <w:rFonts w:hint="cs"/>
          <w:rtl/>
        </w:rPr>
        <w:t xml:space="preserve"> یک رله انتخاب می‌شود که در آن اطلاعات مربوط به رله در بخش </w:t>
      </w:r>
      <w:r w:rsidR="0050735C">
        <w:rPr>
          <w:rFonts w:cs="Calibri" w:hint="cs"/>
          <w:rtl/>
        </w:rPr>
        <w:t>"</w:t>
      </w:r>
      <w:r w:rsidR="0050735C">
        <w:rPr>
          <w:rFonts w:cs="Calibri"/>
        </w:rPr>
        <w:t>Custom</w:t>
      </w:r>
      <w:r w:rsidR="0050735C">
        <w:rPr>
          <w:rFonts w:cs="Calibri" w:hint="cs"/>
          <w:rtl/>
        </w:rPr>
        <w:t>"</w:t>
      </w:r>
      <w:r w:rsidR="00CB2E91">
        <w:rPr>
          <w:rFonts w:hint="cs"/>
          <w:rtl/>
        </w:rPr>
        <w:t xml:space="preserve"> و </w:t>
      </w:r>
      <w:r w:rsidR="0050735C">
        <w:rPr>
          <w:rFonts w:cs="Calibri" w:hint="cs"/>
          <w:rtl/>
        </w:rPr>
        <w:t>"</w:t>
      </w:r>
      <w:r w:rsidR="0050735C">
        <w:rPr>
          <w:rFonts w:cs="Calibri"/>
        </w:rPr>
        <w:t>Rio</w:t>
      </w:r>
      <w:r w:rsidR="0050735C">
        <w:rPr>
          <w:rFonts w:cs="Calibri" w:hint="cs"/>
          <w:rtl/>
        </w:rPr>
        <w:t>"</w:t>
      </w:r>
      <w:r w:rsidR="00CB2E91">
        <w:rPr>
          <w:rFonts w:hint="cs"/>
          <w:rtl/>
        </w:rPr>
        <w:t xml:space="preserve"> کامل می‌باشد. توجه کنید ک</w:t>
      </w:r>
      <w:r w:rsidR="00DC0AC4">
        <w:rPr>
          <w:rFonts w:hint="cs"/>
          <w:rtl/>
        </w:rPr>
        <w:t xml:space="preserve">ه فایل </w:t>
      </w:r>
      <w:r w:rsidR="0050735C">
        <w:rPr>
          <w:rFonts w:cs="Calibri" w:hint="cs"/>
          <w:rtl/>
        </w:rPr>
        <w:t>"</w:t>
      </w:r>
      <w:r w:rsidR="0050735C">
        <w:rPr>
          <w:rFonts w:cs="Calibri"/>
        </w:rPr>
        <w:t>XRio Converter</w:t>
      </w:r>
      <w:r w:rsidR="0050735C">
        <w:rPr>
          <w:rFonts w:cs="Calibri" w:hint="cs"/>
          <w:rtl/>
        </w:rPr>
        <w:t>"</w:t>
      </w:r>
      <w:r w:rsidR="00DC0AC4">
        <w:rPr>
          <w:rFonts w:hint="cs"/>
          <w:rtl/>
        </w:rPr>
        <w:t xml:space="preserve"> را</w:t>
      </w:r>
      <w:r w:rsidR="0054239B">
        <w:rPr>
          <w:rFonts w:hint="cs"/>
          <w:rtl/>
        </w:rPr>
        <w:t xml:space="preserve"> نمی‌توان از رله خروجی گرفت، چرا که شرکت های سازنده، این فایل را در رله خود قرار نمی‌دهند. در واقع شرکت های سازنده</w:t>
      </w:r>
      <w:r w:rsidR="0050735C">
        <w:rPr>
          <w:rFonts w:hint="cs"/>
          <w:rtl/>
        </w:rPr>
        <w:t xml:space="preserve">، این فایل را در رله خود قرار نمی‌دهند. در واقع شرکت های سازنده رله مغرورتر از آن هستند که بخواهند رله خود را محدود به یک دستگاه تستر مثل </w:t>
      </w:r>
      <w:r w:rsidR="0050735C">
        <w:rPr>
          <w:rFonts w:cs="Calibri" w:hint="cs"/>
          <w:rtl/>
        </w:rPr>
        <w:t>"</w:t>
      </w:r>
      <w:r w:rsidR="004F5A8C">
        <w:rPr>
          <w:rFonts w:cs="Calibri"/>
        </w:rPr>
        <w:t>Omicron</w:t>
      </w:r>
      <w:r w:rsidR="0050735C">
        <w:rPr>
          <w:rFonts w:cs="Calibri" w:hint="cs"/>
          <w:rtl/>
        </w:rPr>
        <w:t>"</w:t>
      </w:r>
      <w:r w:rsidR="0050735C">
        <w:rPr>
          <w:rFonts w:hint="cs"/>
          <w:rtl/>
        </w:rPr>
        <w:t xml:space="preserve"> کنند.</w:t>
      </w:r>
    </w:p>
    <w:p w14:paraId="2E785E2D" w14:textId="50320923" w:rsidR="008200DD" w:rsidRDefault="008200DD" w:rsidP="008200DD">
      <w:pPr>
        <w:pStyle w:val="AAAR-Normal"/>
        <w:rPr>
          <w:rtl/>
        </w:rPr>
      </w:pPr>
      <w:r>
        <w:rPr>
          <w:rtl/>
        </w:rPr>
        <w:t>قر</w:t>
      </w:r>
      <w:r>
        <w:rPr>
          <w:rFonts w:hint="cs"/>
          <w:rtl/>
        </w:rPr>
        <w:t>ی</w:t>
      </w:r>
      <w:r>
        <w:rPr>
          <w:rFonts w:hint="eastAsia"/>
          <w:rtl/>
        </w:rPr>
        <w:t>با</w:t>
      </w:r>
      <w:r>
        <w:rPr>
          <w:rtl/>
        </w:rPr>
        <w:t>...</w:t>
      </w:r>
    </w:p>
    <w:p w14:paraId="60F83BF0" w14:textId="2E205D7A" w:rsidR="005218D2" w:rsidRDefault="009E13B5" w:rsidP="00475A19">
      <w:pPr>
        <w:pStyle w:val="AAE-Normal"/>
      </w:pPr>
      <w:r w:rsidRPr="00867B4C">
        <w:t>An introduction to “XRio” and its difference with “XRio Converter”:</w:t>
      </w:r>
      <w:r w:rsidR="005218D2" w:rsidRPr="005218D2">
        <w:t xml:space="preserve"> </w:t>
      </w:r>
      <w:r w:rsidR="005218D2">
        <w:t xml:space="preserve">By clicking on the “Import from list” icon on the “Load XRio and Rio file from list” page, “XRio Converter” of a relay is selected where the information regarding the relay is complete in the “Custom” and “Rio” sections. It should be noted that it is not possible to extract the “XRio Converter” file from a relay because producer companies do not put the file in their relays. In fact, the relay producer companies never limit their relays to a single tester device such as “Omicron”.  </w:t>
      </w:r>
    </w:p>
    <w:p w14:paraId="12511F03" w14:textId="0C14D9E0" w:rsidR="00BB16F1" w:rsidRDefault="005A0C11" w:rsidP="00F10871">
      <w:pPr>
        <w:pStyle w:val="AAG-Normal"/>
      </w:pPr>
      <w:r w:rsidRPr="00F91AE6">
        <w:t xml:space="preserve">Eine Einführung in </w:t>
      </w:r>
      <w:r w:rsidR="008048DC" w:rsidRPr="00F91AE6">
        <w:t>„</w:t>
      </w:r>
      <w:r w:rsidRPr="00F91AE6">
        <w:t>XRio</w:t>
      </w:r>
      <w:r w:rsidR="008048DC" w:rsidRPr="00F91AE6">
        <w:t>“</w:t>
      </w:r>
      <w:r w:rsidRPr="00F91AE6">
        <w:t xml:space="preserve"> und seinen Unterschied zu </w:t>
      </w:r>
      <w:r w:rsidR="008048DC" w:rsidRPr="00F91AE6">
        <w:t>„</w:t>
      </w:r>
      <w:r w:rsidRPr="00F91AE6">
        <w:t>XRio Converter</w:t>
      </w:r>
      <w:r w:rsidR="008048DC" w:rsidRPr="00F91AE6">
        <w:t>“</w:t>
      </w:r>
      <w:r w:rsidRPr="00F91AE6">
        <w:t>:</w:t>
      </w:r>
      <w:r w:rsidR="005218D2" w:rsidRPr="00F91AE6">
        <w:t>Durch Anklicken des Symbols „Import from list“ auf der Seite „Load XRio and Rio file from list“ wird „XRio Converter“ eines Relais ausgewählt, wobei die Informationen über das Relais in den Abschnitten „Custom“ und „Rio“ vollständig sind.</w:t>
      </w:r>
      <w:r w:rsidR="005218D2" w:rsidRPr="005218D2">
        <w:t xml:space="preserve"> </w:t>
      </w:r>
      <w:r w:rsidR="005218D2" w:rsidRPr="00F91AE6">
        <w:t>Es sei darauf hingewiesen, dass es nicht möglich ist, die Datei „XRio Converter“ aus einem Relais zu extrahieren, da die Herstellerfirmen die Datei nicht in ihre Relais legen. Tatsächlich beschränken die Relaishersteller ihre Relais nie auf ein einziges Prüfgerät wie „Omicron“.</w:t>
      </w:r>
    </w:p>
    <w:p w14:paraId="16F72F96" w14:textId="5DD57460" w:rsidR="00F10871" w:rsidRDefault="008112D9" w:rsidP="00F10871">
      <w:pPr>
        <w:pStyle w:val="AAS-Normal"/>
        <w:rPr>
          <w:lang w:val="es-ES"/>
        </w:rPr>
      </w:pPr>
      <w:r w:rsidRPr="006F39BB">
        <w:rPr>
          <w:lang w:val="es-ES"/>
        </w:rPr>
        <w:t>. Una introducción a "XRio" y su diferencia con "XRio Converter":</w:t>
      </w:r>
      <w:r w:rsidRPr="008112D9">
        <w:rPr>
          <w:lang w:val="es-ES"/>
        </w:rPr>
        <w:t xml:space="preserve"> </w:t>
      </w:r>
      <w:r w:rsidRPr="006F39BB">
        <w:rPr>
          <w:lang w:val="es-ES"/>
        </w:rPr>
        <w:t>Al hacer clic en el icono "Importar de la lista" en la página "Cargar archivo XRio y Rio de la lista", se selecciona el "Conversor XRio" de una retransmisión en la que la información relativa a la misma se completa en las secciones "Custom" y "Rio".</w:t>
      </w:r>
      <w:r w:rsidRPr="008112D9">
        <w:rPr>
          <w:lang w:val="es-ES"/>
        </w:rPr>
        <w:t xml:space="preserve"> </w:t>
      </w:r>
      <w:r w:rsidRPr="006F39BB">
        <w:rPr>
          <w:lang w:val="es-ES"/>
        </w:rPr>
        <w:t>Cabe señalar que no es posible extraer el archivo "XRio Converter" de un relé porque las empresas productoras no ponen el archivo en sus relés. De hecho, las compañías productoras de relés nunca limitan sus relés a un único dispositivo de prueba como "Omicron".</w:t>
      </w:r>
    </w:p>
    <w:p w14:paraId="48FC72D7" w14:textId="17CE8A1C" w:rsidR="00F10871" w:rsidRDefault="00F10871" w:rsidP="00545D7F">
      <w:pPr>
        <w:pStyle w:val="AAF-Normal"/>
        <w:rPr>
          <w:rtl/>
        </w:rPr>
      </w:pPr>
      <w:r>
        <w:t>Bientôt disponible</w:t>
      </w:r>
    </w:p>
    <w:p w14:paraId="49556F05" w14:textId="2330CC73" w:rsidR="00BB16F1" w:rsidRDefault="00366E6B" w:rsidP="00850D46">
      <w:pPr>
        <w:pStyle w:val="AAA-Aks"/>
        <w:rPr>
          <w:rtl/>
        </w:rPr>
      </w:pPr>
      <w:r>
        <w:drawing>
          <wp:inline distT="0" distB="0" distL="0" distR="0" wp14:anchorId="3B49D27A" wp14:editId="2D615E9B">
            <wp:extent cx="6685472" cy="319050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97323" cy="3196160"/>
                    </a:xfrm>
                    <a:prstGeom prst="rect">
                      <a:avLst/>
                    </a:prstGeom>
                    <a:noFill/>
                    <a:ln>
                      <a:noFill/>
                    </a:ln>
                  </pic:spPr>
                </pic:pic>
              </a:graphicData>
            </a:graphic>
          </wp:inline>
        </w:drawing>
      </w:r>
    </w:p>
    <w:p w14:paraId="69E63F0C" w14:textId="0A173520" w:rsidR="005218D2" w:rsidRPr="00F91AE6" w:rsidRDefault="00366E6B" w:rsidP="00850D46">
      <w:pPr>
        <w:pStyle w:val="AAA-Aks"/>
      </w:pPr>
      <w:r w:rsidRPr="00850D46">
        <w:drawing>
          <wp:inline distT="0" distB="0" distL="0" distR="0" wp14:anchorId="1FE9F218" wp14:editId="5A3CB1AB">
            <wp:extent cx="6668219" cy="4240009"/>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70160" cy="4241243"/>
                    </a:xfrm>
                    <a:prstGeom prst="rect">
                      <a:avLst/>
                    </a:prstGeom>
                    <a:noFill/>
                    <a:ln>
                      <a:noFill/>
                    </a:ln>
                  </pic:spPr>
                </pic:pic>
              </a:graphicData>
            </a:graphic>
          </wp:inline>
        </w:drawing>
      </w:r>
    </w:p>
    <w:p w14:paraId="2C52275F" w14:textId="77A38384" w:rsidR="005218D2" w:rsidRDefault="00AD68C2" w:rsidP="00475A19">
      <w:pPr>
        <w:pStyle w:val="AAA-MatnAsli"/>
        <w:rPr>
          <w:rtl/>
        </w:rPr>
      </w:pPr>
      <w:r w:rsidRPr="00867B4C">
        <w:rPr>
          <w:rFonts w:hint="eastAsia"/>
          <w:rtl/>
        </w:rPr>
        <w:t>در</w:t>
      </w:r>
      <w:r w:rsidRPr="00867B4C">
        <w:rPr>
          <w:rtl/>
        </w:rPr>
        <w:t xml:space="preserve"> </w:t>
      </w:r>
      <w:r w:rsidRPr="00867B4C">
        <w:rPr>
          <w:rFonts w:hint="eastAsia"/>
          <w:rtl/>
        </w:rPr>
        <w:t>نت</w:t>
      </w:r>
      <w:r w:rsidRPr="00867B4C">
        <w:rPr>
          <w:rFonts w:hint="cs"/>
          <w:rtl/>
        </w:rPr>
        <w:t>ی</w:t>
      </w:r>
      <w:r w:rsidRPr="00867B4C">
        <w:rPr>
          <w:rFonts w:hint="eastAsia"/>
          <w:rtl/>
        </w:rPr>
        <w:t>جه</w:t>
      </w:r>
      <w:r w:rsidRPr="00867B4C">
        <w:rPr>
          <w:rtl/>
        </w:rPr>
        <w:t xml:space="preserve"> </w:t>
      </w:r>
      <w:r w:rsidRPr="00867B4C">
        <w:rPr>
          <w:rFonts w:hint="eastAsia"/>
          <w:rtl/>
        </w:rPr>
        <w:t>شرکت‌</w:t>
      </w:r>
      <w:r w:rsidR="009755FE" w:rsidRPr="00867B4C">
        <w:rPr>
          <w:rFonts w:hint="eastAsia"/>
          <w:rtl/>
        </w:rPr>
        <w:t>ها</w:t>
      </w:r>
      <w:r w:rsidR="009755FE" w:rsidRPr="00867B4C">
        <w:rPr>
          <w:rFonts w:hint="cs"/>
          <w:rtl/>
        </w:rPr>
        <w:t>ی</w:t>
      </w:r>
      <w:r w:rsidR="009755FE" w:rsidRPr="00867B4C">
        <w:rPr>
          <w:rtl/>
        </w:rPr>
        <w:t xml:space="preserve"> </w:t>
      </w:r>
      <w:r w:rsidR="009755FE" w:rsidRPr="00867B4C">
        <w:rPr>
          <w:rFonts w:hint="eastAsia"/>
          <w:rtl/>
        </w:rPr>
        <w:t>سازنده</w:t>
      </w:r>
      <w:r w:rsidR="009755FE" w:rsidRPr="00867B4C">
        <w:rPr>
          <w:rtl/>
        </w:rPr>
        <w:t xml:space="preserve"> </w:t>
      </w:r>
      <w:r w:rsidR="009755FE" w:rsidRPr="00867B4C">
        <w:rPr>
          <w:rFonts w:hint="eastAsia"/>
          <w:rtl/>
        </w:rPr>
        <w:t>رله</w:t>
      </w:r>
      <w:r w:rsidR="009755FE" w:rsidRPr="00867B4C">
        <w:rPr>
          <w:rtl/>
        </w:rPr>
        <w:t xml:space="preserve"> </w:t>
      </w:r>
      <w:r w:rsidR="009755FE" w:rsidRPr="00867B4C">
        <w:rPr>
          <w:rFonts w:hint="eastAsia"/>
          <w:rtl/>
        </w:rPr>
        <w:t>به</w:t>
      </w:r>
      <w:r w:rsidR="009755FE" w:rsidRPr="00867B4C">
        <w:rPr>
          <w:rtl/>
        </w:rPr>
        <w:t xml:space="preserve"> </w:t>
      </w:r>
      <w:r w:rsidR="009755FE" w:rsidRPr="00867B4C">
        <w:rPr>
          <w:rFonts w:hint="eastAsia"/>
          <w:rtl/>
        </w:rPr>
        <w:t>جا</w:t>
      </w:r>
      <w:r w:rsidR="009755FE" w:rsidRPr="00867B4C">
        <w:rPr>
          <w:rFonts w:hint="cs"/>
          <w:rtl/>
        </w:rPr>
        <w:t>ی</w:t>
      </w:r>
      <w:r w:rsidR="009755FE" w:rsidRPr="00867B4C">
        <w:rPr>
          <w:rtl/>
        </w:rPr>
        <w:t xml:space="preserve"> </w:t>
      </w:r>
      <w:r w:rsidR="009755FE" w:rsidRPr="00867B4C">
        <w:rPr>
          <w:rFonts w:hint="eastAsia"/>
          <w:rtl/>
        </w:rPr>
        <w:t>فا</w:t>
      </w:r>
      <w:r w:rsidR="009755FE" w:rsidRPr="00867B4C">
        <w:rPr>
          <w:rFonts w:hint="cs"/>
          <w:rtl/>
        </w:rPr>
        <w:t>ی</w:t>
      </w:r>
      <w:r w:rsidR="009755FE" w:rsidRPr="00867B4C">
        <w:rPr>
          <w:rFonts w:hint="eastAsia"/>
          <w:rtl/>
        </w:rPr>
        <w:t>ل</w:t>
      </w:r>
      <w:r w:rsidR="009755FE" w:rsidRPr="00867B4C">
        <w:rPr>
          <w:rtl/>
        </w:rPr>
        <w:t xml:space="preserve"> "</w:t>
      </w:r>
      <w:r w:rsidR="001F4ADD" w:rsidRPr="009C3D54">
        <w:rPr>
          <w:szCs w:val="20"/>
        </w:rPr>
        <w:t>XRio</w:t>
      </w:r>
      <w:r w:rsidR="001F4ADD" w:rsidRPr="00DB7D9F">
        <w:rPr>
          <w:lang w:val="de-DE"/>
        </w:rPr>
        <w:t xml:space="preserve"> </w:t>
      </w:r>
      <w:r w:rsidR="001F4ADD" w:rsidRPr="009C3D54">
        <w:rPr>
          <w:szCs w:val="20"/>
        </w:rPr>
        <w:t>Converte</w:t>
      </w:r>
      <w:r w:rsidR="009755FE" w:rsidRPr="009C3D54">
        <w:rPr>
          <w:szCs w:val="20"/>
        </w:rPr>
        <w:t>r</w:t>
      </w:r>
      <w:r w:rsidR="009755FE" w:rsidRPr="00867B4C">
        <w:rPr>
          <w:rtl/>
        </w:rPr>
        <w:t xml:space="preserve">"، </w:t>
      </w:r>
      <w:r w:rsidR="009755FE" w:rsidRPr="00867B4C">
        <w:rPr>
          <w:rFonts w:hint="eastAsia"/>
          <w:rtl/>
        </w:rPr>
        <w:t>فا</w:t>
      </w:r>
      <w:r w:rsidR="009755FE" w:rsidRPr="00867B4C">
        <w:rPr>
          <w:rFonts w:hint="cs"/>
          <w:rtl/>
        </w:rPr>
        <w:t>ی</w:t>
      </w:r>
      <w:r w:rsidR="009755FE" w:rsidRPr="00867B4C">
        <w:rPr>
          <w:rFonts w:hint="eastAsia"/>
          <w:rtl/>
        </w:rPr>
        <w:t>ل</w:t>
      </w:r>
      <w:r w:rsidR="009755FE" w:rsidRPr="00867B4C">
        <w:rPr>
          <w:rFonts w:hint="cs"/>
          <w:rtl/>
        </w:rPr>
        <w:t>ی</w:t>
      </w:r>
      <w:r w:rsidR="009755FE" w:rsidRPr="00867B4C">
        <w:rPr>
          <w:rtl/>
        </w:rPr>
        <w:t xml:space="preserve"> </w:t>
      </w:r>
      <w:r w:rsidR="009755FE" w:rsidRPr="00867B4C">
        <w:rPr>
          <w:rFonts w:hint="eastAsia"/>
          <w:rtl/>
        </w:rPr>
        <w:t>که</w:t>
      </w:r>
      <w:r w:rsidR="009755FE" w:rsidRPr="00867B4C">
        <w:rPr>
          <w:rtl/>
        </w:rPr>
        <w:t xml:space="preserve"> </w:t>
      </w:r>
      <w:r w:rsidR="009755FE" w:rsidRPr="00867B4C">
        <w:rPr>
          <w:rFonts w:hint="eastAsia"/>
          <w:rtl/>
        </w:rPr>
        <w:t>در</w:t>
      </w:r>
      <w:r w:rsidR="009755FE" w:rsidRPr="00867B4C">
        <w:rPr>
          <w:rtl/>
        </w:rPr>
        <w:t xml:space="preserve"> </w:t>
      </w:r>
      <w:r w:rsidR="009755FE" w:rsidRPr="00867B4C">
        <w:rPr>
          <w:rFonts w:hint="eastAsia"/>
          <w:rtl/>
        </w:rPr>
        <w:t>آن</w:t>
      </w:r>
      <w:r w:rsidR="009755FE" w:rsidRPr="00867B4C">
        <w:rPr>
          <w:rtl/>
        </w:rPr>
        <w:t xml:space="preserve"> </w:t>
      </w:r>
      <w:r w:rsidR="009755FE" w:rsidRPr="00867B4C">
        <w:rPr>
          <w:rFonts w:hint="eastAsia"/>
          <w:rtl/>
        </w:rPr>
        <w:t>فقط</w:t>
      </w:r>
      <w:r w:rsidR="009755FE" w:rsidRPr="00867B4C">
        <w:rPr>
          <w:rtl/>
        </w:rPr>
        <w:t xml:space="preserve"> </w:t>
      </w:r>
      <w:r w:rsidR="009755FE" w:rsidRPr="00867B4C">
        <w:rPr>
          <w:rFonts w:hint="eastAsia"/>
          <w:rtl/>
        </w:rPr>
        <w:t>اطلاعات</w:t>
      </w:r>
      <w:r w:rsidR="009755FE" w:rsidRPr="00867B4C">
        <w:rPr>
          <w:rtl/>
        </w:rPr>
        <w:t xml:space="preserve"> </w:t>
      </w:r>
      <w:r w:rsidR="009755FE" w:rsidRPr="00867B4C">
        <w:rPr>
          <w:rFonts w:hint="eastAsia"/>
          <w:rtl/>
        </w:rPr>
        <w:t>بخش</w:t>
      </w:r>
      <w:r w:rsidR="009755FE" w:rsidRPr="00867B4C">
        <w:rPr>
          <w:rtl/>
        </w:rPr>
        <w:t xml:space="preserve"> "</w:t>
      </w:r>
      <w:r w:rsidR="009755FE" w:rsidRPr="009C3D54">
        <w:rPr>
          <w:szCs w:val="20"/>
        </w:rPr>
        <w:t>Custom</w:t>
      </w:r>
      <w:r w:rsidR="009755FE" w:rsidRPr="00867B4C">
        <w:rPr>
          <w:rtl/>
        </w:rPr>
        <w:t>" به همراه مقاد</w:t>
      </w:r>
      <w:r w:rsidR="009755FE" w:rsidRPr="00867B4C">
        <w:rPr>
          <w:rFonts w:hint="cs"/>
          <w:rtl/>
        </w:rPr>
        <w:t>ی</w:t>
      </w:r>
      <w:r w:rsidR="009755FE" w:rsidRPr="00867B4C">
        <w:rPr>
          <w:rFonts w:hint="eastAsia"/>
          <w:rtl/>
        </w:rPr>
        <w:t>ر</w:t>
      </w:r>
      <w:r w:rsidR="009755FE" w:rsidRPr="00867B4C">
        <w:rPr>
          <w:rFonts w:hint="cs"/>
          <w:rtl/>
        </w:rPr>
        <w:t>ی</w:t>
      </w:r>
      <w:r w:rsidR="009755FE" w:rsidRPr="00867B4C">
        <w:rPr>
          <w:rtl/>
        </w:rPr>
        <w:t xml:space="preserve"> که بر رو</w:t>
      </w:r>
      <w:r w:rsidR="009755FE" w:rsidRPr="00867B4C">
        <w:rPr>
          <w:rFonts w:hint="cs"/>
          <w:rtl/>
        </w:rPr>
        <w:t>ی</w:t>
      </w:r>
      <w:r w:rsidR="009755FE" w:rsidRPr="00867B4C">
        <w:rPr>
          <w:rtl/>
        </w:rPr>
        <w:t xml:space="preserve"> رله تنظ</w:t>
      </w:r>
      <w:r w:rsidR="009755FE" w:rsidRPr="00867B4C">
        <w:rPr>
          <w:rFonts w:hint="cs"/>
          <w:rtl/>
        </w:rPr>
        <w:t>ی</w:t>
      </w:r>
      <w:r w:rsidR="009755FE" w:rsidRPr="00867B4C">
        <w:rPr>
          <w:rFonts w:hint="eastAsia"/>
          <w:rtl/>
        </w:rPr>
        <w:t>م</w:t>
      </w:r>
      <w:r w:rsidR="009755FE" w:rsidRPr="00867B4C">
        <w:rPr>
          <w:rtl/>
        </w:rPr>
        <w:t xml:space="preserve"> شده است </w:t>
      </w:r>
      <w:r w:rsidR="00532D42" w:rsidRPr="00867B4C">
        <w:rPr>
          <w:rFonts w:hint="eastAsia"/>
          <w:rtl/>
        </w:rPr>
        <w:t>با</w:t>
      </w:r>
      <w:r w:rsidR="00532D42" w:rsidRPr="00867B4C">
        <w:rPr>
          <w:rtl/>
        </w:rPr>
        <w:t xml:space="preserve"> </w:t>
      </w:r>
      <w:r w:rsidR="00532D42" w:rsidRPr="00867B4C">
        <w:rPr>
          <w:rFonts w:hint="eastAsia"/>
          <w:rtl/>
        </w:rPr>
        <w:t>فرمت‌ها</w:t>
      </w:r>
      <w:r w:rsidR="00532D42" w:rsidRPr="00867B4C">
        <w:rPr>
          <w:rFonts w:hint="cs"/>
          <w:rtl/>
        </w:rPr>
        <w:t>ی</w:t>
      </w:r>
      <w:r w:rsidR="00532D42" w:rsidRPr="00867B4C">
        <w:rPr>
          <w:rtl/>
        </w:rPr>
        <w:t xml:space="preserve"> "</w:t>
      </w:r>
      <w:r w:rsidR="00532D42" w:rsidRPr="00DB7D9F">
        <w:rPr>
          <w:lang w:val="de-DE"/>
        </w:rPr>
        <w:t>.</w:t>
      </w:r>
      <w:r w:rsidR="00532D42" w:rsidRPr="009C3D54">
        <w:rPr>
          <w:szCs w:val="20"/>
        </w:rPr>
        <w:t>CSV</w:t>
      </w:r>
      <w:r w:rsidR="00532D42" w:rsidRPr="00867B4C">
        <w:rPr>
          <w:rtl/>
        </w:rPr>
        <w:t>"، "</w:t>
      </w:r>
      <w:r w:rsidR="00532D42" w:rsidRPr="00DB7D9F">
        <w:rPr>
          <w:lang w:val="de-DE"/>
        </w:rPr>
        <w:t>.</w:t>
      </w:r>
      <w:r w:rsidR="00532D42" w:rsidRPr="009C3D54">
        <w:rPr>
          <w:szCs w:val="20"/>
        </w:rPr>
        <w:t>text</w:t>
      </w:r>
      <w:r w:rsidR="00532D42" w:rsidRPr="00867B4C">
        <w:rPr>
          <w:rtl/>
        </w:rPr>
        <w:t>"</w:t>
      </w:r>
      <w:r w:rsidR="00C3423A" w:rsidRPr="00867B4C">
        <w:rPr>
          <w:rtl/>
        </w:rPr>
        <w:t xml:space="preserve"> م</w:t>
      </w:r>
      <w:r w:rsidR="00C3423A" w:rsidRPr="00867B4C">
        <w:rPr>
          <w:rFonts w:hint="cs"/>
          <w:rtl/>
        </w:rPr>
        <w:t>ی‌</w:t>
      </w:r>
      <w:r w:rsidR="00AB69FB" w:rsidRPr="00867B4C">
        <w:rPr>
          <w:rFonts w:hint="eastAsia"/>
          <w:rtl/>
        </w:rPr>
        <w:t>دهند</w:t>
      </w:r>
      <w:r w:rsidR="00C3423A" w:rsidRPr="00867B4C">
        <w:rPr>
          <w:rtl/>
        </w:rPr>
        <w:t>.</w:t>
      </w:r>
      <w:r w:rsidR="005218D2" w:rsidRPr="005218D2">
        <w:rPr>
          <w:rFonts w:hint="cs"/>
          <w:rtl/>
        </w:rPr>
        <w:t xml:space="preserve"> </w:t>
      </w:r>
      <w:r w:rsidR="005218D2">
        <w:rPr>
          <w:rFonts w:hint="cs"/>
          <w:rtl/>
        </w:rPr>
        <w:t>اما</w:t>
      </w:r>
      <w:r w:rsidR="005218D2" w:rsidRPr="0099616F">
        <w:rPr>
          <w:rFonts w:hint="cs"/>
          <w:rtl/>
        </w:rPr>
        <w:t xml:space="preserve"> با گسترش </w:t>
      </w:r>
      <w:r w:rsidR="005218D2">
        <w:rPr>
          <w:rFonts w:hint="cs"/>
          <w:rtl/>
        </w:rPr>
        <w:t>استفاده از</w:t>
      </w:r>
      <w:r w:rsidR="005218D2" w:rsidRPr="0099616F">
        <w:rPr>
          <w:rFonts w:hint="cs"/>
          <w:rtl/>
        </w:rPr>
        <w:t xml:space="preserve"> "</w:t>
      </w:r>
      <w:r w:rsidR="005218D2" w:rsidRPr="009C3D54">
        <w:rPr>
          <w:szCs w:val="20"/>
        </w:rPr>
        <w:t>XRio</w:t>
      </w:r>
      <w:r w:rsidR="005218D2" w:rsidRPr="0099616F">
        <w:rPr>
          <w:rFonts w:hint="cs"/>
          <w:rtl/>
        </w:rPr>
        <w:t>"، که توسط شرکت "</w:t>
      </w:r>
      <w:r w:rsidR="005218D2" w:rsidRPr="009C3D54">
        <w:rPr>
          <w:szCs w:val="20"/>
        </w:rPr>
        <w:t>Omicron</w:t>
      </w:r>
      <w:r w:rsidR="005218D2" w:rsidRPr="0099616F">
        <w:rPr>
          <w:rFonts w:hint="cs"/>
          <w:rtl/>
        </w:rPr>
        <w:t>" ابداع شد</w:t>
      </w:r>
      <w:r w:rsidR="005218D2">
        <w:rPr>
          <w:rFonts w:hint="cs"/>
          <w:rtl/>
        </w:rPr>
        <w:t>ه بود</w:t>
      </w:r>
      <w:r w:rsidR="005218D2" w:rsidRPr="0099616F">
        <w:rPr>
          <w:rFonts w:hint="cs"/>
          <w:rtl/>
        </w:rPr>
        <w:t>، اکثر رله‌سازها تصمیم گرفتند که خروجی رله خود را با فرمت "</w:t>
      </w:r>
      <w:r w:rsidR="005218D2" w:rsidRPr="009C3D54">
        <w:rPr>
          <w:szCs w:val="20"/>
        </w:rPr>
        <w:t>XRio</w:t>
      </w:r>
      <w:r w:rsidR="005218D2" w:rsidRPr="0099616F">
        <w:rPr>
          <w:rFonts w:hint="cs"/>
          <w:rtl/>
        </w:rPr>
        <w:t xml:space="preserve">" </w:t>
      </w:r>
      <w:r w:rsidR="005218D2">
        <w:rPr>
          <w:rFonts w:hint="cs"/>
          <w:rtl/>
        </w:rPr>
        <w:t xml:space="preserve">هم </w:t>
      </w:r>
      <w:r w:rsidR="005218D2" w:rsidRPr="0099616F">
        <w:rPr>
          <w:rFonts w:hint="cs"/>
          <w:rtl/>
        </w:rPr>
        <w:t>در اختیار کاربران قرار دهند.</w:t>
      </w:r>
      <w:r w:rsidR="005218D2" w:rsidRPr="00A26525">
        <w:rPr>
          <w:rFonts w:hint="cs"/>
          <w:rtl/>
        </w:rPr>
        <w:t xml:space="preserve"> </w:t>
      </w:r>
      <w:r w:rsidR="005218D2">
        <w:rPr>
          <w:rFonts w:hint="cs"/>
          <w:rtl/>
        </w:rPr>
        <w:t>توجه کنید</w:t>
      </w:r>
      <w:r w:rsidR="005218D2" w:rsidRPr="0099616F">
        <w:rPr>
          <w:rFonts w:hint="cs"/>
          <w:rtl/>
        </w:rPr>
        <w:t xml:space="preserve"> که </w:t>
      </w:r>
      <w:r w:rsidR="005218D2">
        <w:rPr>
          <w:rFonts w:hint="cs"/>
          <w:rtl/>
        </w:rPr>
        <w:t>این فایل</w:t>
      </w:r>
      <w:r w:rsidR="005218D2" w:rsidRPr="00B36138">
        <w:rPr>
          <w:rFonts w:hint="cs"/>
          <w:rtl/>
        </w:rPr>
        <w:t xml:space="preserve"> </w:t>
      </w:r>
      <w:r w:rsidR="005218D2" w:rsidRPr="0099616F">
        <w:rPr>
          <w:rFonts w:hint="cs"/>
          <w:rtl/>
        </w:rPr>
        <w:t>با "</w:t>
      </w:r>
      <w:r w:rsidR="005218D2" w:rsidRPr="009C3D54">
        <w:rPr>
          <w:szCs w:val="20"/>
        </w:rPr>
        <w:t>XRio</w:t>
      </w:r>
      <w:r w:rsidR="005218D2" w:rsidRPr="004E0055">
        <w:rPr>
          <w:lang w:val="de-DE"/>
        </w:rPr>
        <w:t xml:space="preserve"> </w:t>
      </w:r>
      <w:r w:rsidR="005218D2" w:rsidRPr="009C3D54">
        <w:rPr>
          <w:szCs w:val="20"/>
        </w:rPr>
        <w:t>Convertor</w:t>
      </w:r>
      <w:r w:rsidR="005218D2" w:rsidRPr="0099616F">
        <w:rPr>
          <w:rFonts w:hint="cs"/>
          <w:rtl/>
        </w:rPr>
        <w:t xml:space="preserve">" که توسط سازندگان دستگاه تستر طراحی و نوشته می‌شود </w:t>
      </w:r>
      <w:r w:rsidR="005218D2">
        <w:rPr>
          <w:rFonts w:hint="cs"/>
          <w:rtl/>
        </w:rPr>
        <w:t xml:space="preserve">و </w:t>
      </w:r>
      <w:r w:rsidR="005218D2" w:rsidRPr="0099616F">
        <w:rPr>
          <w:rFonts w:hint="cs"/>
          <w:rtl/>
        </w:rPr>
        <w:t>در نرم‌افزار تستر وجود دارد</w:t>
      </w:r>
      <w:r w:rsidR="005218D2" w:rsidRPr="00894119">
        <w:rPr>
          <w:rFonts w:hint="cs"/>
          <w:rtl/>
        </w:rPr>
        <w:t xml:space="preserve"> </w:t>
      </w:r>
      <w:r w:rsidR="005218D2" w:rsidRPr="0099616F">
        <w:rPr>
          <w:rFonts w:hint="cs"/>
          <w:rtl/>
        </w:rPr>
        <w:t xml:space="preserve">متفاوت است. </w:t>
      </w:r>
    </w:p>
    <w:p w14:paraId="56F94574" w14:textId="4EB386CA" w:rsidR="008200DD" w:rsidRDefault="008200DD" w:rsidP="008200DD">
      <w:pPr>
        <w:pStyle w:val="AAAR-Normal"/>
        <w:rPr>
          <w:rtl/>
        </w:rPr>
      </w:pPr>
      <w:r>
        <w:rPr>
          <w:rtl/>
        </w:rPr>
        <w:t>قر</w:t>
      </w:r>
      <w:r>
        <w:rPr>
          <w:rFonts w:hint="cs"/>
          <w:rtl/>
        </w:rPr>
        <w:t>ی</w:t>
      </w:r>
      <w:r>
        <w:rPr>
          <w:rFonts w:hint="eastAsia"/>
          <w:rtl/>
        </w:rPr>
        <w:t>با</w:t>
      </w:r>
      <w:r>
        <w:rPr>
          <w:rtl/>
        </w:rPr>
        <w:t>...</w:t>
      </w:r>
    </w:p>
    <w:p w14:paraId="260CCEAC" w14:textId="77777777" w:rsidR="005218D2" w:rsidRDefault="00AB1B2F" w:rsidP="00475A19">
      <w:pPr>
        <w:pStyle w:val="AAE-Normal"/>
        <w:rPr>
          <w:rtl/>
        </w:rPr>
      </w:pPr>
      <w:r>
        <w:t xml:space="preserve">Therefore, </w:t>
      </w:r>
      <w:r w:rsidR="00143129">
        <w:t xml:space="preserve">instead of the “XRio Converter” file, the relay producer companies provide a file with “.CSV” </w:t>
      </w:r>
      <w:r w:rsidR="00D32EEC">
        <w:t>or</w:t>
      </w:r>
      <w:r w:rsidR="00143129">
        <w:t xml:space="preserve"> “</w:t>
      </w:r>
      <w:r w:rsidR="00D32EEC">
        <w:t xml:space="preserve">.text” format in which </w:t>
      </w:r>
      <w:r w:rsidR="008C1766">
        <w:t xml:space="preserve">information </w:t>
      </w:r>
      <w:r w:rsidR="00CB1E82">
        <w:t>of</w:t>
      </w:r>
      <w:r w:rsidR="008C1766">
        <w:t xml:space="preserve"> the “Custom” section along with the values set to </w:t>
      </w:r>
      <w:r w:rsidR="004D6782">
        <w:t xml:space="preserve">the relay can be found. </w:t>
      </w:r>
      <w:r w:rsidR="005218D2">
        <w:t xml:space="preserve">Upon extensive use of “XRio” which has been created by “Omicron” company, most relay producers decided to provide their users with “XRio” output files of their relays too. You should consider that this file is not the same as the “XRio Converter” file which is designed and written by producers of the tester device and is available in the tester software. </w:t>
      </w:r>
    </w:p>
    <w:p w14:paraId="7E261A4E" w14:textId="0C41D4E9" w:rsidR="005218D2" w:rsidRDefault="00DD18E8" w:rsidP="00F10871">
      <w:pPr>
        <w:pStyle w:val="AAG-Normal"/>
      </w:pPr>
      <w:r w:rsidRPr="00F91AE6">
        <w:t>Daher stellen die Herstellerfirmen der Relais anstelle der Datei „XRio Converter“ eine Datei im „.CSV“- oder „.text“-Format zur Verfügung, in der die Informationen des Abschnitts „Custom“ zusammen mit den auf das Relais eingestellten Werten zu finden sind.</w:t>
      </w:r>
      <w:r w:rsidR="005218D2" w:rsidRPr="005218D2">
        <w:t xml:space="preserve"> </w:t>
      </w:r>
      <w:r w:rsidR="005218D2" w:rsidRPr="00F91AE6">
        <w:t>Nach der umfangreichen Nutzung von „XRio“, die von der Firma „Omicron“ erstellt wurde, haben sich die meisten Relaishersteller entschieden, ihren Anwendern auch „XRio“-Ausgabedateien ihrer Relais zur Verfügung zu stellen. Sie sollten bedenken, dass diese Datei nicht mit der Datei „XRio Converter“ übereinstimmt, die von den Herstellern des Testgerätes entworfen und geschrieben wurde und in der Testersoftware verfügbar ist.</w:t>
      </w:r>
    </w:p>
    <w:p w14:paraId="54919695" w14:textId="3993EF38" w:rsidR="00F10871" w:rsidRDefault="008112D9" w:rsidP="00F10871">
      <w:pPr>
        <w:pStyle w:val="AAS-Normal"/>
        <w:rPr>
          <w:lang w:val="es-ES"/>
        </w:rPr>
      </w:pPr>
      <w:r w:rsidRPr="006F39BB">
        <w:rPr>
          <w:lang w:val="es-ES"/>
        </w:rPr>
        <w:t>. Por lo tanto, en lugar del archivo "XRio Converter", las empresas productoras de relés proporcionan un archivo con formato ".CSV" o ".text" en el que se puede encontrar la información de la sección "Custom" junto con los valores establecidos para el relé.</w:t>
      </w:r>
      <w:r w:rsidRPr="008112D9">
        <w:rPr>
          <w:lang w:val="es-ES"/>
        </w:rPr>
        <w:t xml:space="preserve"> </w:t>
      </w:r>
      <w:r w:rsidRPr="006F39BB">
        <w:rPr>
          <w:lang w:val="es-ES"/>
        </w:rPr>
        <w:t>Tras el uso extensivo de "XRio", que ha sido creado por la compañía "Omicron", la mayoría de los productores de relés decidieron proporcionar a sus usuarios los archivos de salida "XRio" de sus relés también. Hay que tener en cuenta que este archivo no es el mismo que el archivo "XRio Converter", diseñado y escrito por los productores del dispositivo de prueba y que está disponible en el software de prueba.</w:t>
      </w:r>
    </w:p>
    <w:p w14:paraId="5B525F0E" w14:textId="02157421" w:rsidR="00F10871" w:rsidRPr="00F91AE6" w:rsidRDefault="00F10871" w:rsidP="00545D7F">
      <w:pPr>
        <w:pStyle w:val="AAF-Normal"/>
      </w:pPr>
      <w:r>
        <w:t>Bientôt disponible</w:t>
      </w:r>
    </w:p>
    <w:p w14:paraId="0D9EA6C5" w14:textId="254E3DE5" w:rsidR="00955E43" w:rsidRDefault="00955E43" w:rsidP="00475A19">
      <w:pPr>
        <w:pStyle w:val="AAA-MatnAsli"/>
        <w:rPr>
          <w:rtl/>
        </w:rPr>
      </w:pPr>
      <w:r>
        <w:rPr>
          <w:rFonts w:hint="cs"/>
          <w:rtl/>
        </w:rPr>
        <w:t xml:space="preserve">فایل </w:t>
      </w:r>
      <w:r>
        <w:rPr>
          <w:rFonts w:cs="Calibri" w:hint="cs"/>
          <w:rtl/>
        </w:rPr>
        <w:t>"</w:t>
      </w:r>
      <w:r>
        <w:rPr>
          <w:rFonts w:cs="Calibri"/>
        </w:rPr>
        <w:t>XRio</w:t>
      </w:r>
      <w:r>
        <w:rPr>
          <w:rFonts w:cs="Calibri" w:hint="cs"/>
          <w:rtl/>
        </w:rPr>
        <w:t>"</w:t>
      </w:r>
      <w:r>
        <w:rPr>
          <w:rFonts w:hint="cs"/>
          <w:rtl/>
        </w:rPr>
        <w:t xml:space="preserve"> رله، شامل بخش </w:t>
      </w:r>
      <w:r>
        <w:rPr>
          <w:rFonts w:cs="Calibri" w:hint="cs"/>
          <w:rtl/>
        </w:rPr>
        <w:t>"</w:t>
      </w:r>
      <w:r>
        <w:rPr>
          <w:rFonts w:cs="Calibri"/>
        </w:rPr>
        <w:t>Custom</w:t>
      </w:r>
      <w:r>
        <w:rPr>
          <w:rFonts w:cs="Calibri" w:hint="cs"/>
          <w:rtl/>
        </w:rPr>
        <w:t>"</w:t>
      </w:r>
      <w:r>
        <w:rPr>
          <w:rFonts w:hint="cs"/>
          <w:rtl/>
        </w:rPr>
        <w:t xml:space="preserve"> و بلوک‌‌های </w:t>
      </w:r>
      <w:r>
        <w:rPr>
          <w:rFonts w:cs="Calibri" w:hint="cs"/>
          <w:rtl/>
        </w:rPr>
        <w:t>"</w:t>
      </w:r>
      <w:r w:rsidR="00EA2458">
        <w:rPr>
          <w:rFonts w:cs="Calibri"/>
        </w:rPr>
        <w:t>Relay Parameter Section</w:t>
      </w:r>
      <w:r>
        <w:rPr>
          <w:rFonts w:cs="Calibri" w:hint="cs"/>
          <w:rtl/>
        </w:rPr>
        <w:t>"</w:t>
      </w:r>
      <w:r>
        <w:rPr>
          <w:rFonts w:hint="cs"/>
          <w:rtl/>
        </w:rPr>
        <w:t xml:space="preserve"> و </w:t>
      </w:r>
      <w:r>
        <w:rPr>
          <w:rFonts w:cs="Calibri" w:hint="cs"/>
          <w:rtl/>
        </w:rPr>
        <w:t>"</w:t>
      </w:r>
      <w:r w:rsidR="00EA2458">
        <w:rPr>
          <w:rFonts w:cs="Calibri"/>
        </w:rPr>
        <w:t>Additional Information</w:t>
      </w:r>
      <w:r>
        <w:rPr>
          <w:rFonts w:cs="Calibri" w:hint="cs"/>
          <w:rtl/>
        </w:rPr>
        <w:t>"</w:t>
      </w:r>
      <w:r>
        <w:rPr>
          <w:rFonts w:hint="cs"/>
          <w:rtl/>
        </w:rPr>
        <w:t xml:space="preserve"> با همان اطلاعات و مقادیر تنظیمی رله است، ولی بخش</w:t>
      </w:r>
      <w:r w:rsidR="003B5FA8">
        <w:rPr>
          <w:rFonts w:hint="cs"/>
          <w:rtl/>
        </w:rPr>
        <w:t>‌</w:t>
      </w:r>
      <w:r>
        <w:rPr>
          <w:rFonts w:hint="cs"/>
          <w:rtl/>
        </w:rPr>
        <w:t xml:space="preserve">های </w:t>
      </w:r>
      <w:r>
        <w:rPr>
          <w:rFonts w:cs="Calibri" w:hint="cs"/>
          <w:rtl/>
        </w:rPr>
        <w:t>"</w:t>
      </w:r>
      <w:r w:rsidR="00EA2458">
        <w:rPr>
          <w:rFonts w:cs="Calibri"/>
        </w:rPr>
        <w:t>Rio Plus</w:t>
      </w:r>
      <w:r>
        <w:rPr>
          <w:rFonts w:cs="Calibri" w:hint="cs"/>
          <w:rtl/>
        </w:rPr>
        <w:t>"</w:t>
      </w:r>
      <w:r>
        <w:rPr>
          <w:rFonts w:hint="cs"/>
          <w:rtl/>
        </w:rPr>
        <w:t xml:space="preserve"> و </w:t>
      </w:r>
      <w:r>
        <w:rPr>
          <w:rFonts w:cs="Calibri" w:hint="cs"/>
          <w:rtl/>
        </w:rPr>
        <w:t>"</w:t>
      </w:r>
      <w:r w:rsidR="00EA2458">
        <w:rPr>
          <w:rFonts w:cs="Calibri"/>
        </w:rPr>
        <w:t>Template Controller</w:t>
      </w:r>
      <w:r>
        <w:rPr>
          <w:rFonts w:cs="Calibri" w:hint="cs"/>
          <w:rtl/>
        </w:rPr>
        <w:t>"</w:t>
      </w:r>
      <w:r>
        <w:rPr>
          <w:rFonts w:hint="cs"/>
          <w:rtl/>
        </w:rPr>
        <w:t xml:space="preserve"> را شامل نمی‌شود. همچنین ممکن است که بعضی رله‌ها بخش </w:t>
      </w:r>
      <w:r>
        <w:rPr>
          <w:rFonts w:cs="Calibri" w:hint="cs"/>
          <w:rtl/>
        </w:rPr>
        <w:t>"</w:t>
      </w:r>
      <w:r w:rsidR="00EA2458">
        <w:rPr>
          <w:rFonts w:cs="Calibri"/>
        </w:rPr>
        <w:t>Additional Information</w:t>
      </w:r>
      <w:r>
        <w:rPr>
          <w:rFonts w:cs="Calibri" w:hint="cs"/>
          <w:rtl/>
        </w:rPr>
        <w:t>"</w:t>
      </w:r>
      <w:r>
        <w:rPr>
          <w:rFonts w:hint="cs"/>
          <w:rtl/>
        </w:rPr>
        <w:t xml:space="preserve"> را خود نداشته باشند یا اینکه شامل اطلاعات بلوک </w:t>
      </w:r>
      <w:r>
        <w:rPr>
          <w:rFonts w:cs="Calibri" w:hint="cs"/>
          <w:rtl/>
        </w:rPr>
        <w:t>"</w:t>
      </w:r>
      <w:r w:rsidR="00EA2458">
        <w:rPr>
          <w:rFonts w:cs="Calibri"/>
        </w:rPr>
        <w:t>Device</w:t>
      </w:r>
      <w:r>
        <w:rPr>
          <w:rFonts w:cs="Calibri" w:hint="cs"/>
          <w:rtl/>
        </w:rPr>
        <w:t>"</w:t>
      </w:r>
      <w:r>
        <w:rPr>
          <w:rFonts w:hint="cs"/>
          <w:rtl/>
        </w:rPr>
        <w:t xml:space="preserve"> هم باشند. اگر فایل </w:t>
      </w:r>
      <w:r>
        <w:rPr>
          <w:rFonts w:cs="Calibri" w:hint="cs"/>
          <w:rtl/>
        </w:rPr>
        <w:t>"</w:t>
      </w:r>
      <w:r w:rsidR="00EA2458">
        <w:rPr>
          <w:rFonts w:cs="Calibri"/>
        </w:rPr>
        <w:t>XRio Converter</w:t>
      </w:r>
      <w:r>
        <w:rPr>
          <w:rFonts w:cs="Calibri" w:hint="cs"/>
          <w:rtl/>
        </w:rPr>
        <w:t>"</w:t>
      </w:r>
      <w:r>
        <w:rPr>
          <w:rFonts w:hint="cs"/>
          <w:rtl/>
        </w:rPr>
        <w:t xml:space="preserve"> در نرم‌افزار تستر به درستی انتخاب شده باشد، پس از لود کردن فایل </w:t>
      </w:r>
      <w:r>
        <w:rPr>
          <w:rFonts w:cs="Calibri" w:hint="cs"/>
          <w:rtl/>
        </w:rPr>
        <w:t>"</w:t>
      </w:r>
      <w:r w:rsidR="00EA2458">
        <w:rPr>
          <w:rFonts w:cs="Calibri"/>
        </w:rPr>
        <w:t>XRio</w:t>
      </w:r>
      <w:r>
        <w:rPr>
          <w:rFonts w:cs="Calibri" w:hint="cs"/>
          <w:rtl/>
        </w:rPr>
        <w:t>"</w:t>
      </w:r>
      <w:r>
        <w:rPr>
          <w:rFonts w:hint="cs"/>
          <w:rtl/>
        </w:rPr>
        <w:t xml:space="preserve"> رله روی </w:t>
      </w:r>
      <w:r>
        <w:rPr>
          <w:rFonts w:cs="Calibri" w:hint="cs"/>
          <w:rtl/>
        </w:rPr>
        <w:t>"</w:t>
      </w:r>
      <w:r w:rsidR="00EA2458">
        <w:rPr>
          <w:rFonts w:cs="Calibri"/>
        </w:rPr>
        <w:t>XRio Converter</w:t>
      </w:r>
      <w:r>
        <w:rPr>
          <w:rFonts w:cs="Calibri" w:hint="cs"/>
          <w:rtl/>
        </w:rPr>
        <w:t>"</w:t>
      </w:r>
      <w:r>
        <w:rPr>
          <w:rFonts w:hint="cs"/>
          <w:rtl/>
        </w:rPr>
        <w:t xml:space="preserve"> ، تنظیمات و اطلاعات مورد نیاز رله به طور کامل در بخش </w:t>
      </w:r>
      <w:r>
        <w:rPr>
          <w:rFonts w:cs="Calibri" w:hint="cs"/>
          <w:rtl/>
        </w:rPr>
        <w:t>"</w:t>
      </w:r>
      <w:r w:rsidR="00EA2458">
        <w:rPr>
          <w:rFonts w:cs="Calibri"/>
        </w:rPr>
        <w:t>Rio</w:t>
      </w:r>
      <w:r>
        <w:rPr>
          <w:rFonts w:cs="Calibri" w:hint="cs"/>
          <w:rtl/>
        </w:rPr>
        <w:t xml:space="preserve">" </w:t>
      </w:r>
      <w:r>
        <w:rPr>
          <w:rFonts w:hint="cs"/>
          <w:rtl/>
        </w:rPr>
        <w:t xml:space="preserve"> وارد می‌شود.</w:t>
      </w:r>
    </w:p>
    <w:p w14:paraId="0F34D3E5" w14:textId="14435F16" w:rsidR="008200DD" w:rsidRDefault="008200DD" w:rsidP="008200DD">
      <w:pPr>
        <w:pStyle w:val="AAAR-Normal"/>
        <w:rPr>
          <w:rtl/>
        </w:rPr>
      </w:pPr>
      <w:r>
        <w:rPr>
          <w:rtl/>
        </w:rPr>
        <w:t>قر</w:t>
      </w:r>
      <w:r>
        <w:rPr>
          <w:rFonts w:hint="cs"/>
          <w:rtl/>
        </w:rPr>
        <w:t>ی</w:t>
      </w:r>
      <w:r>
        <w:rPr>
          <w:rFonts w:hint="eastAsia"/>
          <w:rtl/>
        </w:rPr>
        <w:t>با</w:t>
      </w:r>
      <w:r>
        <w:rPr>
          <w:rtl/>
        </w:rPr>
        <w:t>...</w:t>
      </w:r>
    </w:p>
    <w:p w14:paraId="796802AA" w14:textId="77777777" w:rsidR="005218D2" w:rsidRDefault="006165D9" w:rsidP="00475A19">
      <w:pPr>
        <w:pStyle w:val="AAE-Normal"/>
        <w:rPr>
          <w:rtl/>
        </w:rPr>
      </w:pPr>
      <w:r>
        <w:t xml:space="preserve">The “XRio” file of the relay contains “Custom” section as well as “Relay Parameter Section” and “Additional Information” blocks with the information and values set to the relay, but it does not contain “Rio Plus” and “Template Controller” sections. </w:t>
      </w:r>
      <w:r w:rsidR="005218D2">
        <w:t xml:space="preserve">If, in the tester software, the “XRio Converter” file is selected correctly, after loading the “XRio” file of the relay in the “XRio Converter”, the settings and necessary information of the relay are completely imported to the “Rio” section. </w:t>
      </w:r>
    </w:p>
    <w:p w14:paraId="6C243714" w14:textId="7093D590" w:rsidR="00BB16F1" w:rsidRDefault="00F478CB" w:rsidP="00F10871">
      <w:pPr>
        <w:pStyle w:val="AAG-Normal"/>
      </w:pPr>
      <w:r w:rsidRPr="009937DA">
        <w:t xml:space="preserve">Die </w:t>
      </w:r>
      <w:r w:rsidR="00B5578B" w:rsidRPr="009937DA">
        <w:t>Datei „</w:t>
      </w:r>
      <w:r w:rsidRPr="009937DA">
        <w:t>XRio</w:t>
      </w:r>
      <w:r w:rsidR="00B5578B" w:rsidRPr="009937DA">
        <w:t>“</w:t>
      </w:r>
      <w:r w:rsidRPr="009937DA">
        <w:t xml:space="preserve"> des Relais enthält den Abschnitt </w:t>
      </w:r>
      <w:r w:rsidR="00B5578B" w:rsidRPr="009937DA">
        <w:t>„</w:t>
      </w:r>
      <w:r w:rsidRPr="009937DA">
        <w:t>Custom</w:t>
      </w:r>
      <w:r w:rsidR="00B5578B" w:rsidRPr="009937DA">
        <w:t>“</w:t>
      </w:r>
      <w:r w:rsidRPr="009937DA">
        <w:t xml:space="preserve"> sowie die Blöcke </w:t>
      </w:r>
      <w:r w:rsidR="00B5578B" w:rsidRPr="009937DA">
        <w:t>„</w:t>
      </w:r>
      <w:r w:rsidRPr="009937DA">
        <w:t>Relay Parameter Section</w:t>
      </w:r>
      <w:r w:rsidR="00B5578B" w:rsidRPr="009937DA">
        <w:t>“</w:t>
      </w:r>
      <w:r w:rsidRPr="009937DA">
        <w:t xml:space="preserve"> und </w:t>
      </w:r>
      <w:r w:rsidR="00B5578B" w:rsidRPr="009937DA">
        <w:t>„</w:t>
      </w:r>
      <w:r w:rsidRPr="009937DA">
        <w:t>Additional Information</w:t>
      </w:r>
      <w:r w:rsidR="00B5578B" w:rsidRPr="009937DA">
        <w:t>“</w:t>
      </w:r>
      <w:r w:rsidRPr="009937DA">
        <w:t xml:space="preserve"> mit den auf das Relais eingestellten Informationen und Werten, aber sie enthält nicht die Abschnitte </w:t>
      </w:r>
      <w:r w:rsidR="00B5578B" w:rsidRPr="009937DA">
        <w:t>„</w:t>
      </w:r>
      <w:r w:rsidRPr="009937DA">
        <w:t>Rio Plus</w:t>
      </w:r>
      <w:r w:rsidR="00B5578B" w:rsidRPr="009937DA">
        <w:t>“</w:t>
      </w:r>
      <w:r w:rsidRPr="009937DA">
        <w:t xml:space="preserve"> und </w:t>
      </w:r>
      <w:r w:rsidR="00B5578B" w:rsidRPr="009937DA">
        <w:t>„</w:t>
      </w:r>
      <w:r w:rsidRPr="009937DA">
        <w:t>Template Controller</w:t>
      </w:r>
      <w:r w:rsidR="00B5578B" w:rsidRPr="009937DA">
        <w:t>“</w:t>
      </w:r>
      <w:r w:rsidRPr="009937DA">
        <w:t>.</w:t>
      </w:r>
      <w:r w:rsidR="005218D2" w:rsidRPr="00F91AE6">
        <w:t>Wenn in der Tester-Software die Datei „XRio Converter“ richtig ausgewählt ist, werden nach dem Laden der Datei „XRio“ des Relais im „XRio Converter“ die Einstellungen und notwendigen Informationen des Relais vollständig in den Abschnitt „Rio“ importiert.</w:t>
      </w:r>
    </w:p>
    <w:p w14:paraId="7274EA7F" w14:textId="4734FCF2" w:rsidR="00F10871" w:rsidRDefault="008112D9" w:rsidP="00F10871">
      <w:pPr>
        <w:pStyle w:val="AAS-Normal"/>
        <w:rPr>
          <w:lang w:val="es-ES"/>
        </w:rPr>
      </w:pPr>
      <w:r w:rsidRPr="006F39BB">
        <w:rPr>
          <w:lang w:val="es-ES"/>
        </w:rPr>
        <w:t>. El archivo "XRio" del relé contiene la sección "Personalizada", así como los bloques "Sección de parámetros del relé" e "Información adicional" con la información y los valores ajustados al relé, pero no contiene las secciones "Río Plus" y "Controlador de plantilla".</w:t>
      </w:r>
      <w:r w:rsidRPr="008112D9">
        <w:rPr>
          <w:lang w:val="es-ES"/>
        </w:rPr>
        <w:t xml:space="preserve"> </w:t>
      </w:r>
      <w:r w:rsidRPr="006F39BB">
        <w:rPr>
          <w:lang w:val="es-ES"/>
        </w:rPr>
        <w:t>Si en el software de prueba se selecciona correctamente el archivo "XRio Converter", después de cargar el archivo "XRio" del relé en el "XRio Converter", los ajustes y la información necesaria del relé se importan completamente a la sección "Rio".</w:t>
      </w:r>
    </w:p>
    <w:p w14:paraId="1941F93F" w14:textId="13039A44" w:rsidR="00F10871" w:rsidRDefault="00F10871" w:rsidP="00545D7F">
      <w:pPr>
        <w:pStyle w:val="AAF-Normal"/>
        <w:rPr>
          <w:rtl/>
        </w:rPr>
      </w:pPr>
      <w:r>
        <w:t>Bientôt disponible</w:t>
      </w:r>
    </w:p>
    <w:p w14:paraId="5526A85F" w14:textId="2A59C3E3" w:rsidR="005218D2" w:rsidRPr="00F91AE6" w:rsidRDefault="00366E6B" w:rsidP="00850D46">
      <w:pPr>
        <w:pStyle w:val="AAA-Aks"/>
      </w:pPr>
      <w:r w:rsidRPr="00850D46">
        <w:drawing>
          <wp:inline distT="0" distB="0" distL="0" distR="0" wp14:anchorId="19E8A480" wp14:editId="0CE0E264">
            <wp:extent cx="3286760" cy="505523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6760" cy="5055235"/>
                    </a:xfrm>
                    <a:prstGeom prst="rect">
                      <a:avLst/>
                    </a:prstGeom>
                    <a:noFill/>
                    <a:ln>
                      <a:noFill/>
                    </a:ln>
                  </pic:spPr>
                </pic:pic>
              </a:graphicData>
            </a:graphic>
          </wp:inline>
        </w:drawing>
      </w:r>
    </w:p>
    <w:p w14:paraId="563D69E2" w14:textId="4E665595" w:rsidR="00074139" w:rsidRDefault="00074139" w:rsidP="00475A19">
      <w:pPr>
        <w:pStyle w:val="AAA-MatnAsli"/>
        <w:rPr>
          <w:rtl/>
        </w:rPr>
      </w:pPr>
      <w:r>
        <w:rPr>
          <w:rFonts w:hint="cs"/>
          <w:rtl/>
        </w:rPr>
        <w:t xml:space="preserve">در ادامه چند نکته راجع به رابطه </w:t>
      </w:r>
      <w:r>
        <w:rPr>
          <w:rFonts w:cs="Calibri" w:hint="cs"/>
          <w:rtl/>
        </w:rPr>
        <w:t>"</w:t>
      </w:r>
      <w:r>
        <w:rPr>
          <w:rFonts w:cs="Calibri"/>
        </w:rPr>
        <w:t>XRio</w:t>
      </w:r>
      <w:r>
        <w:rPr>
          <w:rFonts w:cs="Calibri" w:hint="cs"/>
          <w:rtl/>
        </w:rPr>
        <w:t>"</w:t>
      </w:r>
      <w:r>
        <w:rPr>
          <w:rFonts w:hint="cs"/>
          <w:rtl/>
        </w:rPr>
        <w:t xml:space="preserve"> و </w:t>
      </w:r>
      <w:r>
        <w:rPr>
          <w:rFonts w:cs="Calibri" w:hint="cs"/>
          <w:rtl/>
        </w:rPr>
        <w:t>"</w:t>
      </w:r>
      <w:r>
        <w:rPr>
          <w:rFonts w:cs="Calibri"/>
        </w:rPr>
        <w:t>XRio Converter</w:t>
      </w:r>
      <w:r>
        <w:rPr>
          <w:rFonts w:cs="Calibri" w:hint="cs"/>
          <w:rtl/>
        </w:rPr>
        <w:t>"</w:t>
      </w:r>
      <w:r>
        <w:rPr>
          <w:rFonts w:hint="cs"/>
          <w:rtl/>
        </w:rPr>
        <w:t xml:space="preserve"> بیان می‌شود: نکته اول: اگر فایل </w:t>
      </w:r>
      <w:r>
        <w:rPr>
          <w:rFonts w:cs="Calibri" w:hint="cs"/>
          <w:rtl/>
        </w:rPr>
        <w:t>"</w:t>
      </w:r>
      <w:r>
        <w:rPr>
          <w:rFonts w:cs="Calibri"/>
        </w:rPr>
        <w:t>XRio</w:t>
      </w:r>
      <w:r>
        <w:rPr>
          <w:rFonts w:cs="Calibri" w:hint="cs"/>
          <w:rtl/>
        </w:rPr>
        <w:t>"</w:t>
      </w:r>
      <w:r>
        <w:rPr>
          <w:rFonts w:hint="cs"/>
          <w:rtl/>
        </w:rPr>
        <w:t xml:space="preserve"> رله </w:t>
      </w:r>
      <w:r w:rsidR="004918B1">
        <w:rPr>
          <w:rFonts w:cs="Calibri" w:hint="cs"/>
          <w:rtl/>
        </w:rPr>
        <w:t>"</w:t>
      </w:r>
      <w:r w:rsidR="002443E2">
        <w:rPr>
          <w:rFonts w:cs="Calibri"/>
        </w:rPr>
        <w:t>7SA522</w:t>
      </w:r>
      <w:r w:rsidR="004918B1">
        <w:rPr>
          <w:rFonts w:cs="Calibri" w:hint="cs"/>
          <w:rtl/>
        </w:rPr>
        <w:t>"</w:t>
      </w:r>
      <w:r>
        <w:rPr>
          <w:rFonts w:hint="cs"/>
          <w:rtl/>
        </w:rPr>
        <w:t xml:space="preserve"> با </w:t>
      </w:r>
      <w:r w:rsidR="004918B1">
        <w:rPr>
          <w:rFonts w:cs="Calibri" w:hint="cs"/>
          <w:rtl/>
        </w:rPr>
        <w:t>"</w:t>
      </w:r>
      <w:r w:rsidR="002443E2">
        <w:rPr>
          <w:rFonts w:cs="Calibri"/>
        </w:rPr>
        <w:t>Notepad++</w:t>
      </w:r>
      <w:r w:rsidR="004918B1">
        <w:rPr>
          <w:rFonts w:cs="Calibri" w:hint="cs"/>
          <w:rtl/>
        </w:rPr>
        <w:t>"</w:t>
      </w:r>
      <w:r>
        <w:rPr>
          <w:rFonts w:hint="cs"/>
          <w:rtl/>
        </w:rPr>
        <w:t xml:space="preserve"> باز شود، با بازکردن تگ </w:t>
      </w:r>
      <w:r w:rsidR="004918B1">
        <w:rPr>
          <w:rFonts w:cs="Calibri" w:hint="cs"/>
          <w:rtl/>
        </w:rPr>
        <w:t>"</w:t>
      </w:r>
      <w:r w:rsidR="004918B1">
        <w:rPr>
          <w:rFonts w:cs="Calibri"/>
        </w:rPr>
        <w:t>Rio Converter</w:t>
      </w:r>
      <w:r w:rsidR="004918B1">
        <w:rPr>
          <w:rFonts w:cs="Calibri" w:hint="cs"/>
          <w:rtl/>
        </w:rPr>
        <w:t>"</w:t>
      </w:r>
      <w:r>
        <w:rPr>
          <w:rFonts w:hint="cs"/>
          <w:rtl/>
        </w:rPr>
        <w:t xml:space="preserve"> مشاهده می‌شود که برخلاف </w:t>
      </w:r>
      <w:r w:rsidR="004918B1">
        <w:rPr>
          <w:rFonts w:cs="Calibri" w:hint="cs"/>
          <w:rtl/>
        </w:rPr>
        <w:t>"</w:t>
      </w:r>
      <w:r w:rsidR="004918B1">
        <w:rPr>
          <w:rFonts w:cs="Calibri"/>
        </w:rPr>
        <w:t>XRio Converter</w:t>
      </w:r>
      <w:r w:rsidR="004918B1">
        <w:rPr>
          <w:rFonts w:cs="Calibri" w:hint="cs"/>
          <w:rtl/>
        </w:rPr>
        <w:t>"</w:t>
      </w:r>
      <w:r>
        <w:rPr>
          <w:rFonts w:hint="cs"/>
          <w:rtl/>
        </w:rPr>
        <w:t xml:space="preserve"> در این قسمت، توابع </w:t>
      </w:r>
      <w:r w:rsidR="004918B1">
        <w:rPr>
          <w:rFonts w:cs="Calibri" w:hint="cs"/>
          <w:rtl/>
        </w:rPr>
        <w:t>"</w:t>
      </w:r>
      <w:r w:rsidR="004918B1">
        <w:rPr>
          <w:rFonts w:cs="Calibri"/>
        </w:rPr>
        <w:t>Script References</w:t>
      </w:r>
      <w:r w:rsidR="004918B1">
        <w:rPr>
          <w:rFonts w:cs="Calibri" w:hint="cs"/>
          <w:rtl/>
        </w:rPr>
        <w:t>"</w:t>
      </w:r>
      <w:r>
        <w:rPr>
          <w:rFonts w:hint="cs"/>
          <w:rtl/>
        </w:rPr>
        <w:t xml:space="preserve"> وجود ندارد.</w:t>
      </w:r>
    </w:p>
    <w:p w14:paraId="1B8C2727" w14:textId="1AA81E3A" w:rsidR="008200DD" w:rsidRDefault="008200DD" w:rsidP="008200DD">
      <w:pPr>
        <w:pStyle w:val="AAAR-Normal"/>
        <w:rPr>
          <w:rtl/>
        </w:rPr>
      </w:pPr>
      <w:r>
        <w:rPr>
          <w:rtl/>
        </w:rPr>
        <w:t>قر</w:t>
      </w:r>
      <w:r>
        <w:rPr>
          <w:rFonts w:hint="cs"/>
          <w:rtl/>
        </w:rPr>
        <w:t>ی</w:t>
      </w:r>
      <w:r>
        <w:rPr>
          <w:rFonts w:hint="eastAsia"/>
          <w:rtl/>
        </w:rPr>
        <w:t>با</w:t>
      </w:r>
      <w:r>
        <w:rPr>
          <w:rtl/>
        </w:rPr>
        <w:t>...</w:t>
      </w:r>
    </w:p>
    <w:p w14:paraId="148CE149" w14:textId="141ADC41" w:rsidR="00475A19" w:rsidRDefault="00B36138" w:rsidP="008200DD">
      <w:pPr>
        <w:pStyle w:val="AAE-Normal"/>
        <w:rPr>
          <w:lang w:val="de-DE"/>
        </w:rPr>
      </w:pPr>
      <w:r>
        <w:t>Some more points regarding “XRio” and “XRio Converter” should be mentioned:</w:t>
      </w:r>
      <w:r w:rsidR="005218D2" w:rsidRPr="005218D2">
        <w:t xml:space="preserve"> </w:t>
      </w:r>
      <w:r w:rsidR="005218D2">
        <w:t xml:space="preserve">The first point is that if the “XRio” file of the “7SA522” relay is opened in “notepad++”, by opening the “Rio Converter” tag it can be seen that unlike “XRio Converter”, there are no “Script References” functions in this section. </w:t>
      </w:r>
      <w:r w:rsidR="001B0BCB" w:rsidRPr="00CB5B9D">
        <w:rPr>
          <w:lang w:val="de-DE"/>
        </w:rPr>
        <w:t xml:space="preserve">Einige weitere Punkte zu „XRio“ und „XRio Converter“ sollen noch erwähnt </w:t>
      </w:r>
      <w:r w:rsidR="00CB5B9D" w:rsidRPr="00CB5B9D">
        <w:rPr>
          <w:lang w:val="de-DE"/>
        </w:rPr>
        <w:t>warden:</w:t>
      </w:r>
    </w:p>
    <w:p w14:paraId="1D303262" w14:textId="0D6AC387" w:rsidR="00C3423A" w:rsidRDefault="002443E2" w:rsidP="00F10871">
      <w:pPr>
        <w:pStyle w:val="AAG-Normal"/>
      </w:pPr>
      <w:r w:rsidRPr="002443E2">
        <w:t xml:space="preserve">Einige weitere Punkte zu „XRio“ und „XRio Converter“ sollten erwähnt werden: </w:t>
      </w:r>
      <w:r w:rsidR="001B0BCB" w:rsidRPr="00F91AE6">
        <w:t>Der erste Punkt ist, dass, wenn die „XRio“ Datei des „7SA522“ Relais in „notepad++“ geöffnet wird, durch Öffnen des „Rio Converter“ Tags kann man sehen, dass es im Gegensatz zu „XRio Converter“ keine Funktionen „Script References“ in diesem Abschnitt gibt.</w:t>
      </w:r>
    </w:p>
    <w:p w14:paraId="3B6DEF4E" w14:textId="67590FED" w:rsidR="00F10871" w:rsidRDefault="008112D9" w:rsidP="00F10871">
      <w:pPr>
        <w:pStyle w:val="AAS-Normal"/>
        <w:rPr>
          <w:lang w:val="es-ES"/>
        </w:rPr>
      </w:pPr>
      <w:r>
        <w:rPr>
          <w:lang w:val="de-DE"/>
        </w:rPr>
        <w:t>.</w:t>
      </w:r>
      <w:r w:rsidRPr="006F39BB">
        <w:rPr>
          <w:lang w:val="es-ES"/>
        </w:rPr>
        <w:t xml:space="preserve"> </w:t>
      </w:r>
      <w:r w:rsidRPr="006F39BB">
        <w:rPr>
          <w:lang w:val="de-DE"/>
        </w:rPr>
        <w:t>Hay que mencionar algunos puntos más sobre "XRio" y "XRio Converter":</w:t>
      </w:r>
      <w:r w:rsidRPr="008112D9">
        <w:rPr>
          <w:lang w:val="es-ES"/>
        </w:rPr>
        <w:t xml:space="preserve"> </w:t>
      </w:r>
      <w:r w:rsidRPr="006F39BB">
        <w:rPr>
          <w:lang w:val="es-ES"/>
        </w:rPr>
        <w:t>El primer punto es que si el archivo "XRio" del relé "7SA522" se abre en "notepad++", al abrir la etiqueta "Rio Converter" se puede ver que a diferencia de "XRio Converter", no hay funciones de "Script References" en esta sección.</w:t>
      </w:r>
    </w:p>
    <w:p w14:paraId="14F1D78B" w14:textId="77777777" w:rsidR="002443E2" w:rsidRDefault="00F10871" w:rsidP="00545D7F">
      <w:pPr>
        <w:pStyle w:val="AAF-Normal"/>
      </w:pPr>
      <w:r>
        <w:t>Bientôt disponible</w:t>
      </w:r>
    </w:p>
    <w:p w14:paraId="3782F35B" w14:textId="6B64CBF8" w:rsidR="00F10871" w:rsidRPr="00F91AE6" w:rsidRDefault="002443E2" w:rsidP="00850D46">
      <w:pPr>
        <w:pStyle w:val="AAA-Aks"/>
      </w:pPr>
      <w:r>
        <w:drawing>
          <wp:inline distT="0" distB="0" distL="0" distR="0" wp14:anchorId="28DAA346" wp14:editId="66B66E33">
            <wp:extent cx="5633049" cy="3221727"/>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46265" cy="3229286"/>
                    </a:xfrm>
                    <a:prstGeom prst="rect">
                      <a:avLst/>
                    </a:prstGeom>
                    <a:noFill/>
                    <a:ln>
                      <a:noFill/>
                    </a:ln>
                  </pic:spPr>
                </pic:pic>
              </a:graphicData>
            </a:graphic>
          </wp:inline>
        </w:drawing>
      </w:r>
    </w:p>
    <w:p w14:paraId="7076E554" w14:textId="47B13D88" w:rsidR="004D5F1B" w:rsidRDefault="004D5F1B" w:rsidP="00475A19">
      <w:pPr>
        <w:pStyle w:val="AAA-MatnAsli"/>
        <w:rPr>
          <w:rtl/>
        </w:rPr>
      </w:pPr>
      <w:r>
        <w:rPr>
          <w:rFonts w:hint="cs"/>
          <w:rtl/>
        </w:rPr>
        <w:t xml:space="preserve">نکته دوم: در تگ </w:t>
      </w:r>
      <w:r>
        <w:rPr>
          <w:rFonts w:cs="Calibri" w:hint="cs"/>
          <w:rtl/>
        </w:rPr>
        <w:t>"</w:t>
      </w:r>
      <w:r w:rsidR="00620B89">
        <w:rPr>
          <w:rFonts w:cs="Calibri"/>
        </w:rPr>
        <w:t>Custom</w:t>
      </w:r>
      <w:r>
        <w:rPr>
          <w:rFonts w:cs="Calibri" w:hint="cs"/>
          <w:rtl/>
        </w:rPr>
        <w:t>"</w:t>
      </w:r>
      <w:r>
        <w:rPr>
          <w:rFonts w:hint="cs"/>
          <w:rtl/>
        </w:rPr>
        <w:t xml:space="preserve"> تنها اطلاعات بلوک </w:t>
      </w:r>
      <w:r>
        <w:rPr>
          <w:rFonts w:cs="Calibri" w:hint="cs"/>
          <w:rtl/>
        </w:rPr>
        <w:t>"</w:t>
      </w:r>
      <w:r w:rsidR="00620B89">
        <w:rPr>
          <w:rFonts w:cs="Calibri"/>
        </w:rPr>
        <w:t>Setting</w:t>
      </w:r>
      <w:r>
        <w:rPr>
          <w:rFonts w:cs="Calibri" w:hint="cs"/>
          <w:rtl/>
        </w:rPr>
        <w:t>"</w:t>
      </w:r>
      <w:r>
        <w:rPr>
          <w:rFonts w:hint="cs"/>
          <w:rtl/>
        </w:rPr>
        <w:t xml:space="preserve"> وجود دارد که همان </w:t>
      </w:r>
      <w:r w:rsidR="00620B89">
        <w:rPr>
          <w:rFonts w:cs="Calibri" w:hint="cs"/>
          <w:rtl/>
        </w:rPr>
        <w:t>"</w:t>
      </w:r>
      <w:r w:rsidR="00620B89">
        <w:rPr>
          <w:rFonts w:cs="Calibri"/>
        </w:rPr>
        <w:t>Relay Parameter Section</w:t>
      </w:r>
      <w:r w:rsidR="00620B89">
        <w:rPr>
          <w:rFonts w:cs="Calibri" w:hint="cs"/>
          <w:rtl/>
        </w:rPr>
        <w:t>"</w:t>
      </w:r>
      <w:r>
        <w:rPr>
          <w:rFonts w:hint="cs"/>
          <w:rtl/>
        </w:rPr>
        <w:t xml:space="preserve"> در نرم‌افزار است، و در بعضی از رله‌ها مثل </w:t>
      </w:r>
      <w:r w:rsidR="00620B89">
        <w:rPr>
          <w:rFonts w:cs="Calibri" w:hint="cs"/>
          <w:rtl/>
        </w:rPr>
        <w:t>"</w:t>
      </w:r>
      <w:r w:rsidR="00620B89">
        <w:rPr>
          <w:rFonts w:cs="Calibri"/>
        </w:rPr>
        <w:t>7SA522</w:t>
      </w:r>
      <w:r w:rsidR="00620B89">
        <w:rPr>
          <w:rFonts w:cs="Calibri" w:hint="cs"/>
          <w:rtl/>
        </w:rPr>
        <w:t>"</w:t>
      </w:r>
      <w:r>
        <w:rPr>
          <w:rFonts w:hint="cs"/>
          <w:rtl/>
        </w:rPr>
        <w:t xml:space="preserve"> اطلاعات بلوک </w:t>
      </w:r>
      <w:r w:rsidR="00620B89">
        <w:rPr>
          <w:rFonts w:cs="Calibri" w:hint="cs"/>
          <w:rtl/>
        </w:rPr>
        <w:t>"</w:t>
      </w:r>
      <w:r w:rsidR="00620B89">
        <w:rPr>
          <w:rFonts w:cs="Calibri"/>
        </w:rPr>
        <w:t>Additional Information</w:t>
      </w:r>
      <w:r w:rsidR="00620B89">
        <w:rPr>
          <w:rFonts w:cs="Calibri" w:hint="cs"/>
          <w:rtl/>
        </w:rPr>
        <w:t>"</w:t>
      </w:r>
      <w:r>
        <w:rPr>
          <w:rFonts w:hint="cs"/>
          <w:rtl/>
        </w:rPr>
        <w:t xml:space="preserve"> هم وجود دارد که همان بلوک </w:t>
      </w:r>
      <w:r w:rsidR="00620B89">
        <w:rPr>
          <w:rFonts w:cs="Calibri" w:hint="cs"/>
          <w:rtl/>
        </w:rPr>
        <w:t>"</w:t>
      </w:r>
      <w:r w:rsidR="00620B89">
        <w:rPr>
          <w:rFonts w:cs="Calibri"/>
        </w:rPr>
        <w:t>Additional Information</w:t>
      </w:r>
      <w:r w:rsidR="00620B89">
        <w:rPr>
          <w:rFonts w:cs="Calibri" w:hint="cs"/>
          <w:rtl/>
        </w:rPr>
        <w:t>"</w:t>
      </w:r>
      <w:r>
        <w:rPr>
          <w:rFonts w:hint="cs"/>
          <w:rtl/>
        </w:rPr>
        <w:t xml:space="preserve"> در نرم‌افزار می‌باشد. در بخش </w:t>
      </w:r>
      <w:r w:rsidR="00620B89">
        <w:rPr>
          <w:rFonts w:cs="Calibri" w:hint="cs"/>
          <w:rtl/>
        </w:rPr>
        <w:t>"</w:t>
      </w:r>
      <w:r w:rsidR="00620B89">
        <w:rPr>
          <w:rFonts w:cs="Calibri"/>
        </w:rPr>
        <w:t>Rio</w:t>
      </w:r>
      <w:r w:rsidR="00620B89">
        <w:rPr>
          <w:rFonts w:cs="Calibri" w:hint="cs"/>
          <w:rtl/>
        </w:rPr>
        <w:t>"</w:t>
      </w:r>
      <w:r>
        <w:rPr>
          <w:rFonts w:hint="cs"/>
          <w:rtl/>
        </w:rPr>
        <w:t xml:space="preserve"> هم اطلاعات بلوک </w:t>
      </w:r>
      <w:r w:rsidR="00620B89">
        <w:rPr>
          <w:rFonts w:cs="Calibri" w:hint="cs"/>
          <w:rtl/>
        </w:rPr>
        <w:t>"</w:t>
      </w:r>
      <w:r w:rsidR="00620B89">
        <w:rPr>
          <w:rFonts w:cs="Calibri"/>
        </w:rPr>
        <w:t>Device</w:t>
      </w:r>
      <w:r w:rsidR="00620B89">
        <w:rPr>
          <w:rFonts w:cs="Calibri" w:hint="cs"/>
          <w:rtl/>
        </w:rPr>
        <w:t>"</w:t>
      </w:r>
      <w:r>
        <w:rPr>
          <w:rFonts w:hint="cs"/>
          <w:rtl/>
        </w:rPr>
        <w:t xml:space="preserve"> توسط رله‌ساز وارد شده است.</w:t>
      </w:r>
    </w:p>
    <w:p w14:paraId="00754E33" w14:textId="5C0A5990" w:rsidR="008200DD" w:rsidRDefault="008200DD" w:rsidP="008200DD">
      <w:pPr>
        <w:pStyle w:val="AAAR-Normal"/>
        <w:rPr>
          <w:rtl/>
        </w:rPr>
      </w:pPr>
      <w:r>
        <w:rPr>
          <w:rtl/>
        </w:rPr>
        <w:t>قر</w:t>
      </w:r>
      <w:r>
        <w:rPr>
          <w:rFonts w:hint="cs"/>
          <w:rtl/>
        </w:rPr>
        <w:t>ی</w:t>
      </w:r>
      <w:r>
        <w:rPr>
          <w:rFonts w:hint="eastAsia"/>
          <w:rtl/>
        </w:rPr>
        <w:t>با</w:t>
      </w:r>
      <w:r>
        <w:rPr>
          <w:rtl/>
        </w:rPr>
        <w:t>...</w:t>
      </w:r>
    </w:p>
    <w:p w14:paraId="6FE0AC7B" w14:textId="757D78D0" w:rsidR="00C3423A" w:rsidRDefault="00854DD6" w:rsidP="00475A19">
      <w:pPr>
        <w:pStyle w:val="AAE-Normal"/>
        <w:rPr>
          <w:rtl/>
        </w:rPr>
      </w:pPr>
      <w:r>
        <w:t xml:space="preserve">The second point is that in the “Custom” tag, only information regarding “Setting” block is available which is the same as “Relay Parameter Section” in the software and in some relays such as “7SA522”, </w:t>
      </w:r>
      <w:r w:rsidR="008A7C85">
        <w:t>the information regarding “Additional Parameter” is also available which is the same as “Additional Information” in the software.</w:t>
      </w:r>
      <w:r w:rsidR="00CD5532">
        <w:t xml:space="preserve"> </w:t>
      </w:r>
      <w:r w:rsidR="00392403">
        <w:t xml:space="preserve">Also, the information regarding “Device” block has been made available in the “Rio” section by </w:t>
      </w:r>
      <w:r w:rsidR="001C6067">
        <w:t xml:space="preserve">a </w:t>
      </w:r>
      <w:r w:rsidR="00392403">
        <w:t>producer of the r</w:t>
      </w:r>
      <w:r w:rsidR="006C3F7D">
        <w:t xml:space="preserve">elay. </w:t>
      </w:r>
    </w:p>
    <w:p w14:paraId="7DBBA05F" w14:textId="52955F8C" w:rsidR="00BB16F1" w:rsidRDefault="001B53BD" w:rsidP="00F10871">
      <w:pPr>
        <w:pStyle w:val="AAG-Normal"/>
      </w:pPr>
      <w:r w:rsidRPr="00F91AE6">
        <w:t>Der zweite Punkt ist, dass im Tag „Custom“ nur Informationen über den Block „Setting“ verfügbar sind, die mit „Relay Parameter Section“ in der Software und in einigen Relais wie „7SA522“ identisch sind, die Informationen über „Additional Parameter“ verfügbar, was mit „Additional Information“ in der Software identisch ist.</w:t>
      </w:r>
      <w:r w:rsidR="00D61C1B" w:rsidRPr="00F91AE6">
        <w:t xml:space="preserve"> Auch die Informationen über „Device“ Block wurde in der „Rio“ Abschnitt von einem Hersteller des Relais zur Verfügung gestellt.</w:t>
      </w:r>
      <w:r w:rsidR="00103695" w:rsidRPr="00103695">
        <w:t xml:space="preserve"> </w:t>
      </w:r>
    </w:p>
    <w:p w14:paraId="477F6D47" w14:textId="54AA4409" w:rsidR="00F10871" w:rsidRDefault="008112D9" w:rsidP="00F10871">
      <w:pPr>
        <w:pStyle w:val="AAS-Normal"/>
        <w:rPr>
          <w:lang w:val="es-ES"/>
        </w:rPr>
      </w:pPr>
      <w:r w:rsidRPr="006F39BB">
        <w:rPr>
          <w:lang w:val="es-ES"/>
        </w:rPr>
        <w:t>. El segundo punto es que en la etiqueta "Custom", sólo está disponible la información relativa al bloque "Setting" que es la misma que la de la "Sección de parámetros de relés" en el software y en algunos relés como el "7SA522", también está disponible la información relativa al "Parámetro adicional" que es la misma que la de la "Información adicional" en el software. Además, la información relativa al bloque "Dispositivo" se ha puesto a disposición en la sección "Río" por un productor del relé.</w:t>
      </w:r>
    </w:p>
    <w:p w14:paraId="1A910492" w14:textId="4869170D" w:rsidR="00F10871" w:rsidRDefault="00F10871" w:rsidP="00545D7F">
      <w:pPr>
        <w:pStyle w:val="AAF-Normal"/>
        <w:rPr>
          <w:rtl/>
        </w:rPr>
      </w:pPr>
      <w:r>
        <w:t>Bientôt disponible</w:t>
      </w:r>
    </w:p>
    <w:p w14:paraId="1C90C85D" w14:textId="2E643622" w:rsidR="00BB16F1" w:rsidRDefault="00E95DFE" w:rsidP="00850D46">
      <w:pPr>
        <w:pStyle w:val="AAA-Aks"/>
        <w:rPr>
          <w:rtl/>
        </w:rPr>
      </w:pPr>
      <w:r>
        <w:drawing>
          <wp:inline distT="0" distB="0" distL="0" distR="0" wp14:anchorId="6D9C2A65" wp14:editId="57AED57A">
            <wp:extent cx="5909095" cy="38349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11560" cy="3836539"/>
                    </a:xfrm>
                    <a:prstGeom prst="rect">
                      <a:avLst/>
                    </a:prstGeom>
                    <a:noFill/>
                    <a:ln>
                      <a:noFill/>
                    </a:ln>
                  </pic:spPr>
                </pic:pic>
              </a:graphicData>
            </a:graphic>
          </wp:inline>
        </w:drawing>
      </w:r>
    </w:p>
    <w:p w14:paraId="758C89FF" w14:textId="76CB8A59" w:rsidR="00BB16F1" w:rsidRDefault="00E95DFE" w:rsidP="00850D46">
      <w:pPr>
        <w:pStyle w:val="AAA-Aks"/>
        <w:rPr>
          <w:rtl/>
        </w:rPr>
      </w:pPr>
      <w:r>
        <w:drawing>
          <wp:inline distT="0" distB="0" distL="0" distR="0" wp14:anchorId="15D3921E" wp14:editId="5873C512">
            <wp:extent cx="6245525" cy="4284280"/>
            <wp:effectExtent l="0" t="0" r="317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47642" cy="4285732"/>
                    </a:xfrm>
                    <a:prstGeom prst="rect">
                      <a:avLst/>
                    </a:prstGeom>
                    <a:noFill/>
                    <a:ln>
                      <a:noFill/>
                    </a:ln>
                  </pic:spPr>
                </pic:pic>
              </a:graphicData>
            </a:graphic>
          </wp:inline>
        </w:drawing>
      </w:r>
    </w:p>
    <w:p w14:paraId="79AF96B8" w14:textId="18EA3F1C" w:rsidR="00C3423A" w:rsidRPr="00F91AE6" w:rsidRDefault="00E95DFE" w:rsidP="00850D46">
      <w:pPr>
        <w:pStyle w:val="AAA-Aks"/>
      </w:pPr>
      <w:r>
        <w:drawing>
          <wp:inline distT="0" distB="0" distL="0" distR="0" wp14:anchorId="1D83770D" wp14:editId="2BFB8F6F">
            <wp:extent cx="6167887" cy="348964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72151" cy="3492057"/>
                    </a:xfrm>
                    <a:prstGeom prst="rect">
                      <a:avLst/>
                    </a:prstGeom>
                    <a:noFill/>
                    <a:ln>
                      <a:noFill/>
                    </a:ln>
                  </pic:spPr>
                </pic:pic>
              </a:graphicData>
            </a:graphic>
          </wp:inline>
        </w:drawing>
      </w:r>
    </w:p>
    <w:p w14:paraId="0C7F7DA8" w14:textId="2844E7F8" w:rsidR="00855098" w:rsidRDefault="00855098" w:rsidP="00475A19">
      <w:pPr>
        <w:pStyle w:val="AAA-MatnAsli"/>
        <w:rPr>
          <w:rtl/>
        </w:rPr>
      </w:pPr>
      <w:r>
        <w:rPr>
          <w:rFonts w:hint="cs"/>
          <w:rtl/>
        </w:rPr>
        <w:t xml:space="preserve">نکته سوم: اگر فایل </w:t>
      </w:r>
      <w:r>
        <w:rPr>
          <w:rFonts w:cs="Calibri" w:hint="cs"/>
          <w:rtl/>
        </w:rPr>
        <w:t>"</w:t>
      </w:r>
      <w:r>
        <w:rPr>
          <w:rFonts w:cs="Calibri"/>
        </w:rPr>
        <w:t>XRio</w:t>
      </w:r>
      <w:r>
        <w:rPr>
          <w:rFonts w:cs="Calibri" w:hint="cs"/>
          <w:rtl/>
        </w:rPr>
        <w:t>"</w:t>
      </w:r>
      <w:r>
        <w:rPr>
          <w:rFonts w:hint="cs"/>
          <w:rtl/>
        </w:rPr>
        <w:t xml:space="preserve"> یک رله، بدون </w:t>
      </w:r>
      <w:r>
        <w:rPr>
          <w:rFonts w:cs="Calibri" w:hint="cs"/>
          <w:rtl/>
        </w:rPr>
        <w:t>"</w:t>
      </w:r>
      <w:r>
        <w:rPr>
          <w:rFonts w:cs="Calibri"/>
        </w:rPr>
        <w:t>XRio Converter</w:t>
      </w:r>
      <w:r>
        <w:rPr>
          <w:rFonts w:cs="Calibri" w:hint="cs"/>
          <w:rtl/>
        </w:rPr>
        <w:t>"</w:t>
      </w:r>
      <w:r>
        <w:rPr>
          <w:rFonts w:hint="cs"/>
          <w:rtl/>
        </w:rPr>
        <w:t xml:space="preserve"> و با کلیک بر روی آیکون </w:t>
      </w:r>
      <w:r>
        <w:rPr>
          <w:rFonts w:cs="Calibri" w:hint="cs"/>
          <w:rtl/>
        </w:rPr>
        <w:t>"</w:t>
      </w:r>
      <w:r>
        <w:rPr>
          <w:rFonts w:cs="Calibri"/>
        </w:rPr>
        <w:t>Import from file</w:t>
      </w:r>
      <w:r>
        <w:rPr>
          <w:rFonts w:cs="Calibri" w:hint="cs"/>
          <w:rtl/>
        </w:rPr>
        <w:t>"</w:t>
      </w:r>
      <w:r>
        <w:rPr>
          <w:rFonts w:hint="cs"/>
          <w:rtl/>
        </w:rPr>
        <w:t xml:space="preserve"> انتخاب و لود شود، می‌بینید که بخش های گفته شده، در قسمت </w:t>
      </w:r>
      <w:r>
        <w:rPr>
          <w:rFonts w:cs="Calibri" w:hint="cs"/>
          <w:rtl/>
        </w:rPr>
        <w:t>"</w:t>
      </w:r>
      <w:r>
        <w:rPr>
          <w:rFonts w:cs="Calibri"/>
        </w:rPr>
        <w:t>XRio</w:t>
      </w:r>
      <w:r>
        <w:rPr>
          <w:rFonts w:cs="Calibri" w:hint="cs"/>
          <w:rtl/>
        </w:rPr>
        <w:t>"</w:t>
      </w:r>
      <w:r>
        <w:rPr>
          <w:rFonts w:hint="cs"/>
          <w:rtl/>
        </w:rPr>
        <w:t xml:space="preserve"> نرم‌افزار وجود دارد اما به دلیل عدم استفاده از </w:t>
      </w:r>
      <w:r>
        <w:rPr>
          <w:rFonts w:cs="Calibri" w:hint="cs"/>
          <w:rtl/>
        </w:rPr>
        <w:t>"</w:t>
      </w:r>
      <w:r>
        <w:rPr>
          <w:rFonts w:cs="Calibri"/>
        </w:rPr>
        <w:t>XRio Converter</w:t>
      </w:r>
      <w:r>
        <w:rPr>
          <w:rFonts w:cs="Calibri" w:hint="cs"/>
          <w:rtl/>
        </w:rPr>
        <w:t>"</w:t>
      </w:r>
      <w:r>
        <w:rPr>
          <w:rFonts w:hint="cs"/>
          <w:rtl/>
        </w:rPr>
        <w:t xml:space="preserve"> ، مقادیر بخش </w:t>
      </w:r>
      <w:r>
        <w:rPr>
          <w:rFonts w:cs="Calibri" w:hint="cs"/>
          <w:rtl/>
        </w:rPr>
        <w:t>"</w:t>
      </w:r>
      <w:r>
        <w:rPr>
          <w:rFonts w:cs="Calibri"/>
        </w:rPr>
        <w:t>Rio</w:t>
      </w:r>
      <w:r>
        <w:rPr>
          <w:rFonts w:cs="Calibri" w:hint="cs"/>
          <w:rtl/>
        </w:rPr>
        <w:t>"</w:t>
      </w:r>
      <w:r>
        <w:rPr>
          <w:rFonts w:hint="cs"/>
          <w:rtl/>
        </w:rPr>
        <w:t xml:space="preserve"> با اطلاعات </w:t>
      </w:r>
      <w:r>
        <w:rPr>
          <w:rFonts w:cs="Calibri" w:hint="cs"/>
          <w:rtl/>
        </w:rPr>
        <w:t>"</w:t>
      </w:r>
      <w:r>
        <w:rPr>
          <w:rFonts w:cs="Calibri"/>
        </w:rPr>
        <w:t>XRio</w:t>
      </w:r>
      <w:r>
        <w:rPr>
          <w:rFonts w:cs="Calibri" w:hint="cs"/>
          <w:rtl/>
        </w:rPr>
        <w:t>"</w:t>
      </w:r>
      <w:r>
        <w:rPr>
          <w:rFonts w:hint="cs"/>
          <w:rtl/>
        </w:rPr>
        <w:t xml:space="preserve"> لینک نیستند و تنها بخش </w:t>
      </w:r>
      <w:r>
        <w:t>Device</w:t>
      </w:r>
      <w:r>
        <w:rPr>
          <w:rFonts w:hint="cs"/>
          <w:rtl/>
        </w:rPr>
        <w:t xml:space="preserve"> این قسمت با توجه به اطلاعات فایل </w:t>
      </w:r>
      <w:r>
        <w:t>XRio</w:t>
      </w:r>
      <w:r>
        <w:rPr>
          <w:rFonts w:hint="cs"/>
          <w:rtl/>
        </w:rPr>
        <w:t xml:space="preserve"> تکمیل شده است.</w:t>
      </w:r>
    </w:p>
    <w:p w14:paraId="74000550" w14:textId="380727A9" w:rsidR="008200DD" w:rsidRDefault="008200DD" w:rsidP="008200DD">
      <w:pPr>
        <w:pStyle w:val="AAAR-Normal"/>
        <w:rPr>
          <w:rtl/>
        </w:rPr>
      </w:pPr>
      <w:r>
        <w:rPr>
          <w:rtl/>
        </w:rPr>
        <w:t>قر</w:t>
      </w:r>
      <w:r>
        <w:rPr>
          <w:rFonts w:hint="cs"/>
          <w:rtl/>
        </w:rPr>
        <w:t>ی</w:t>
      </w:r>
      <w:r>
        <w:rPr>
          <w:rFonts w:hint="eastAsia"/>
          <w:rtl/>
        </w:rPr>
        <w:t>با</w:t>
      </w:r>
      <w:r>
        <w:rPr>
          <w:rtl/>
        </w:rPr>
        <w:t>...</w:t>
      </w:r>
    </w:p>
    <w:p w14:paraId="3E1874B6" w14:textId="3110F335" w:rsidR="00C3423A" w:rsidRDefault="00B53E55" w:rsidP="00475A19">
      <w:pPr>
        <w:pStyle w:val="AAE-Normal"/>
        <w:rPr>
          <w:rtl/>
        </w:rPr>
      </w:pPr>
      <w:r>
        <w:t>The third point is that if the “XRio”</w:t>
      </w:r>
      <w:r w:rsidR="00EE73DB">
        <w:t xml:space="preserve"> file of a relay</w:t>
      </w:r>
      <w:r>
        <w:t xml:space="preserve"> is selected and loaded by clicking on “Import from file” and without “XRio Converter”</w:t>
      </w:r>
      <w:r w:rsidR="00EE73DB">
        <w:t xml:space="preserve">, </w:t>
      </w:r>
      <w:r w:rsidR="00DB384C">
        <w:t>it</w:t>
      </w:r>
      <w:r w:rsidR="00EE73DB">
        <w:t xml:space="preserve"> can</w:t>
      </w:r>
      <w:r w:rsidR="00DB384C">
        <w:t xml:space="preserve"> be</w:t>
      </w:r>
      <w:r w:rsidR="00EE73DB">
        <w:t xml:space="preserve"> see</w:t>
      </w:r>
      <w:r w:rsidR="00DB384C">
        <w:t>n</w:t>
      </w:r>
      <w:r w:rsidR="00EE73DB">
        <w:t xml:space="preserve"> that the mentioned sections are available in the “XRio” section of the software but because of not using the “XRio Converter”, the values of “RIO” section are not linked with the “XRio” information and only the “DEVICE” section has been completed according to the</w:t>
      </w:r>
      <w:r w:rsidR="00ED50C2">
        <w:t xml:space="preserve"> information of</w:t>
      </w:r>
      <w:r w:rsidR="00FE3A54">
        <w:t xml:space="preserve"> the</w:t>
      </w:r>
      <w:r w:rsidR="00EE73DB">
        <w:t xml:space="preserve"> “XRIO” file. </w:t>
      </w:r>
    </w:p>
    <w:p w14:paraId="5620A8B4" w14:textId="66A67510" w:rsidR="00BB16F1" w:rsidRDefault="00667E5D" w:rsidP="00F10871">
      <w:pPr>
        <w:pStyle w:val="AAG-Normal"/>
      </w:pPr>
      <w:r w:rsidRPr="00F91AE6">
        <w:t xml:space="preserve">Der dritte Punkt ist, dass, wenn die "XRio" Datei eines Relais ausgewählt und geladen wird, indem Sie auf „Import from file“ und ohne „XRio Converter“, es kann gesehen werden, dass die genannten Abschnitte im "XRio" Abschnitt der Software zur Verfügung stehen, aber wegen der Nicht-Verwendung der </w:t>
      </w:r>
      <w:r w:rsidR="00CC543E" w:rsidRPr="00F91AE6">
        <w:t>„</w:t>
      </w:r>
      <w:r w:rsidRPr="00F91AE6">
        <w:t>XRio Converter</w:t>
      </w:r>
      <w:r w:rsidR="00CC543E" w:rsidRPr="00F91AE6">
        <w:t>“</w:t>
      </w:r>
      <w:r w:rsidRPr="00F91AE6">
        <w:t xml:space="preserve">, die Werte des Abschnitts </w:t>
      </w:r>
      <w:r w:rsidR="00CC543E" w:rsidRPr="00F91AE6">
        <w:t>„</w:t>
      </w:r>
      <w:r w:rsidRPr="00F91AE6">
        <w:t>RIO</w:t>
      </w:r>
      <w:r w:rsidR="00CC543E" w:rsidRPr="00F91AE6">
        <w:t>“</w:t>
      </w:r>
      <w:r w:rsidRPr="00F91AE6">
        <w:t xml:space="preserve"> sind nicht mit den </w:t>
      </w:r>
      <w:r w:rsidR="00CC543E" w:rsidRPr="00F91AE6">
        <w:t>„</w:t>
      </w:r>
      <w:r w:rsidRPr="00F91AE6">
        <w:t>XRio</w:t>
      </w:r>
      <w:r w:rsidR="00CC543E" w:rsidRPr="00F91AE6">
        <w:t>“</w:t>
      </w:r>
      <w:r w:rsidRPr="00F91AE6">
        <w:t xml:space="preserve"> Informationen verknüpft und nur der Abschnitt </w:t>
      </w:r>
      <w:r w:rsidR="00CC543E" w:rsidRPr="00F91AE6">
        <w:t>„</w:t>
      </w:r>
      <w:r w:rsidRPr="00F91AE6">
        <w:t>DEVICE</w:t>
      </w:r>
      <w:r w:rsidR="00CC543E" w:rsidRPr="00F91AE6">
        <w:t>“</w:t>
      </w:r>
      <w:r w:rsidRPr="00F91AE6">
        <w:t xml:space="preserve"> wurde gemäß den Informationen der </w:t>
      </w:r>
      <w:r w:rsidR="00CC543E" w:rsidRPr="00F91AE6">
        <w:t>Datei „</w:t>
      </w:r>
      <w:r w:rsidRPr="00F91AE6">
        <w:t>XRIO</w:t>
      </w:r>
      <w:r w:rsidR="00CC543E" w:rsidRPr="00F91AE6">
        <w:t>“</w:t>
      </w:r>
      <w:r w:rsidRPr="00F91AE6">
        <w:t xml:space="preserve"> abgeschlossen.</w:t>
      </w:r>
      <w:r w:rsidR="00103695" w:rsidRPr="00103695">
        <w:t xml:space="preserve"> </w:t>
      </w:r>
    </w:p>
    <w:p w14:paraId="1AE5D556" w14:textId="16CBC76A" w:rsidR="00F10871" w:rsidRDefault="008112D9" w:rsidP="00F10871">
      <w:pPr>
        <w:pStyle w:val="AAS-Normal"/>
        <w:rPr>
          <w:lang w:val="es-ES"/>
        </w:rPr>
      </w:pPr>
      <w:r w:rsidRPr="006F39BB">
        <w:rPr>
          <w:lang w:val="es-ES"/>
        </w:rPr>
        <w:t>. El tercer punto es que si se selecciona y se carga el archivo "XRio" de una retransmisión haciendo clic en "Import from file" y sin "XRio Converter", se puede ver que las secciones mencionadas están disponibles en la sección "XRio" del software, pero debido a que no se utiliza el "XRio Converter", los valores de la sección "RIO" no están vinculados con la información de "XRio" y sólo se ha completado la sección "DISPOSITIVO" de acuerdo con la información del archivo "XRIO".</w:t>
      </w:r>
    </w:p>
    <w:p w14:paraId="0717EEE7" w14:textId="3C34D9D4" w:rsidR="00F10871" w:rsidRDefault="00F10871" w:rsidP="00545D7F">
      <w:pPr>
        <w:pStyle w:val="AAF-Normal"/>
        <w:rPr>
          <w:rtl/>
        </w:rPr>
      </w:pPr>
      <w:r>
        <w:t>Bientôt disponible</w:t>
      </w:r>
    </w:p>
    <w:p w14:paraId="27602C6E" w14:textId="2830CF0E" w:rsidR="00D61C1B" w:rsidRPr="00F91AE6" w:rsidRDefault="00E95DFE" w:rsidP="00850D46">
      <w:pPr>
        <w:pStyle w:val="AAA-Aks"/>
        <w:rPr>
          <w:rtl/>
        </w:rPr>
      </w:pPr>
      <w:r>
        <w:drawing>
          <wp:inline distT="0" distB="0" distL="0" distR="0" wp14:anchorId="2BABFB8A" wp14:editId="44AD380C">
            <wp:extent cx="6060870" cy="22514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72356" cy="2255761"/>
                    </a:xfrm>
                    <a:prstGeom prst="rect">
                      <a:avLst/>
                    </a:prstGeom>
                    <a:noFill/>
                    <a:ln>
                      <a:noFill/>
                    </a:ln>
                  </pic:spPr>
                </pic:pic>
              </a:graphicData>
            </a:graphic>
          </wp:inline>
        </w:drawing>
      </w:r>
    </w:p>
    <w:p w14:paraId="48A737AE" w14:textId="77777777" w:rsidR="0043499C" w:rsidRDefault="00C71334" w:rsidP="0043499C">
      <w:pPr>
        <w:pStyle w:val="AAA-MatnAsli"/>
      </w:pPr>
      <w:r>
        <w:rPr>
          <w:rFonts w:hint="cs"/>
          <w:rtl/>
        </w:rPr>
        <w:t xml:space="preserve">نکته چهارم: اگر </w:t>
      </w:r>
      <w:r w:rsidR="0043499C">
        <w:rPr>
          <w:rFonts w:hint="cs"/>
          <w:rtl/>
        </w:rPr>
        <w:t xml:space="preserve">فایل </w:t>
      </w:r>
      <w:r w:rsidR="0043499C">
        <w:rPr>
          <w:rFonts w:cs="Calibri" w:hint="cs"/>
          <w:rtl/>
        </w:rPr>
        <w:t>"</w:t>
      </w:r>
      <w:r w:rsidR="0043499C">
        <w:rPr>
          <w:rFonts w:cs="Calibri"/>
        </w:rPr>
        <w:t>XRio</w:t>
      </w:r>
      <w:r w:rsidR="0043499C">
        <w:rPr>
          <w:rFonts w:cs="Calibri" w:hint="cs"/>
          <w:rtl/>
        </w:rPr>
        <w:t>"</w:t>
      </w:r>
      <w:r>
        <w:rPr>
          <w:rFonts w:hint="cs"/>
          <w:rtl/>
        </w:rPr>
        <w:t xml:space="preserve"> یک رله دیفرانسیلی مثل </w:t>
      </w:r>
      <w:r w:rsidR="0043499C">
        <w:rPr>
          <w:rFonts w:cs="Calibri" w:hint="cs"/>
          <w:rtl/>
        </w:rPr>
        <w:t>"</w:t>
      </w:r>
      <w:r w:rsidR="0043499C">
        <w:rPr>
          <w:rFonts w:cs="Calibri"/>
        </w:rPr>
        <w:t>7UT613</w:t>
      </w:r>
      <w:r w:rsidR="0043499C">
        <w:rPr>
          <w:rFonts w:cs="Calibri" w:hint="cs"/>
          <w:rtl/>
        </w:rPr>
        <w:t>"</w:t>
      </w:r>
      <w:r>
        <w:rPr>
          <w:rFonts w:hint="cs"/>
          <w:rtl/>
        </w:rPr>
        <w:t xml:space="preserve"> در روم جامعی مثل سکوئنسر لود شود، در بخش </w:t>
      </w:r>
      <w:r w:rsidR="0043499C">
        <w:rPr>
          <w:rFonts w:cs="Calibri" w:hint="cs"/>
          <w:rtl/>
        </w:rPr>
        <w:t>"</w:t>
      </w:r>
      <w:r w:rsidR="0043499C">
        <w:rPr>
          <w:rFonts w:cs="Calibri"/>
        </w:rPr>
        <w:t>Rio</w:t>
      </w:r>
      <w:r w:rsidR="0043499C">
        <w:rPr>
          <w:rFonts w:cs="Calibri" w:hint="cs"/>
          <w:rtl/>
        </w:rPr>
        <w:t>"</w:t>
      </w:r>
      <w:r>
        <w:rPr>
          <w:rFonts w:hint="cs"/>
          <w:rtl/>
        </w:rPr>
        <w:t xml:space="preserve"> غیراز بلوک هایی که توسط </w:t>
      </w:r>
      <w:r w:rsidR="0043499C">
        <w:rPr>
          <w:rFonts w:cs="Calibri" w:hint="cs"/>
          <w:rtl/>
        </w:rPr>
        <w:t>"</w:t>
      </w:r>
      <w:r w:rsidR="0043499C">
        <w:rPr>
          <w:rFonts w:cs="Calibri"/>
        </w:rPr>
        <w:t>XRio Converter</w:t>
      </w:r>
      <w:r w:rsidR="0043499C">
        <w:rPr>
          <w:rFonts w:cs="Calibri" w:hint="cs"/>
          <w:rtl/>
        </w:rPr>
        <w:t>"</w:t>
      </w:r>
      <w:r>
        <w:rPr>
          <w:rFonts w:hint="cs"/>
          <w:rtl/>
        </w:rPr>
        <w:t xml:space="preserve"> و با توجه به تنظیمات رله و اطلاعات </w:t>
      </w:r>
      <w:r w:rsidR="0043499C">
        <w:rPr>
          <w:rFonts w:cs="Calibri" w:hint="cs"/>
          <w:rtl/>
        </w:rPr>
        <w:t>"</w:t>
      </w:r>
      <w:r w:rsidR="0043499C">
        <w:rPr>
          <w:rFonts w:cs="Calibri"/>
        </w:rPr>
        <w:t>XRio</w:t>
      </w:r>
      <w:r w:rsidR="0043499C">
        <w:rPr>
          <w:rFonts w:cs="Calibri" w:hint="cs"/>
          <w:rtl/>
        </w:rPr>
        <w:t>"</w:t>
      </w:r>
      <w:r>
        <w:rPr>
          <w:rFonts w:hint="cs"/>
          <w:rtl/>
        </w:rPr>
        <w:t xml:space="preserve"> لود شده تکمیل می شوند، سایر بلوک ها مثل بلوک </w:t>
      </w:r>
      <w:r w:rsidR="0043499C">
        <w:rPr>
          <w:rFonts w:cs="Calibri" w:hint="cs"/>
          <w:rtl/>
        </w:rPr>
        <w:t>"</w:t>
      </w:r>
      <w:r w:rsidR="0043499C">
        <w:rPr>
          <w:rFonts w:cs="Calibri"/>
        </w:rPr>
        <w:t>Distance</w:t>
      </w:r>
      <w:r w:rsidR="0043499C">
        <w:rPr>
          <w:rFonts w:cs="Calibri" w:hint="cs"/>
          <w:rtl/>
        </w:rPr>
        <w:t>"</w:t>
      </w:r>
      <w:r>
        <w:rPr>
          <w:rFonts w:hint="cs"/>
          <w:rtl/>
        </w:rPr>
        <w:t xml:space="preserve"> که توسط طراح تستر در نرم افزار وارد شده اند، خالی از اطلاعات هستند چرا که در فایل </w:t>
      </w:r>
      <w:r w:rsidR="0043499C">
        <w:rPr>
          <w:rFonts w:cs="Calibri" w:hint="cs"/>
          <w:rtl/>
        </w:rPr>
        <w:t>"</w:t>
      </w:r>
      <w:r w:rsidR="0043499C">
        <w:rPr>
          <w:rFonts w:cs="Calibri"/>
        </w:rPr>
        <w:t>XRio</w:t>
      </w:r>
      <w:r w:rsidR="0043499C">
        <w:rPr>
          <w:rFonts w:cs="Calibri" w:hint="cs"/>
          <w:rtl/>
        </w:rPr>
        <w:t>"</w:t>
      </w:r>
      <w:r>
        <w:rPr>
          <w:rFonts w:hint="cs"/>
          <w:rtl/>
        </w:rPr>
        <w:t xml:space="preserve"> رله، اطلاعاتی در مرود آن وجود ندارد.</w:t>
      </w:r>
      <w:r w:rsidR="0043499C" w:rsidRPr="0043499C">
        <w:rPr>
          <w:rtl/>
        </w:rPr>
        <w:t xml:space="preserve"> </w:t>
      </w:r>
    </w:p>
    <w:p w14:paraId="28B2BF59" w14:textId="59DE8528" w:rsidR="0043499C" w:rsidRDefault="0043499C" w:rsidP="0043499C">
      <w:pPr>
        <w:pStyle w:val="AAAR-Normal"/>
      </w:pPr>
      <w:r>
        <w:rPr>
          <w:rtl/>
        </w:rPr>
        <w:t>قر</w:t>
      </w:r>
      <w:r>
        <w:rPr>
          <w:rFonts w:hint="cs"/>
          <w:rtl/>
        </w:rPr>
        <w:t>ی</w:t>
      </w:r>
      <w:r>
        <w:rPr>
          <w:rFonts w:hint="eastAsia"/>
          <w:rtl/>
        </w:rPr>
        <w:t>با</w:t>
      </w:r>
      <w:r>
        <w:rPr>
          <w:rtl/>
        </w:rPr>
        <w:t>...</w:t>
      </w:r>
    </w:p>
    <w:p w14:paraId="654823F6" w14:textId="5A4BF651" w:rsidR="00C3423A" w:rsidRDefault="00DD6A25" w:rsidP="00475A19">
      <w:pPr>
        <w:pStyle w:val="AAE-Normal"/>
        <w:rPr>
          <w:rtl/>
          <w:lang w:bidi="fa-IR"/>
        </w:rPr>
      </w:pPr>
      <w:r>
        <w:t xml:space="preserve">The last point is that </w:t>
      </w:r>
      <w:r w:rsidR="00BC5780">
        <w:t xml:space="preserve">if the “XRio” file of a differential relay such as “7UT613” </w:t>
      </w:r>
      <w:r w:rsidR="0090664F">
        <w:t xml:space="preserve">is loaded in a </w:t>
      </w:r>
      <w:r w:rsidR="00AF0855">
        <w:t xml:space="preserve">universal room such as the sequencer room, </w:t>
      </w:r>
      <w:r w:rsidR="0060200E">
        <w:t xml:space="preserve">in the “Rio” section, </w:t>
      </w:r>
      <w:r w:rsidR="008352F4">
        <w:t>the blocks other than those</w:t>
      </w:r>
      <w:r w:rsidR="0060200E">
        <w:t xml:space="preserve"> completed according to the settings of the relay and information of the loaded “XRio” by “XRio Converter”, </w:t>
      </w:r>
      <w:r w:rsidR="008352F4">
        <w:t xml:space="preserve">like “Distance” block which are entered to the software by the designer of the tester are empty of information because </w:t>
      </w:r>
      <w:r w:rsidR="008853FC">
        <w:t>in the “XRio”</w:t>
      </w:r>
      <w:r w:rsidR="00225C18">
        <w:t xml:space="preserve"> file of the relay</w:t>
      </w:r>
      <w:r w:rsidR="008853FC">
        <w:t xml:space="preserve"> there is no information about them.</w:t>
      </w:r>
    </w:p>
    <w:p w14:paraId="48BBC840" w14:textId="7D24A88B" w:rsidR="0099616F" w:rsidRDefault="00CC543E" w:rsidP="00F10871">
      <w:pPr>
        <w:pStyle w:val="AAG-Normal"/>
      </w:pPr>
      <w:r w:rsidRPr="009937DA">
        <w:t xml:space="preserve">Der letzte Punkt ist, dass, wenn die </w:t>
      </w:r>
      <w:r w:rsidR="00363126" w:rsidRPr="009937DA">
        <w:t>„</w:t>
      </w:r>
      <w:r w:rsidRPr="009937DA">
        <w:t>XRio</w:t>
      </w:r>
      <w:r w:rsidR="00363126" w:rsidRPr="009937DA">
        <w:t>“</w:t>
      </w:r>
      <w:r w:rsidRPr="009937DA">
        <w:t xml:space="preserve"> Datei eines Differentialrelais wie </w:t>
      </w:r>
      <w:r w:rsidR="00363126" w:rsidRPr="009937DA">
        <w:t>„</w:t>
      </w:r>
      <w:r w:rsidRPr="009937DA">
        <w:t>7UT613</w:t>
      </w:r>
      <w:r w:rsidR="00363126" w:rsidRPr="009937DA">
        <w:t>“</w:t>
      </w:r>
      <w:r w:rsidRPr="009937DA">
        <w:t xml:space="preserve"> in einem universellen Raum wie dem Sequenzerraum geladen wird, im Abschnitt </w:t>
      </w:r>
      <w:r w:rsidR="00363126" w:rsidRPr="009937DA">
        <w:t>„</w:t>
      </w:r>
      <w:r w:rsidRPr="009937DA">
        <w:t>Rio</w:t>
      </w:r>
      <w:r w:rsidR="00363126" w:rsidRPr="009937DA">
        <w:t>“</w:t>
      </w:r>
      <w:r w:rsidRPr="009937DA">
        <w:t xml:space="preserve"> die Blöcke, die nicht die gemäß den Einstellungen des Relais und den Informationen des geladenen </w:t>
      </w:r>
      <w:r w:rsidR="00363126" w:rsidRPr="009937DA">
        <w:t>„</w:t>
      </w:r>
      <w:r w:rsidRPr="009937DA">
        <w:t>XRio</w:t>
      </w:r>
      <w:r w:rsidR="00363126" w:rsidRPr="009937DA">
        <w:t>“</w:t>
      </w:r>
      <w:r w:rsidRPr="009937DA">
        <w:t xml:space="preserve"> von </w:t>
      </w:r>
      <w:r w:rsidR="00363126" w:rsidRPr="009937DA">
        <w:t>„</w:t>
      </w:r>
      <w:r w:rsidRPr="009937DA">
        <w:t>XRio Converter</w:t>
      </w:r>
      <w:r w:rsidR="00363126" w:rsidRPr="009937DA">
        <w:t>“</w:t>
      </w:r>
      <w:r w:rsidRPr="009937DA">
        <w:t xml:space="preserve">, wie </w:t>
      </w:r>
      <w:r w:rsidR="00363126" w:rsidRPr="009937DA">
        <w:t>„</w:t>
      </w:r>
      <w:r w:rsidRPr="009937DA">
        <w:t>Distance</w:t>
      </w:r>
      <w:r w:rsidR="00363126" w:rsidRPr="009937DA">
        <w:t>“</w:t>
      </w:r>
      <w:r w:rsidRPr="009937DA">
        <w:t xml:space="preserve"> Block, die in die Software durch den Designer des Testers eingegeben werden, sind leer von Informationen, weil in der </w:t>
      </w:r>
      <w:r w:rsidR="00363126" w:rsidRPr="009937DA">
        <w:t>„</w:t>
      </w:r>
      <w:r w:rsidRPr="009937DA">
        <w:t>XRio</w:t>
      </w:r>
      <w:r w:rsidR="00363126" w:rsidRPr="009937DA">
        <w:t>“</w:t>
      </w:r>
      <w:r w:rsidRPr="009937DA">
        <w:t xml:space="preserve"> Datei des Relais gibt es keine Informationen über sie.</w:t>
      </w:r>
    </w:p>
    <w:p w14:paraId="0262CAF2" w14:textId="04B2B4CF" w:rsidR="00F10871" w:rsidRDefault="008112D9" w:rsidP="00F10871">
      <w:pPr>
        <w:pStyle w:val="AAS-Normal"/>
        <w:rPr>
          <w:lang w:val="es-ES"/>
        </w:rPr>
      </w:pPr>
      <w:r w:rsidRPr="006F39BB">
        <w:rPr>
          <w:lang w:val="es-ES"/>
        </w:rPr>
        <w:t>. El último punto es que si el archivo "XRio" de un relé diferencial como "7UT613" se carga en una sala universal como la sala de secuenciadores, en la sección "Rio", los bloques distintos a los completados según los ajustes del relé y la información del "XRio" cargado por el "XRio Converter", como el bloque "Distancia" que son introducidos en el software por el diseñador del probador están vacíos de información porque en el archivo "XRio" del relé no hay información sobre ellos.</w:t>
      </w:r>
    </w:p>
    <w:p w14:paraId="38F70DD3" w14:textId="78DA3815" w:rsidR="00F10871" w:rsidRDefault="00F10871" w:rsidP="00545D7F">
      <w:pPr>
        <w:pStyle w:val="AAF-Normal"/>
        <w:rPr>
          <w:rtl/>
        </w:rPr>
      </w:pPr>
      <w:r>
        <w:t>Bientôt disponible</w:t>
      </w:r>
    </w:p>
    <w:sectPr w:rsidR="00F10871" w:rsidSect="00A55DFB">
      <w:headerReference w:type="even" r:id="rId24"/>
      <w:headerReference w:type="default" r:id="rId25"/>
      <w:headerReference w:type="first" r:id="rId26"/>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7:54:00Z" w:initials="H">
    <w:p w14:paraId="04550603" w14:textId="425FC340" w:rsidR="00826EFD" w:rsidRDefault="00826EFD" w:rsidP="004E1C69">
      <w:pPr>
        <w:pStyle w:val="CommentText"/>
        <w:bidi w:val="0"/>
      </w:pPr>
      <w:r>
        <w:rPr>
          <w:rStyle w:val="CommentReference"/>
        </w:rPr>
        <w:annotationRef/>
      </w:r>
      <w:r w:rsidRPr="00826EFD">
        <w:t>XRio</w:t>
      </w:r>
      <w:r w:rsidR="00BC46AD">
        <w:t>_</w:t>
      </w:r>
      <w:r w:rsidRPr="00826EFD">
        <w:t>and</w:t>
      </w:r>
      <w:r w:rsidR="00BC46AD">
        <w:t>_</w:t>
      </w:r>
      <w:r w:rsidRPr="00826EFD">
        <w:t>XRio</w:t>
      </w:r>
      <w:r w:rsidR="00BC46AD">
        <w:t>_</w:t>
      </w:r>
      <w:r w:rsidRPr="00826EFD">
        <w:t>Converter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5506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CC97" w16cex:dateUtc="2020-06-13T1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550603" w16cid:durableId="2300CC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881EE" w14:textId="77777777" w:rsidR="002B0D39" w:rsidRDefault="002B0D39" w:rsidP="00530A3E">
      <w:r>
        <w:separator/>
      </w:r>
    </w:p>
  </w:endnote>
  <w:endnote w:type="continuationSeparator" w:id="0">
    <w:p w14:paraId="19F4A925" w14:textId="77777777" w:rsidR="002B0D39" w:rsidRDefault="002B0D39" w:rsidP="00530A3E">
      <w:r>
        <w:continuationSeparator/>
      </w:r>
    </w:p>
  </w:endnote>
  <w:endnote w:type="continuationNotice" w:id="1">
    <w:p w14:paraId="4071CE11" w14:textId="77777777" w:rsidR="002B0D39" w:rsidRDefault="002B0D39" w:rsidP="00530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EED97" w14:textId="77777777" w:rsidR="002B0D39" w:rsidRDefault="002B0D39" w:rsidP="00530A3E">
      <w:pPr>
        <w:bidi w:val="0"/>
      </w:pPr>
      <w:r>
        <w:separator/>
      </w:r>
    </w:p>
  </w:footnote>
  <w:footnote w:type="continuationSeparator" w:id="0">
    <w:p w14:paraId="6F4A4D3A" w14:textId="77777777" w:rsidR="002B0D39" w:rsidRDefault="002B0D39" w:rsidP="00530A3E">
      <w:r>
        <w:continuationSeparator/>
      </w:r>
    </w:p>
  </w:footnote>
  <w:footnote w:type="continuationNotice" w:id="1">
    <w:p w14:paraId="57462A02" w14:textId="77777777" w:rsidR="002B0D39" w:rsidRDefault="002B0D39" w:rsidP="00530A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656B4E" w:rsidRPr="00345506" w:rsidRDefault="00656B4E" w:rsidP="00530A3E">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656B4E" w:rsidRPr="00073326" w:rsidRDefault="00656B4E" w:rsidP="00530A3E">
                              <w:r>
                                <w:t>AMT</w:t>
                              </w:r>
                              <w:r w:rsidRPr="00073326">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656B4E" w:rsidRPr="00073326" w:rsidRDefault="00656B4E" w:rsidP="00530A3E">
                        <w:r>
                          <w:t>AMT</w:t>
                        </w:r>
                        <w:r w:rsidRPr="00073326">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6A30" w14:textId="5B287619" w:rsidR="00656B4E" w:rsidRPr="00A55DFB" w:rsidRDefault="00656B4E" w:rsidP="008200DD">
    <w:pPr>
      <w:pStyle w:val="Header"/>
      <w:pBdr>
        <w:bottom w:val="none" w:sz="0" w:space="0" w:color="auto"/>
      </w:pBdr>
    </w:pPr>
    <w:r>
      <w:rPr>
        <w:rFonts w:asciiTheme="majorHAnsi" w:eastAsiaTheme="majorEastAsia" w:hAnsiTheme="majorHAnsi"/>
        <w:b/>
        <w:bCs w:val="0"/>
        <w:szCs w:val="20"/>
      </w:rPr>
      <w:fldChar w:fldCharType="begin"/>
    </w:r>
    <w:r>
      <w:rPr>
        <w:rtl/>
      </w:rPr>
      <w:instrText xml:space="preserve"> </w:instrText>
    </w:r>
    <w:r>
      <w:instrText>REF</w:instrText>
    </w:r>
    <w:r>
      <w:rPr>
        <w:rtl/>
      </w:rPr>
      <w:instrText xml:space="preserve"> _</w:instrText>
    </w:r>
    <w:r>
      <w:instrText>bmSectionTitle2</w:instrText>
    </w:r>
    <w:r>
      <w:rPr>
        <w:rtl/>
      </w:rPr>
      <w:instrText xml:space="preserve"> </w:instrText>
    </w:r>
    <w:r>
      <w:rPr>
        <w:rFonts w:asciiTheme="majorHAnsi" w:eastAsiaTheme="majorEastAsia" w:hAnsiTheme="majorHAnsi"/>
        <w:b/>
        <w:bCs w:val="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656B4E" w:rsidRDefault="00656B4E" w:rsidP="00530A3E">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7B68B059" w:rsidR="00656B4E" w:rsidRPr="00073326" w:rsidRDefault="00656B4E"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7B68B059" w:rsidR="00656B4E" w:rsidRPr="00073326" w:rsidRDefault="00656B4E"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FECB2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A4A4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10A3E7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D091D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9EB9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D4364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4945A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FCC58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8446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C061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7"/>
  </w:num>
  <w:num w:numId="5">
    <w:abstractNumId w:val="24"/>
  </w:num>
  <w:num w:numId="6">
    <w:abstractNumId w:val="25"/>
  </w:num>
  <w:num w:numId="7">
    <w:abstractNumId w:val="19"/>
  </w:num>
  <w:num w:numId="8">
    <w:abstractNumId w:val="12"/>
  </w:num>
  <w:num w:numId="9">
    <w:abstractNumId w:val="13"/>
  </w:num>
  <w:num w:numId="10">
    <w:abstractNumId w:val="17"/>
  </w:num>
  <w:num w:numId="11">
    <w:abstractNumId w:val="11"/>
  </w:num>
  <w:num w:numId="12">
    <w:abstractNumId w:val="29"/>
  </w:num>
  <w:num w:numId="13">
    <w:abstractNumId w:val="28"/>
  </w:num>
  <w:num w:numId="14">
    <w:abstractNumId w:val="15"/>
  </w:num>
  <w:num w:numId="15">
    <w:abstractNumId w:val="26"/>
  </w:num>
  <w:num w:numId="16">
    <w:abstractNumId w:val="21"/>
  </w:num>
  <w:num w:numId="17">
    <w:abstractNumId w:val="16"/>
  </w:num>
  <w:num w:numId="18">
    <w:abstractNumId w:val="10"/>
  </w:num>
  <w:num w:numId="19">
    <w:abstractNumId w:val="18"/>
  </w:num>
  <w:num w:numId="20">
    <w:abstractNumId w:val="2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01"/>
    <w:rsid w:val="00001020"/>
    <w:rsid w:val="0000109E"/>
    <w:rsid w:val="00001146"/>
    <w:rsid w:val="000014CF"/>
    <w:rsid w:val="00001832"/>
    <w:rsid w:val="00001971"/>
    <w:rsid w:val="000019F6"/>
    <w:rsid w:val="00001BE8"/>
    <w:rsid w:val="00001CCD"/>
    <w:rsid w:val="00001DF1"/>
    <w:rsid w:val="00002058"/>
    <w:rsid w:val="0000209B"/>
    <w:rsid w:val="0000219F"/>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7C6"/>
    <w:rsid w:val="000049E9"/>
    <w:rsid w:val="00004BDB"/>
    <w:rsid w:val="00004E3A"/>
    <w:rsid w:val="00004F29"/>
    <w:rsid w:val="00004FAC"/>
    <w:rsid w:val="00004FD6"/>
    <w:rsid w:val="00005159"/>
    <w:rsid w:val="0000556E"/>
    <w:rsid w:val="00005B9D"/>
    <w:rsid w:val="00005E90"/>
    <w:rsid w:val="00005EB7"/>
    <w:rsid w:val="0000644A"/>
    <w:rsid w:val="00006660"/>
    <w:rsid w:val="000067E2"/>
    <w:rsid w:val="0000694B"/>
    <w:rsid w:val="00006A76"/>
    <w:rsid w:val="00007130"/>
    <w:rsid w:val="0000747E"/>
    <w:rsid w:val="00007972"/>
    <w:rsid w:val="00007B5F"/>
    <w:rsid w:val="00007C06"/>
    <w:rsid w:val="00007ED2"/>
    <w:rsid w:val="000100C7"/>
    <w:rsid w:val="00010206"/>
    <w:rsid w:val="000104DD"/>
    <w:rsid w:val="00010693"/>
    <w:rsid w:val="000106BE"/>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00F"/>
    <w:rsid w:val="0001627E"/>
    <w:rsid w:val="00016383"/>
    <w:rsid w:val="0001651A"/>
    <w:rsid w:val="00016524"/>
    <w:rsid w:val="00016570"/>
    <w:rsid w:val="00016A3A"/>
    <w:rsid w:val="00016AFB"/>
    <w:rsid w:val="00016BB9"/>
    <w:rsid w:val="00016C3B"/>
    <w:rsid w:val="00016FC5"/>
    <w:rsid w:val="00017093"/>
    <w:rsid w:val="00017167"/>
    <w:rsid w:val="000178F7"/>
    <w:rsid w:val="00020089"/>
    <w:rsid w:val="000200A0"/>
    <w:rsid w:val="00020218"/>
    <w:rsid w:val="000205C3"/>
    <w:rsid w:val="000206CC"/>
    <w:rsid w:val="000207B7"/>
    <w:rsid w:val="000208DC"/>
    <w:rsid w:val="00020931"/>
    <w:rsid w:val="00020A66"/>
    <w:rsid w:val="00020C10"/>
    <w:rsid w:val="00020F0E"/>
    <w:rsid w:val="0002121F"/>
    <w:rsid w:val="0002126A"/>
    <w:rsid w:val="000212B3"/>
    <w:rsid w:val="00021540"/>
    <w:rsid w:val="00021690"/>
    <w:rsid w:val="000217D4"/>
    <w:rsid w:val="00021815"/>
    <w:rsid w:val="0002190D"/>
    <w:rsid w:val="000219FC"/>
    <w:rsid w:val="00021B58"/>
    <w:rsid w:val="00021B9F"/>
    <w:rsid w:val="00021CD3"/>
    <w:rsid w:val="00021DF2"/>
    <w:rsid w:val="00021E74"/>
    <w:rsid w:val="00021E80"/>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CD"/>
    <w:rsid w:val="000273FA"/>
    <w:rsid w:val="0002751F"/>
    <w:rsid w:val="00027576"/>
    <w:rsid w:val="000275B3"/>
    <w:rsid w:val="00027636"/>
    <w:rsid w:val="00027704"/>
    <w:rsid w:val="000277E5"/>
    <w:rsid w:val="00027929"/>
    <w:rsid w:val="000279C7"/>
    <w:rsid w:val="00027B35"/>
    <w:rsid w:val="00027B43"/>
    <w:rsid w:val="00027CF1"/>
    <w:rsid w:val="00027D86"/>
    <w:rsid w:val="00027F48"/>
    <w:rsid w:val="00027FDC"/>
    <w:rsid w:val="000300CF"/>
    <w:rsid w:val="00030546"/>
    <w:rsid w:val="000306AE"/>
    <w:rsid w:val="000307E8"/>
    <w:rsid w:val="00030AAE"/>
    <w:rsid w:val="00031124"/>
    <w:rsid w:val="0003158B"/>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DE8"/>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0BA"/>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AF"/>
    <w:rsid w:val="000434B0"/>
    <w:rsid w:val="00043630"/>
    <w:rsid w:val="000437B8"/>
    <w:rsid w:val="0004393B"/>
    <w:rsid w:val="00043973"/>
    <w:rsid w:val="000439DB"/>
    <w:rsid w:val="00043D77"/>
    <w:rsid w:val="00043E90"/>
    <w:rsid w:val="00043ECB"/>
    <w:rsid w:val="000440A2"/>
    <w:rsid w:val="00044308"/>
    <w:rsid w:val="00044569"/>
    <w:rsid w:val="0004469B"/>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5D"/>
    <w:rsid w:val="00050E7C"/>
    <w:rsid w:val="00050EEB"/>
    <w:rsid w:val="00051478"/>
    <w:rsid w:val="000516BE"/>
    <w:rsid w:val="00051934"/>
    <w:rsid w:val="00052045"/>
    <w:rsid w:val="00052121"/>
    <w:rsid w:val="000522D6"/>
    <w:rsid w:val="000522F9"/>
    <w:rsid w:val="00052384"/>
    <w:rsid w:val="0005253C"/>
    <w:rsid w:val="00052756"/>
    <w:rsid w:val="000527A1"/>
    <w:rsid w:val="000529EE"/>
    <w:rsid w:val="000529F8"/>
    <w:rsid w:val="00052D84"/>
    <w:rsid w:val="00052E4E"/>
    <w:rsid w:val="00052EDD"/>
    <w:rsid w:val="00052F2B"/>
    <w:rsid w:val="00052FF1"/>
    <w:rsid w:val="0005302B"/>
    <w:rsid w:val="0005319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D1"/>
    <w:rsid w:val="00054BE2"/>
    <w:rsid w:val="00054C30"/>
    <w:rsid w:val="00054E57"/>
    <w:rsid w:val="00054F46"/>
    <w:rsid w:val="00054FC7"/>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0E"/>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182"/>
    <w:rsid w:val="00061352"/>
    <w:rsid w:val="000613A3"/>
    <w:rsid w:val="0006157F"/>
    <w:rsid w:val="00061787"/>
    <w:rsid w:val="000617F3"/>
    <w:rsid w:val="00061D23"/>
    <w:rsid w:val="00061F54"/>
    <w:rsid w:val="00061F9D"/>
    <w:rsid w:val="00062021"/>
    <w:rsid w:val="000620D9"/>
    <w:rsid w:val="00062138"/>
    <w:rsid w:val="00062340"/>
    <w:rsid w:val="0006239A"/>
    <w:rsid w:val="00062605"/>
    <w:rsid w:val="000628C4"/>
    <w:rsid w:val="00062A90"/>
    <w:rsid w:val="00062C94"/>
    <w:rsid w:val="00062DBE"/>
    <w:rsid w:val="00062FBD"/>
    <w:rsid w:val="00063404"/>
    <w:rsid w:val="000636B9"/>
    <w:rsid w:val="0006380B"/>
    <w:rsid w:val="0006381B"/>
    <w:rsid w:val="0006382B"/>
    <w:rsid w:val="00063860"/>
    <w:rsid w:val="00063AE6"/>
    <w:rsid w:val="00063D08"/>
    <w:rsid w:val="00063DA1"/>
    <w:rsid w:val="00063E8C"/>
    <w:rsid w:val="00063F10"/>
    <w:rsid w:val="0006404E"/>
    <w:rsid w:val="000640B4"/>
    <w:rsid w:val="000641AB"/>
    <w:rsid w:val="0006430C"/>
    <w:rsid w:val="0006432A"/>
    <w:rsid w:val="00064379"/>
    <w:rsid w:val="000644D7"/>
    <w:rsid w:val="00064EFF"/>
    <w:rsid w:val="000652BD"/>
    <w:rsid w:val="00065328"/>
    <w:rsid w:val="0006535C"/>
    <w:rsid w:val="000653A3"/>
    <w:rsid w:val="000653CE"/>
    <w:rsid w:val="000659A7"/>
    <w:rsid w:val="00065A47"/>
    <w:rsid w:val="00065AD6"/>
    <w:rsid w:val="00065C00"/>
    <w:rsid w:val="00065C49"/>
    <w:rsid w:val="00065DAF"/>
    <w:rsid w:val="00065FC6"/>
    <w:rsid w:val="0006616C"/>
    <w:rsid w:val="0006639E"/>
    <w:rsid w:val="000665B9"/>
    <w:rsid w:val="000667B1"/>
    <w:rsid w:val="00066C22"/>
    <w:rsid w:val="00066C5E"/>
    <w:rsid w:val="00066E66"/>
    <w:rsid w:val="00066F40"/>
    <w:rsid w:val="0006708B"/>
    <w:rsid w:val="00067470"/>
    <w:rsid w:val="0006782C"/>
    <w:rsid w:val="00067D92"/>
    <w:rsid w:val="00067DEB"/>
    <w:rsid w:val="0007024B"/>
    <w:rsid w:val="000702C8"/>
    <w:rsid w:val="00070564"/>
    <w:rsid w:val="000708D3"/>
    <w:rsid w:val="00070923"/>
    <w:rsid w:val="00070973"/>
    <w:rsid w:val="00070B68"/>
    <w:rsid w:val="00070D64"/>
    <w:rsid w:val="00070DA7"/>
    <w:rsid w:val="00071183"/>
    <w:rsid w:val="00071472"/>
    <w:rsid w:val="000717E3"/>
    <w:rsid w:val="0007197D"/>
    <w:rsid w:val="000719EF"/>
    <w:rsid w:val="00071B45"/>
    <w:rsid w:val="00071D5C"/>
    <w:rsid w:val="00071E62"/>
    <w:rsid w:val="00071F9B"/>
    <w:rsid w:val="00072497"/>
    <w:rsid w:val="00072789"/>
    <w:rsid w:val="000728CD"/>
    <w:rsid w:val="00072A4F"/>
    <w:rsid w:val="000730E6"/>
    <w:rsid w:val="00073287"/>
    <w:rsid w:val="00073326"/>
    <w:rsid w:val="000733C1"/>
    <w:rsid w:val="0007368A"/>
    <w:rsid w:val="00074139"/>
    <w:rsid w:val="00074873"/>
    <w:rsid w:val="00074C53"/>
    <w:rsid w:val="00074E9B"/>
    <w:rsid w:val="00075080"/>
    <w:rsid w:val="000751A2"/>
    <w:rsid w:val="000752CC"/>
    <w:rsid w:val="00075867"/>
    <w:rsid w:val="00075C0C"/>
    <w:rsid w:val="00075E4D"/>
    <w:rsid w:val="00075E81"/>
    <w:rsid w:val="0007611F"/>
    <w:rsid w:val="000763B9"/>
    <w:rsid w:val="000763F2"/>
    <w:rsid w:val="00076400"/>
    <w:rsid w:val="00076823"/>
    <w:rsid w:val="0007687E"/>
    <w:rsid w:val="000768BA"/>
    <w:rsid w:val="000768DC"/>
    <w:rsid w:val="00076D0F"/>
    <w:rsid w:val="00076EBB"/>
    <w:rsid w:val="00076FF9"/>
    <w:rsid w:val="0007743C"/>
    <w:rsid w:val="000775EB"/>
    <w:rsid w:val="0007788C"/>
    <w:rsid w:val="00077944"/>
    <w:rsid w:val="00077A32"/>
    <w:rsid w:val="00077AEA"/>
    <w:rsid w:val="00077C40"/>
    <w:rsid w:val="00077CBA"/>
    <w:rsid w:val="00080424"/>
    <w:rsid w:val="0008067E"/>
    <w:rsid w:val="00080924"/>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59"/>
    <w:rsid w:val="0008339A"/>
    <w:rsid w:val="000833CB"/>
    <w:rsid w:val="000835FD"/>
    <w:rsid w:val="0008380D"/>
    <w:rsid w:val="00083821"/>
    <w:rsid w:val="00083834"/>
    <w:rsid w:val="000839CF"/>
    <w:rsid w:val="00083A2B"/>
    <w:rsid w:val="00083DC2"/>
    <w:rsid w:val="00084176"/>
    <w:rsid w:val="000841FB"/>
    <w:rsid w:val="00084279"/>
    <w:rsid w:val="0008459C"/>
    <w:rsid w:val="000845AF"/>
    <w:rsid w:val="00084A7A"/>
    <w:rsid w:val="00084ABE"/>
    <w:rsid w:val="00084BBA"/>
    <w:rsid w:val="00084BE0"/>
    <w:rsid w:val="00084D87"/>
    <w:rsid w:val="00084EE6"/>
    <w:rsid w:val="00084F9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A7A"/>
    <w:rsid w:val="00091B40"/>
    <w:rsid w:val="00091E9C"/>
    <w:rsid w:val="0009236E"/>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169"/>
    <w:rsid w:val="00094414"/>
    <w:rsid w:val="000945F5"/>
    <w:rsid w:val="0009478D"/>
    <w:rsid w:val="000948BA"/>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909"/>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3D20"/>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9A"/>
    <w:rsid w:val="000A5EBB"/>
    <w:rsid w:val="000A5EE3"/>
    <w:rsid w:val="000A6379"/>
    <w:rsid w:val="000A64AE"/>
    <w:rsid w:val="000A64E0"/>
    <w:rsid w:val="000A6542"/>
    <w:rsid w:val="000A659D"/>
    <w:rsid w:val="000A6720"/>
    <w:rsid w:val="000A68E2"/>
    <w:rsid w:val="000A6C41"/>
    <w:rsid w:val="000A6E91"/>
    <w:rsid w:val="000A70A1"/>
    <w:rsid w:val="000A7150"/>
    <w:rsid w:val="000A72AB"/>
    <w:rsid w:val="000A75E5"/>
    <w:rsid w:val="000A7638"/>
    <w:rsid w:val="000A76A6"/>
    <w:rsid w:val="000A7820"/>
    <w:rsid w:val="000A7A65"/>
    <w:rsid w:val="000A7B4F"/>
    <w:rsid w:val="000B0078"/>
    <w:rsid w:val="000B053E"/>
    <w:rsid w:val="000B05F6"/>
    <w:rsid w:val="000B0636"/>
    <w:rsid w:val="000B0711"/>
    <w:rsid w:val="000B079D"/>
    <w:rsid w:val="000B0A17"/>
    <w:rsid w:val="000B0BE8"/>
    <w:rsid w:val="000B0CFB"/>
    <w:rsid w:val="000B1484"/>
    <w:rsid w:val="000B1744"/>
    <w:rsid w:val="000B182A"/>
    <w:rsid w:val="000B1C2E"/>
    <w:rsid w:val="000B1DA3"/>
    <w:rsid w:val="000B210C"/>
    <w:rsid w:val="000B21E0"/>
    <w:rsid w:val="000B22AD"/>
    <w:rsid w:val="000B28EC"/>
    <w:rsid w:val="000B2B2B"/>
    <w:rsid w:val="000B2C95"/>
    <w:rsid w:val="000B370A"/>
    <w:rsid w:val="000B379D"/>
    <w:rsid w:val="000B38D3"/>
    <w:rsid w:val="000B3B36"/>
    <w:rsid w:val="000B3BD8"/>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AED"/>
    <w:rsid w:val="000B6E1D"/>
    <w:rsid w:val="000B76CE"/>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1A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97"/>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975"/>
    <w:rsid w:val="000D4A4B"/>
    <w:rsid w:val="000D4E5B"/>
    <w:rsid w:val="000D5056"/>
    <w:rsid w:val="000D54A0"/>
    <w:rsid w:val="000D5647"/>
    <w:rsid w:val="000D56D0"/>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29B"/>
    <w:rsid w:val="000D769C"/>
    <w:rsid w:val="000D79D0"/>
    <w:rsid w:val="000D7A95"/>
    <w:rsid w:val="000D7B9C"/>
    <w:rsid w:val="000D7EAB"/>
    <w:rsid w:val="000E03AA"/>
    <w:rsid w:val="000E03F7"/>
    <w:rsid w:val="000E06D4"/>
    <w:rsid w:val="000E07C3"/>
    <w:rsid w:val="000E0ACF"/>
    <w:rsid w:val="000E0BD1"/>
    <w:rsid w:val="000E0E06"/>
    <w:rsid w:val="000E0FE5"/>
    <w:rsid w:val="000E139D"/>
    <w:rsid w:val="000E16CA"/>
    <w:rsid w:val="000E192A"/>
    <w:rsid w:val="000E1ABF"/>
    <w:rsid w:val="000E1E39"/>
    <w:rsid w:val="000E1E44"/>
    <w:rsid w:val="000E2591"/>
    <w:rsid w:val="000E25B3"/>
    <w:rsid w:val="000E2635"/>
    <w:rsid w:val="000E281F"/>
    <w:rsid w:val="000E2985"/>
    <w:rsid w:val="000E2B15"/>
    <w:rsid w:val="000E2B78"/>
    <w:rsid w:val="000E2DF2"/>
    <w:rsid w:val="000E2E46"/>
    <w:rsid w:val="000E2F45"/>
    <w:rsid w:val="000E3026"/>
    <w:rsid w:val="000E3069"/>
    <w:rsid w:val="000E30F9"/>
    <w:rsid w:val="000E314E"/>
    <w:rsid w:val="000E3403"/>
    <w:rsid w:val="000E341B"/>
    <w:rsid w:val="000E3484"/>
    <w:rsid w:val="000E34F9"/>
    <w:rsid w:val="000E37DF"/>
    <w:rsid w:val="000E39FD"/>
    <w:rsid w:val="000E3A08"/>
    <w:rsid w:val="000E4040"/>
    <w:rsid w:val="000E4044"/>
    <w:rsid w:val="000E40BB"/>
    <w:rsid w:val="000E4164"/>
    <w:rsid w:val="000E4306"/>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762"/>
    <w:rsid w:val="000E6808"/>
    <w:rsid w:val="000E6CAA"/>
    <w:rsid w:val="000E6D14"/>
    <w:rsid w:val="000E6D41"/>
    <w:rsid w:val="000E6D86"/>
    <w:rsid w:val="000E7480"/>
    <w:rsid w:val="000E775A"/>
    <w:rsid w:val="000E7AAF"/>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0A7"/>
    <w:rsid w:val="001005B7"/>
    <w:rsid w:val="001006A1"/>
    <w:rsid w:val="001007E6"/>
    <w:rsid w:val="00100A6D"/>
    <w:rsid w:val="00100CBC"/>
    <w:rsid w:val="00100CE0"/>
    <w:rsid w:val="00100D4E"/>
    <w:rsid w:val="001010A5"/>
    <w:rsid w:val="001010D4"/>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695"/>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026"/>
    <w:rsid w:val="0011020E"/>
    <w:rsid w:val="00110653"/>
    <w:rsid w:val="00110980"/>
    <w:rsid w:val="001109F9"/>
    <w:rsid w:val="00110A7D"/>
    <w:rsid w:val="00110B7E"/>
    <w:rsid w:val="00110C83"/>
    <w:rsid w:val="00110DD7"/>
    <w:rsid w:val="001112B0"/>
    <w:rsid w:val="0011163C"/>
    <w:rsid w:val="001118B8"/>
    <w:rsid w:val="00111B2A"/>
    <w:rsid w:val="00111CB8"/>
    <w:rsid w:val="00111DEE"/>
    <w:rsid w:val="0011231A"/>
    <w:rsid w:val="001123A1"/>
    <w:rsid w:val="001128C8"/>
    <w:rsid w:val="00112A86"/>
    <w:rsid w:val="00112E00"/>
    <w:rsid w:val="00112E73"/>
    <w:rsid w:val="001132A8"/>
    <w:rsid w:val="001136B4"/>
    <w:rsid w:val="001138D6"/>
    <w:rsid w:val="00113913"/>
    <w:rsid w:val="00113935"/>
    <w:rsid w:val="00113BBE"/>
    <w:rsid w:val="00113BBF"/>
    <w:rsid w:val="00113C74"/>
    <w:rsid w:val="001141AB"/>
    <w:rsid w:val="001146B1"/>
    <w:rsid w:val="001146DA"/>
    <w:rsid w:val="00114955"/>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3F"/>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043"/>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DE0"/>
    <w:rsid w:val="00123F7E"/>
    <w:rsid w:val="0012423D"/>
    <w:rsid w:val="00124320"/>
    <w:rsid w:val="00124339"/>
    <w:rsid w:val="00124668"/>
    <w:rsid w:val="00124BE9"/>
    <w:rsid w:val="00124C25"/>
    <w:rsid w:val="00124C35"/>
    <w:rsid w:val="00124CD9"/>
    <w:rsid w:val="00124D84"/>
    <w:rsid w:val="00124DFE"/>
    <w:rsid w:val="00124ED6"/>
    <w:rsid w:val="00124FBB"/>
    <w:rsid w:val="0012525D"/>
    <w:rsid w:val="00125571"/>
    <w:rsid w:val="00125713"/>
    <w:rsid w:val="00125793"/>
    <w:rsid w:val="001257C9"/>
    <w:rsid w:val="0012583E"/>
    <w:rsid w:val="00125A14"/>
    <w:rsid w:val="00125B07"/>
    <w:rsid w:val="00125B2C"/>
    <w:rsid w:val="00125B83"/>
    <w:rsid w:val="00125BDB"/>
    <w:rsid w:val="00125DF9"/>
    <w:rsid w:val="0012648F"/>
    <w:rsid w:val="00126850"/>
    <w:rsid w:val="00126A71"/>
    <w:rsid w:val="00127286"/>
    <w:rsid w:val="001278C0"/>
    <w:rsid w:val="00127AC7"/>
    <w:rsid w:val="00127F69"/>
    <w:rsid w:val="001300CB"/>
    <w:rsid w:val="0013039B"/>
    <w:rsid w:val="001303AA"/>
    <w:rsid w:val="00130544"/>
    <w:rsid w:val="00130785"/>
    <w:rsid w:val="00130899"/>
    <w:rsid w:val="00130B71"/>
    <w:rsid w:val="00130DC7"/>
    <w:rsid w:val="00130FB8"/>
    <w:rsid w:val="00131256"/>
    <w:rsid w:val="0013156A"/>
    <w:rsid w:val="00131788"/>
    <w:rsid w:val="001318A3"/>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7A5"/>
    <w:rsid w:val="00134AF2"/>
    <w:rsid w:val="00134D59"/>
    <w:rsid w:val="00134D83"/>
    <w:rsid w:val="00134EE5"/>
    <w:rsid w:val="001350EB"/>
    <w:rsid w:val="001351E5"/>
    <w:rsid w:val="001351F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129"/>
    <w:rsid w:val="0014329E"/>
    <w:rsid w:val="001433B9"/>
    <w:rsid w:val="00143420"/>
    <w:rsid w:val="00143D68"/>
    <w:rsid w:val="00143FDF"/>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C98"/>
    <w:rsid w:val="00150FC4"/>
    <w:rsid w:val="00151008"/>
    <w:rsid w:val="00151110"/>
    <w:rsid w:val="00151150"/>
    <w:rsid w:val="00151386"/>
    <w:rsid w:val="00151478"/>
    <w:rsid w:val="001515E4"/>
    <w:rsid w:val="00151808"/>
    <w:rsid w:val="00151812"/>
    <w:rsid w:val="00151AC0"/>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99B"/>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189"/>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BBD"/>
    <w:rsid w:val="00164C4C"/>
    <w:rsid w:val="00164FEF"/>
    <w:rsid w:val="0016513C"/>
    <w:rsid w:val="0016515C"/>
    <w:rsid w:val="001652F0"/>
    <w:rsid w:val="001655E2"/>
    <w:rsid w:val="001657E9"/>
    <w:rsid w:val="00165CB7"/>
    <w:rsid w:val="00165E38"/>
    <w:rsid w:val="001660B7"/>
    <w:rsid w:val="00166242"/>
    <w:rsid w:val="001662E4"/>
    <w:rsid w:val="001667E7"/>
    <w:rsid w:val="00166924"/>
    <w:rsid w:val="00166C22"/>
    <w:rsid w:val="00166FC8"/>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A9D"/>
    <w:rsid w:val="00170E0C"/>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CEE"/>
    <w:rsid w:val="00174E4E"/>
    <w:rsid w:val="0017532B"/>
    <w:rsid w:val="001755E4"/>
    <w:rsid w:val="00175691"/>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6FA9"/>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945"/>
    <w:rsid w:val="00181B07"/>
    <w:rsid w:val="00181EE0"/>
    <w:rsid w:val="00181F02"/>
    <w:rsid w:val="00182083"/>
    <w:rsid w:val="001820C0"/>
    <w:rsid w:val="0018211F"/>
    <w:rsid w:val="001823BE"/>
    <w:rsid w:val="001824AB"/>
    <w:rsid w:val="0018261C"/>
    <w:rsid w:val="0018269E"/>
    <w:rsid w:val="00182C5C"/>
    <w:rsid w:val="00182CB1"/>
    <w:rsid w:val="0018308D"/>
    <w:rsid w:val="001832AD"/>
    <w:rsid w:val="001833F0"/>
    <w:rsid w:val="001834F1"/>
    <w:rsid w:val="00183638"/>
    <w:rsid w:val="00183675"/>
    <w:rsid w:val="00183693"/>
    <w:rsid w:val="001837CC"/>
    <w:rsid w:val="00183835"/>
    <w:rsid w:val="00183971"/>
    <w:rsid w:val="00183EA8"/>
    <w:rsid w:val="001841D4"/>
    <w:rsid w:val="0018438D"/>
    <w:rsid w:val="001843E6"/>
    <w:rsid w:val="001848B9"/>
    <w:rsid w:val="001849A2"/>
    <w:rsid w:val="00184A61"/>
    <w:rsid w:val="00184B9C"/>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B8"/>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B87"/>
    <w:rsid w:val="00195C40"/>
    <w:rsid w:val="00195DC7"/>
    <w:rsid w:val="00195F94"/>
    <w:rsid w:val="001963B8"/>
    <w:rsid w:val="0019644F"/>
    <w:rsid w:val="001966C1"/>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B9D"/>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98B"/>
    <w:rsid w:val="001A5B32"/>
    <w:rsid w:val="001A5D08"/>
    <w:rsid w:val="001A5F1B"/>
    <w:rsid w:val="001A5FF6"/>
    <w:rsid w:val="001A61D7"/>
    <w:rsid w:val="001A623D"/>
    <w:rsid w:val="001A63D8"/>
    <w:rsid w:val="001A65D6"/>
    <w:rsid w:val="001A68AF"/>
    <w:rsid w:val="001A6A17"/>
    <w:rsid w:val="001A6CCF"/>
    <w:rsid w:val="001A7036"/>
    <w:rsid w:val="001A7136"/>
    <w:rsid w:val="001A72A8"/>
    <w:rsid w:val="001A75BB"/>
    <w:rsid w:val="001A7899"/>
    <w:rsid w:val="001A797C"/>
    <w:rsid w:val="001A7A6E"/>
    <w:rsid w:val="001A7C7A"/>
    <w:rsid w:val="001B00CD"/>
    <w:rsid w:val="001B021F"/>
    <w:rsid w:val="001B03C3"/>
    <w:rsid w:val="001B0424"/>
    <w:rsid w:val="001B0448"/>
    <w:rsid w:val="001B0622"/>
    <w:rsid w:val="001B0680"/>
    <w:rsid w:val="001B06A8"/>
    <w:rsid w:val="001B0BCB"/>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AFC"/>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3BD"/>
    <w:rsid w:val="001B546E"/>
    <w:rsid w:val="001B59E2"/>
    <w:rsid w:val="001B5A76"/>
    <w:rsid w:val="001B5D2D"/>
    <w:rsid w:val="001B5EEF"/>
    <w:rsid w:val="001B5F2D"/>
    <w:rsid w:val="001B6BE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27A"/>
    <w:rsid w:val="001C435A"/>
    <w:rsid w:val="001C48F2"/>
    <w:rsid w:val="001C4A2E"/>
    <w:rsid w:val="001C4B92"/>
    <w:rsid w:val="001C4BD5"/>
    <w:rsid w:val="001C4BF1"/>
    <w:rsid w:val="001C4FDD"/>
    <w:rsid w:val="001C50C7"/>
    <w:rsid w:val="001C51B3"/>
    <w:rsid w:val="001C51F2"/>
    <w:rsid w:val="001C5208"/>
    <w:rsid w:val="001C5234"/>
    <w:rsid w:val="001C5352"/>
    <w:rsid w:val="001C54B4"/>
    <w:rsid w:val="001C56B7"/>
    <w:rsid w:val="001C59A1"/>
    <w:rsid w:val="001C5CC9"/>
    <w:rsid w:val="001C5DC8"/>
    <w:rsid w:val="001C5E76"/>
    <w:rsid w:val="001C5EAD"/>
    <w:rsid w:val="001C5F9F"/>
    <w:rsid w:val="001C6067"/>
    <w:rsid w:val="001C6088"/>
    <w:rsid w:val="001C65FF"/>
    <w:rsid w:val="001C6667"/>
    <w:rsid w:val="001C6694"/>
    <w:rsid w:val="001C6A5B"/>
    <w:rsid w:val="001C6BD8"/>
    <w:rsid w:val="001C6D2E"/>
    <w:rsid w:val="001C7109"/>
    <w:rsid w:val="001C7521"/>
    <w:rsid w:val="001C7F69"/>
    <w:rsid w:val="001C7FAA"/>
    <w:rsid w:val="001D058C"/>
    <w:rsid w:val="001D05CD"/>
    <w:rsid w:val="001D05E2"/>
    <w:rsid w:val="001D0669"/>
    <w:rsid w:val="001D0712"/>
    <w:rsid w:val="001D088E"/>
    <w:rsid w:val="001D0BF0"/>
    <w:rsid w:val="001D0F9A"/>
    <w:rsid w:val="001D11CA"/>
    <w:rsid w:val="001D124C"/>
    <w:rsid w:val="001D138C"/>
    <w:rsid w:val="001D147F"/>
    <w:rsid w:val="001D179B"/>
    <w:rsid w:val="001D1A14"/>
    <w:rsid w:val="001D1EBB"/>
    <w:rsid w:val="001D21A5"/>
    <w:rsid w:val="001D21AF"/>
    <w:rsid w:val="001D22A0"/>
    <w:rsid w:val="001D22DC"/>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42"/>
    <w:rsid w:val="001D4B89"/>
    <w:rsid w:val="001D4D1B"/>
    <w:rsid w:val="001D4DCA"/>
    <w:rsid w:val="001D4DEB"/>
    <w:rsid w:val="001D5299"/>
    <w:rsid w:val="001D54F2"/>
    <w:rsid w:val="001D55F1"/>
    <w:rsid w:val="001D5625"/>
    <w:rsid w:val="001D5753"/>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0E"/>
    <w:rsid w:val="001E2556"/>
    <w:rsid w:val="001E2728"/>
    <w:rsid w:val="001E28B6"/>
    <w:rsid w:val="001E2975"/>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3B2"/>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ADD"/>
    <w:rsid w:val="001F508B"/>
    <w:rsid w:val="001F51F7"/>
    <w:rsid w:val="001F5220"/>
    <w:rsid w:val="001F5261"/>
    <w:rsid w:val="001F52D3"/>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DEC"/>
    <w:rsid w:val="001F6EA8"/>
    <w:rsid w:val="001F6F9B"/>
    <w:rsid w:val="001F705B"/>
    <w:rsid w:val="001F70AB"/>
    <w:rsid w:val="001F728A"/>
    <w:rsid w:val="001F73DB"/>
    <w:rsid w:val="00200024"/>
    <w:rsid w:val="0020054A"/>
    <w:rsid w:val="00200644"/>
    <w:rsid w:val="002006A2"/>
    <w:rsid w:val="00200A6D"/>
    <w:rsid w:val="00200B65"/>
    <w:rsid w:val="00200D03"/>
    <w:rsid w:val="002010EB"/>
    <w:rsid w:val="0020175F"/>
    <w:rsid w:val="002019CF"/>
    <w:rsid w:val="00202370"/>
    <w:rsid w:val="002025FB"/>
    <w:rsid w:val="00202780"/>
    <w:rsid w:val="0020283D"/>
    <w:rsid w:val="00202BA1"/>
    <w:rsid w:val="00203063"/>
    <w:rsid w:val="0020308B"/>
    <w:rsid w:val="002032CC"/>
    <w:rsid w:val="00203309"/>
    <w:rsid w:val="00203317"/>
    <w:rsid w:val="002033F1"/>
    <w:rsid w:val="002035E7"/>
    <w:rsid w:val="002038A6"/>
    <w:rsid w:val="00203DED"/>
    <w:rsid w:val="0020428A"/>
    <w:rsid w:val="00204805"/>
    <w:rsid w:val="00204997"/>
    <w:rsid w:val="00204ADE"/>
    <w:rsid w:val="00204CB2"/>
    <w:rsid w:val="00205362"/>
    <w:rsid w:val="00205493"/>
    <w:rsid w:val="002055B8"/>
    <w:rsid w:val="0020560E"/>
    <w:rsid w:val="002058FE"/>
    <w:rsid w:val="002059C7"/>
    <w:rsid w:val="00205EB3"/>
    <w:rsid w:val="00205F9A"/>
    <w:rsid w:val="0020609C"/>
    <w:rsid w:val="002063BA"/>
    <w:rsid w:val="00206607"/>
    <w:rsid w:val="002067BB"/>
    <w:rsid w:val="0020695A"/>
    <w:rsid w:val="0020697B"/>
    <w:rsid w:val="002069F2"/>
    <w:rsid w:val="0020718D"/>
    <w:rsid w:val="002071B2"/>
    <w:rsid w:val="00207358"/>
    <w:rsid w:val="00207849"/>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1B5"/>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45"/>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E57"/>
    <w:rsid w:val="00220FC7"/>
    <w:rsid w:val="002211A3"/>
    <w:rsid w:val="002217E6"/>
    <w:rsid w:val="00221845"/>
    <w:rsid w:val="00221919"/>
    <w:rsid w:val="00221BC4"/>
    <w:rsid w:val="00221CBA"/>
    <w:rsid w:val="00222068"/>
    <w:rsid w:val="002220CA"/>
    <w:rsid w:val="002225CD"/>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FC3"/>
    <w:rsid w:val="0022431D"/>
    <w:rsid w:val="00224779"/>
    <w:rsid w:val="00224883"/>
    <w:rsid w:val="002249C8"/>
    <w:rsid w:val="00224B98"/>
    <w:rsid w:val="00224E37"/>
    <w:rsid w:val="002250D4"/>
    <w:rsid w:val="002251C1"/>
    <w:rsid w:val="002251F4"/>
    <w:rsid w:val="00225A9A"/>
    <w:rsid w:val="00225C18"/>
    <w:rsid w:val="00225F8A"/>
    <w:rsid w:val="002261AF"/>
    <w:rsid w:val="00226567"/>
    <w:rsid w:val="002266E0"/>
    <w:rsid w:val="0022671D"/>
    <w:rsid w:val="00226788"/>
    <w:rsid w:val="002268C5"/>
    <w:rsid w:val="00226946"/>
    <w:rsid w:val="00226A28"/>
    <w:rsid w:val="00226BE1"/>
    <w:rsid w:val="002270AF"/>
    <w:rsid w:val="002273FE"/>
    <w:rsid w:val="00227709"/>
    <w:rsid w:val="002277C3"/>
    <w:rsid w:val="002277E9"/>
    <w:rsid w:val="002277F9"/>
    <w:rsid w:val="00227990"/>
    <w:rsid w:val="00227B1E"/>
    <w:rsid w:val="00227DA2"/>
    <w:rsid w:val="0023007C"/>
    <w:rsid w:val="0023012A"/>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6A"/>
    <w:rsid w:val="00231AB2"/>
    <w:rsid w:val="00231C92"/>
    <w:rsid w:val="00231CA9"/>
    <w:rsid w:val="00231D4C"/>
    <w:rsid w:val="00231E49"/>
    <w:rsid w:val="00231FB2"/>
    <w:rsid w:val="00232160"/>
    <w:rsid w:val="00232188"/>
    <w:rsid w:val="002322BB"/>
    <w:rsid w:val="00232408"/>
    <w:rsid w:val="00232750"/>
    <w:rsid w:val="0023295F"/>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15"/>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9FB"/>
    <w:rsid w:val="00236A7B"/>
    <w:rsid w:val="00236DC1"/>
    <w:rsid w:val="00236DF3"/>
    <w:rsid w:val="00236FBB"/>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EBA"/>
    <w:rsid w:val="00240F26"/>
    <w:rsid w:val="002416AC"/>
    <w:rsid w:val="00241B01"/>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1FB"/>
    <w:rsid w:val="002432D7"/>
    <w:rsid w:val="0024366C"/>
    <w:rsid w:val="0024370B"/>
    <w:rsid w:val="00243867"/>
    <w:rsid w:val="00243BD9"/>
    <w:rsid w:val="00243D8A"/>
    <w:rsid w:val="002442AE"/>
    <w:rsid w:val="002443B4"/>
    <w:rsid w:val="002443E2"/>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D60"/>
    <w:rsid w:val="00251FCF"/>
    <w:rsid w:val="002520E9"/>
    <w:rsid w:val="002521B0"/>
    <w:rsid w:val="002521FB"/>
    <w:rsid w:val="002523B1"/>
    <w:rsid w:val="00252844"/>
    <w:rsid w:val="00252CBE"/>
    <w:rsid w:val="00252D08"/>
    <w:rsid w:val="00252F6E"/>
    <w:rsid w:val="002531E7"/>
    <w:rsid w:val="002533E8"/>
    <w:rsid w:val="002534E9"/>
    <w:rsid w:val="002535CB"/>
    <w:rsid w:val="00253683"/>
    <w:rsid w:val="0025395E"/>
    <w:rsid w:val="00253990"/>
    <w:rsid w:val="00253B63"/>
    <w:rsid w:val="00253EEA"/>
    <w:rsid w:val="00254048"/>
    <w:rsid w:val="0025451F"/>
    <w:rsid w:val="002547B0"/>
    <w:rsid w:val="0025481D"/>
    <w:rsid w:val="0025485E"/>
    <w:rsid w:val="002549EC"/>
    <w:rsid w:val="002549F7"/>
    <w:rsid w:val="00254C7B"/>
    <w:rsid w:val="00254F81"/>
    <w:rsid w:val="002551CB"/>
    <w:rsid w:val="00255579"/>
    <w:rsid w:val="00255A94"/>
    <w:rsid w:val="00255D2E"/>
    <w:rsid w:val="0025627D"/>
    <w:rsid w:val="00256696"/>
    <w:rsid w:val="0025674C"/>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99"/>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126"/>
    <w:rsid w:val="002672BB"/>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2F7C"/>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1D9"/>
    <w:rsid w:val="00275289"/>
    <w:rsid w:val="00275594"/>
    <w:rsid w:val="00275799"/>
    <w:rsid w:val="002757BB"/>
    <w:rsid w:val="00275833"/>
    <w:rsid w:val="00275BA0"/>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1D4"/>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9F3"/>
    <w:rsid w:val="00292AD6"/>
    <w:rsid w:val="00292E41"/>
    <w:rsid w:val="00292F3D"/>
    <w:rsid w:val="00292F40"/>
    <w:rsid w:val="0029303C"/>
    <w:rsid w:val="0029316E"/>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886"/>
    <w:rsid w:val="002959CC"/>
    <w:rsid w:val="00295AA9"/>
    <w:rsid w:val="00295DC6"/>
    <w:rsid w:val="002963AF"/>
    <w:rsid w:val="0029662E"/>
    <w:rsid w:val="00296998"/>
    <w:rsid w:val="00296FBE"/>
    <w:rsid w:val="00296FC0"/>
    <w:rsid w:val="002970F7"/>
    <w:rsid w:val="0029713F"/>
    <w:rsid w:val="00297542"/>
    <w:rsid w:val="002975CF"/>
    <w:rsid w:val="0029765A"/>
    <w:rsid w:val="002977CC"/>
    <w:rsid w:val="002978DC"/>
    <w:rsid w:val="002979C6"/>
    <w:rsid w:val="00297D8F"/>
    <w:rsid w:val="00297EA5"/>
    <w:rsid w:val="002A0175"/>
    <w:rsid w:val="002A02D1"/>
    <w:rsid w:val="002A04AF"/>
    <w:rsid w:val="002A058F"/>
    <w:rsid w:val="002A086D"/>
    <w:rsid w:val="002A0A26"/>
    <w:rsid w:val="002A0A95"/>
    <w:rsid w:val="002A0C13"/>
    <w:rsid w:val="002A0C2E"/>
    <w:rsid w:val="002A0EA9"/>
    <w:rsid w:val="002A10CD"/>
    <w:rsid w:val="002A198E"/>
    <w:rsid w:val="002A1BCE"/>
    <w:rsid w:val="002A1CAD"/>
    <w:rsid w:val="002A1ED5"/>
    <w:rsid w:val="002A1F24"/>
    <w:rsid w:val="002A2072"/>
    <w:rsid w:val="002A20A9"/>
    <w:rsid w:val="002A2370"/>
    <w:rsid w:val="002A23C1"/>
    <w:rsid w:val="002A246F"/>
    <w:rsid w:val="002A2851"/>
    <w:rsid w:val="002A29A6"/>
    <w:rsid w:val="002A2B7B"/>
    <w:rsid w:val="002A307D"/>
    <w:rsid w:val="002A3812"/>
    <w:rsid w:val="002A3A5C"/>
    <w:rsid w:val="002A3B25"/>
    <w:rsid w:val="002A3E91"/>
    <w:rsid w:val="002A4238"/>
    <w:rsid w:val="002A4524"/>
    <w:rsid w:val="002A47B9"/>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597"/>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D39"/>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AE3"/>
    <w:rsid w:val="002B2B7F"/>
    <w:rsid w:val="002B2C27"/>
    <w:rsid w:val="002B2D2A"/>
    <w:rsid w:val="002B2DD0"/>
    <w:rsid w:val="002B2E9D"/>
    <w:rsid w:val="002B3037"/>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2E"/>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C71"/>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4C5"/>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B09"/>
    <w:rsid w:val="002D00F2"/>
    <w:rsid w:val="002D0414"/>
    <w:rsid w:val="002D0430"/>
    <w:rsid w:val="002D04F5"/>
    <w:rsid w:val="002D04FD"/>
    <w:rsid w:val="002D058F"/>
    <w:rsid w:val="002D067E"/>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3C"/>
    <w:rsid w:val="002E0364"/>
    <w:rsid w:val="002E0520"/>
    <w:rsid w:val="002E0590"/>
    <w:rsid w:val="002E05C3"/>
    <w:rsid w:val="002E0799"/>
    <w:rsid w:val="002E07B2"/>
    <w:rsid w:val="002E09A0"/>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2CD"/>
    <w:rsid w:val="002E336A"/>
    <w:rsid w:val="002E336C"/>
    <w:rsid w:val="002E3373"/>
    <w:rsid w:val="002E358E"/>
    <w:rsid w:val="002E35FA"/>
    <w:rsid w:val="002E3642"/>
    <w:rsid w:val="002E3A0B"/>
    <w:rsid w:val="002E3EB0"/>
    <w:rsid w:val="002E4211"/>
    <w:rsid w:val="002E499B"/>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B60"/>
    <w:rsid w:val="002F1DD0"/>
    <w:rsid w:val="002F1FA7"/>
    <w:rsid w:val="002F233A"/>
    <w:rsid w:val="002F2489"/>
    <w:rsid w:val="002F2520"/>
    <w:rsid w:val="002F2597"/>
    <w:rsid w:val="002F25EC"/>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5B2E"/>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0B0"/>
    <w:rsid w:val="0030019D"/>
    <w:rsid w:val="00300310"/>
    <w:rsid w:val="00300941"/>
    <w:rsid w:val="00300AA3"/>
    <w:rsid w:val="00300FFE"/>
    <w:rsid w:val="003010AA"/>
    <w:rsid w:val="00301166"/>
    <w:rsid w:val="00301179"/>
    <w:rsid w:val="00301555"/>
    <w:rsid w:val="003016B4"/>
    <w:rsid w:val="003024C8"/>
    <w:rsid w:val="0030258B"/>
    <w:rsid w:val="00302780"/>
    <w:rsid w:val="00302D49"/>
    <w:rsid w:val="00303271"/>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304E"/>
    <w:rsid w:val="0031325D"/>
    <w:rsid w:val="003132C5"/>
    <w:rsid w:val="0031354B"/>
    <w:rsid w:val="00313BED"/>
    <w:rsid w:val="00313E99"/>
    <w:rsid w:val="00313F43"/>
    <w:rsid w:val="00314160"/>
    <w:rsid w:val="003142AE"/>
    <w:rsid w:val="003143B7"/>
    <w:rsid w:val="00314659"/>
    <w:rsid w:val="0031478C"/>
    <w:rsid w:val="00314909"/>
    <w:rsid w:val="00314A61"/>
    <w:rsid w:val="00314D87"/>
    <w:rsid w:val="0031500E"/>
    <w:rsid w:val="00315014"/>
    <w:rsid w:val="003152AF"/>
    <w:rsid w:val="0031531F"/>
    <w:rsid w:val="00315561"/>
    <w:rsid w:val="00315B4E"/>
    <w:rsid w:val="00315C7C"/>
    <w:rsid w:val="00315D1B"/>
    <w:rsid w:val="00315F47"/>
    <w:rsid w:val="003163FF"/>
    <w:rsid w:val="00316549"/>
    <w:rsid w:val="003167D1"/>
    <w:rsid w:val="00316B5A"/>
    <w:rsid w:val="00316F73"/>
    <w:rsid w:val="00317470"/>
    <w:rsid w:val="00317549"/>
    <w:rsid w:val="00317643"/>
    <w:rsid w:val="00317796"/>
    <w:rsid w:val="00317B03"/>
    <w:rsid w:val="00317C3D"/>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D1D"/>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4F2A"/>
    <w:rsid w:val="00325064"/>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D0B"/>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A59"/>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618"/>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0E1"/>
    <w:rsid w:val="003432A1"/>
    <w:rsid w:val="003433AF"/>
    <w:rsid w:val="003434A9"/>
    <w:rsid w:val="003437D3"/>
    <w:rsid w:val="00343B89"/>
    <w:rsid w:val="00343D0C"/>
    <w:rsid w:val="00343D80"/>
    <w:rsid w:val="00343F28"/>
    <w:rsid w:val="0034403D"/>
    <w:rsid w:val="00344211"/>
    <w:rsid w:val="00344212"/>
    <w:rsid w:val="00344794"/>
    <w:rsid w:val="00344804"/>
    <w:rsid w:val="00344846"/>
    <w:rsid w:val="00344A48"/>
    <w:rsid w:val="00344B19"/>
    <w:rsid w:val="00344FFA"/>
    <w:rsid w:val="003450E3"/>
    <w:rsid w:val="003451FE"/>
    <w:rsid w:val="0034541E"/>
    <w:rsid w:val="00345506"/>
    <w:rsid w:val="003455B6"/>
    <w:rsid w:val="00345722"/>
    <w:rsid w:val="003457C0"/>
    <w:rsid w:val="00345DE3"/>
    <w:rsid w:val="00345F7E"/>
    <w:rsid w:val="003462F5"/>
    <w:rsid w:val="00346719"/>
    <w:rsid w:val="003468B1"/>
    <w:rsid w:val="0034702C"/>
    <w:rsid w:val="00347071"/>
    <w:rsid w:val="00347450"/>
    <w:rsid w:val="0034764E"/>
    <w:rsid w:val="00347657"/>
    <w:rsid w:val="003476EF"/>
    <w:rsid w:val="00347BE8"/>
    <w:rsid w:val="00347C82"/>
    <w:rsid w:val="00347C89"/>
    <w:rsid w:val="00347CAF"/>
    <w:rsid w:val="00347E62"/>
    <w:rsid w:val="00347EBE"/>
    <w:rsid w:val="003506A1"/>
    <w:rsid w:val="00350756"/>
    <w:rsid w:val="003507A0"/>
    <w:rsid w:val="003507F2"/>
    <w:rsid w:val="00350A3B"/>
    <w:rsid w:val="00350F73"/>
    <w:rsid w:val="0035109B"/>
    <w:rsid w:val="00351594"/>
    <w:rsid w:val="003515B2"/>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2F90"/>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81A"/>
    <w:rsid w:val="00354A29"/>
    <w:rsid w:val="00354B61"/>
    <w:rsid w:val="00354E80"/>
    <w:rsid w:val="00354F61"/>
    <w:rsid w:val="00355319"/>
    <w:rsid w:val="003555C8"/>
    <w:rsid w:val="00355D91"/>
    <w:rsid w:val="00355E11"/>
    <w:rsid w:val="00355EE3"/>
    <w:rsid w:val="00356061"/>
    <w:rsid w:val="00356140"/>
    <w:rsid w:val="003565B3"/>
    <w:rsid w:val="0035671D"/>
    <w:rsid w:val="00356AA5"/>
    <w:rsid w:val="00356C96"/>
    <w:rsid w:val="00356CF9"/>
    <w:rsid w:val="00356D32"/>
    <w:rsid w:val="00356E70"/>
    <w:rsid w:val="00357145"/>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5C"/>
    <w:rsid w:val="00361672"/>
    <w:rsid w:val="00361737"/>
    <w:rsid w:val="00361758"/>
    <w:rsid w:val="003617E6"/>
    <w:rsid w:val="00361A9E"/>
    <w:rsid w:val="00361B7E"/>
    <w:rsid w:val="00361D3C"/>
    <w:rsid w:val="003620BD"/>
    <w:rsid w:val="003623CB"/>
    <w:rsid w:val="00362728"/>
    <w:rsid w:val="00362979"/>
    <w:rsid w:val="00362B11"/>
    <w:rsid w:val="00362BB9"/>
    <w:rsid w:val="00362BF1"/>
    <w:rsid w:val="00362C1B"/>
    <w:rsid w:val="00362DB3"/>
    <w:rsid w:val="00362E2B"/>
    <w:rsid w:val="00362F75"/>
    <w:rsid w:val="0036309F"/>
    <w:rsid w:val="0036310F"/>
    <w:rsid w:val="00363126"/>
    <w:rsid w:val="003631B5"/>
    <w:rsid w:val="0036368E"/>
    <w:rsid w:val="00363753"/>
    <w:rsid w:val="0036384A"/>
    <w:rsid w:val="0036385F"/>
    <w:rsid w:val="00363A44"/>
    <w:rsid w:val="00363AD7"/>
    <w:rsid w:val="00363C87"/>
    <w:rsid w:val="00363CB5"/>
    <w:rsid w:val="00363CBD"/>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A5C"/>
    <w:rsid w:val="00366E6B"/>
    <w:rsid w:val="00366EB5"/>
    <w:rsid w:val="00366ED2"/>
    <w:rsid w:val="00366FAD"/>
    <w:rsid w:val="003678A6"/>
    <w:rsid w:val="00367919"/>
    <w:rsid w:val="003679E7"/>
    <w:rsid w:val="00367BD4"/>
    <w:rsid w:val="00367C84"/>
    <w:rsid w:val="0037007D"/>
    <w:rsid w:val="003703C0"/>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26E"/>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6DE"/>
    <w:rsid w:val="003807C5"/>
    <w:rsid w:val="003807E2"/>
    <w:rsid w:val="00380887"/>
    <w:rsid w:val="003808AB"/>
    <w:rsid w:val="00380A22"/>
    <w:rsid w:val="00380C6A"/>
    <w:rsid w:val="00380D23"/>
    <w:rsid w:val="00380D43"/>
    <w:rsid w:val="00380F7F"/>
    <w:rsid w:val="0038122E"/>
    <w:rsid w:val="00381398"/>
    <w:rsid w:val="0038152A"/>
    <w:rsid w:val="00381561"/>
    <w:rsid w:val="003816E3"/>
    <w:rsid w:val="0038174E"/>
    <w:rsid w:val="00381AFB"/>
    <w:rsid w:val="00381B83"/>
    <w:rsid w:val="00381E66"/>
    <w:rsid w:val="0038205B"/>
    <w:rsid w:val="00382064"/>
    <w:rsid w:val="0038212C"/>
    <w:rsid w:val="0038247B"/>
    <w:rsid w:val="003827AE"/>
    <w:rsid w:val="00382B4B"/>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262"/>
    <w:rsid w:val="00387A33"/>
    <w:rsid w:val="0039035B"/>
    <w:rsid w:val="00390394"/>
    <w:rsid w:val="003908EC"/>
    <w:rsid w:val="003909B5"/>
    <w:rsid w:val="00390B96"/>
    <w:rsid w:val="00390C4A"/>
    <w:rsid w:val="00390F3A"/>
    <w:rsid w:val="00390FE8"/>
    <w:rsid w:val="0039112B"/>
    <w:rsid w:val="003912C4"/>
    <w:rsid w:val="0039137D"/>
    <w:rsid w:val="0039181D"/>
    <w:rsid w:val="00391BC7"/>
    <w:rsid w:val="00391CB6"/>
    <w:rsid w:val="00391FC3"/>
    <w:rsid w:val="00392020"/>
    <w:rsid w:val="00392403"/>
    <w:rsid w:val="0039245C"/>
    <w:rsid w:val="00392463"/>
    <w:rsid w:val="00392711"/>
    <w:rsid w:val="00392E2E"/>
    <w:rsid w:val="003937F1"/>
    <w:rsid w:val="0039397D"/>
    <w:rsid w:val="003939EE"/>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6DF"/>
    <w:rsid w:val="00396708"/>
    <w:rsid w:val="003969DC"/>
    <w:rsid w:val="00396A16"/>
    <w:rsid w:val="00396CC0"/>
    <w:rsid w:val="00397008"/>
    <w:rsid w:val="00397457"/>
    <w:rsid w:val="00397A80"/>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808"/>
    <w:rsid w:val="003A4A53"/>
    <w:rsid w:val="003A4D24"/>
    <w:rsid w:val="003A4E9F"/>
    <w:rsid w:val="003A5445"/>
    <w:rsid w:val="003A5468"/>
    <w:rsid w:val="003A5900"/>
    <w:rsid w:val="003A5CC7"/>
    <w:rsid w:val="003A5DEC"/>
    <w:rsid w:val="003A66B8"/>
    <w:rsid w:val="003A6773"/>
    <w:rsid w:val="003A6813"/>
    <w:rsid w:val="003A68AA"/>
    <w:rsid w:val="003A6989"/>
    <w:rsid w:val="003A6A12"/>
    <w:rsid w:val="003A6A21"/>
    <w:rsid w:val="003A6A3B"/>
    <w:rsid w:val="003A6B40"/>
    <w:rsid w:val="003A6B9A"/>
    <w:rsid w:val="003A6D7B"/>
    <w:rsid w:val="003A6F0B"/>
    <w:rsid w:val="003A729B"/>
    <w:rsid w:val="003A7330"/>
    <w:rsid w:val="003A765C"/>
    <w:rsid w:val="003A7848"/>
    <w:rsid w:val="003A78BA"/>
    <w:rsid w:val="003A7A3D"/>
    <w:rsid w:val="003B025B"/>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5FA8"/>
    <w:rsid w:val="003B60EB"/>
    <w:rsid w:val="003B62DA"/>
    <w:rsid w:val="003B6362"/>
    <w:rsid w:val="003B64B7"/>
    <w:rsid w:val="003B6F62"/>
    <w:rsid w:val="003B7277"/>
    <w:rsid w:val="003B739D"/>
    <w:rsid w:val="003B73F0"/>
    <w:rsid w:val="003B7407"/>
    <w:rsid w:val="003B7470"/>
    <w:rsid w:val="003B7579"/>
    <w:rsid w:val="003B7837"/>
    <w:rsid w:val="003B7842"/>
    <w:rsid w:val="003B78AE"/>
    <w:rsid w:val="003C0362"/>
    <w:rsid w:val="003C03C3"/>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855"/>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5E8F"/>
    <w:rsid w:val="003C6050"/>
    <w:rsid w:val="003C665D"/>
    <w:rsid w:val="003C66B5"/>
    <w:rsid w:val="003C672B"/>
    <w:rsid w:val="003C68A1"/>
    <w:rsid w:val="003C6B83"/>
    <w:rsid w:val="003C6C85"/>
    <w:rsid w:val="003C6CED"/>
    <w:rsid w:val="003C6DF2"/>
    <w:rsid w:val="003C6FD0"/>
    <w:rsid w:val="003C7259"/>
    <w:rsid w:val="003C73ED"/>
    <w:rsid w:val="003C7696"/>
    <w:rsid w:val="003C76A3"/>
    <w:rsid w:val="003C77EE"/>
    <w:rsid w:val="003C7B3B"/>
    <w:rsid w:val="003C7CF5"/>
    <w:rsid w:val="003D00D8"/>
    <w:rsid w:val="003D03A9"/>
    <w:rsid w:val="003D052B"/>
    <w:rsid w:val="003D0879"/>
    <w:rsid w:val="003D09BF"/>
    <w:rsid w:val="003D0C6A"/>
    <w:rsid w:val="003D0E9B"/>
    <w:rsid w:val="003D0EE7"/>
    <w:rsid w:val="003D1376"/>
    <w:rsid w:val="003D1605"/>
    <w:rsid w:val="003D1707"/>
    <w:rsid w:val="003D199F"/>
    <w:rsid w:val="003D1AFF"/>
    <w:rsid w:val="003D22AF"/>
    <w:rsid w:val="003D298D"/>
    <w:rsid w:val="003D2AF3"/>
    <w:rsid w:val="003D2C29"/>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9D1"/>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891"/>
    <w:rsid w:val="003E59C2"/>
    <w:rsid w:val="003E59E3"/>
    <w:rsid w:val="003E5A47"/>
    <w:rsid w:val="003E5C1E"/>
    <w:rsid w:val="003E5F1D"/>
    <w:rsid w:val="003E6017"/>
    <w:rsid w:val="003E62C8"/>
    <w:rsid w:val="003E6447"/>
    <w:rsid w:val="003E6453"/>
    <w:rsid w:val="003E6521"/>
    <w:rsid w:val="003E670B"/>
    <w:rsid w:val="003E691E"/>
    <w:rsid w:val="003E6934"/>
    <w:rsid w:val="003E69F1"/>
    <w:rsid w:val="003E6A87"/>
    <w:rsid w:val="003E70F4"/>
    <w:rsid w:val="003E7121"/>
    <w:rsid w:val="003E73AE"/>
    <w:rsid w:val="003E7449"/>
    <w:rsid w:val="003E7686"/>
    <w:rsid w:val="003E7716"/>
    <w:rsid w:val="003E77B6"/>
    <w:rsid w:val="003E77B8"/>
    <w:rsid w:val="003E79F1"/>
    <w:rsid w:val="003E7AEB"/>
    <w:rsid w:val="003E7C4D"/>
    <w:rsid w:val="003E7CF9"/>
    <w:rsid w:val="003E7D6E"/>
    <w:rsid w:val="003E7DC4"/>
    <w:rsid w:val="003E7E0B"/>
    <w:rsid w:val="003E7F03"/>
    <w:rsid w:val="003E7F61"/>
    <w:rsid w:val="003F00BB"/>
    <w:rsid w:val="003F02F2"/>
    <w:rsid w:val="003F065A"/>
    <w:rsid w:val="003F06A6"/>
    <w:rsid w:val="003F06C1"/>
    <w:rsid w:val="003F07A7"/>
    <w:rsid w:val="003F084B"/>
    <w:rsid w:val="003F0941"/>
    <w:rsid w:val="003F0AC8"/>
    <w:rsid w:val="003F0C7F"/>
    <w:rsid w:val="003F0D81"/>
    <w:rsid w:val="003F0DA4"/>
    <w:rsid w:val="003F0E9E"/>
    <w:rsid w:val="003F13F9"/>
    <w:rsid w:val="003F1465"/>
    <w:rsid w:val="003F16FC"/>
    <w:rsid w:val="003F177B"/>
    <w:rsid w:val="003F18E5"/>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EB"/>
    <w:rsid w:val="00400973"/>
    <w:rsid w:val="00400A1F"/>
    <w:rsid w:val="00400BF5"/>
    <w:rsid w:val="00400C17"/>
    <w:rsid w:val="00400CE3"/>
    <w:rsid w:val="004011BC"/>
    <w:rsid w:val="004013CC"/>
    <w:rsid w:val="00401669"/>
    <w:rsid w:val="0040173F"/>
    <w:rsid w:val="004017CE"/>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3A8"/>
    <w:rsid w:val="00410627"/>
    <w:rsid w:val="00410706"/>
    <w:rsid w:val="0041098E"/>
    <w:rsid w:val="00410AE1"/>
    <w:rsid w:val="00410BDF"/>
    <w:rsid w:val="00411133"/>
    <w:rsid w:val="00411136"/>
    <w:rsid w:val="0041118A"/>
    <w:rsid w:val="004111A8"/>
    <w:rsid w:val="004111DA"/>
    <w:rsid w:val="004111F4"/>
    <w:rsid w:val="00411218"/>
    <w:rsid w:val="00411291"/>
    <w:rsid w:val="004113DD"/>
    <w:rsid w:val="00411494"/>
    <w:rsid w:val="00411555"/>
    <w:rsid w:val="0041163A"/>
    <w:rsid w:val="00411D92"/>
    <w:rsid w:val="00411F6F"/>
    <w:rsid w:val="00411FA9"/>
    <w:rsid w:val="00412216"/>
    <w:rsid w:val="004125CC"/>
    <w:rsid w:val="004126DE"/>
    <w:rsid w:val="00412784"/>
    <w:rsid w:val="00412837"/>
    <w:rsid w:val="004129D2"/>
    <w:rsid w:val="00412E30"/>
    <w:rsid w:val="00412E4C"/>
    <w:rsid w:val="00412EF3"/>
    <w:rsid w:val="004130BC"/>
    <w:rsid w:val="00413325"/>
    <w:rsid w:val="004134CE"/>
    <w:rsid w:val="0041382C"/>
    <w:rsid w:val="00413A57"/>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CFA"/>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B36"/>
    <w:rsid w:val="00422F7C"/>
    <w:rsid w:val="00423BA7"/>
    <w:rsid w:val="0042406D"/>
    <w:rsid w:val="00424142"/>
    <w:rsid w:val="00424204"/>
    <w:rsid w:val="00424538"/>
    <w:rsid w:val="00424655"/>
    <w:rsid w:val="0042473D"/>
    <w:rsid w:val="004247C6"/>
    <w:rsid w:val="004247DB"/>
    <w:rsid w:val="00424AD1"/>
    <w:rsid w:val="00424DED"/>
    <w:rsid w:val="00424F8D"/>
    <w:rsid w:val="0042527B"/>
    <w:rsid w:val="004252C9"/>
    <w:rsid w:val="004254EB"/>
    <w:rsid w:val="004259D5"/>
    <w:rsid w:val="00425ABE"/>
    <w:rsid w:val="00425B78"/>
    <w:rsid w:val="0042602F"/>
    <w:rsid w:val="00426069"/>
    <w:rsid w:val="00426164"/>
    <w:rsid w:val="004261DB"/>
    <w:rsid w:val="004262BE"/>
    <w:rsid w:val="00426864"/>
    <w:rsid w:val="00426B0E"/>
    <w:rsid w:val="00426D31"/>
    <w:rsid w:val="00426E61"/>
    <w:rsid w:val="00426EE0"/>
    <w:rsid w:val="00426F09"/>
    <w:rsid w:val="00426FA4"/>
    <w:rsid w:val="00426FD6"/>
    <w:rsid w:val="004272FC"/>
    <w:rsid w:val="004273FD"/>
    <w:rsid w:val="0042754A"/>
    <w:rsid w:val="00427716"/>
    <w:rsid w:val="004277E1"/>
    <w:rsid w:val="00427857"/>
    <w:rsid w:val="004278FD"/>
    <w:rsid w:val="00427992"/>
    <w:rsid w:val="00427AA2"/>
    <w:rsid w:val="00427EF7"/>
    <w:rsid w:val="0043007C"/>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4EE"/>
    <w:rsid w:val="00434865"/>
    <w:rsid w:val="0043499C"/>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BEA"/>
    <w:rsid w:val="00436C47"/>
    <w:rsid w:val="00436EB2"/>
    <w:rsid w:val="004371F8"/>
    <w:rsid w:val="00437427"/>
    <w:rsid w:val="004374BC"/>
    <w:rsid w:val="00437748"/>
    <w:rsid w:val="00437AF7"/>
    <w:rsid w:val="00437BBB"/>
    <w:rsid w:val="00437BCE"/>
    <w:rsid w:val="00437C56"/>
    <w:rsid w:val="00437C7B"/>
    <w:rsid w:val="00437DB8"/>
    <w:rsid w:val="0044005C"/>
    <w:rsid w:val="00440178"/>
    <w:rsid w:val="00440452"/>
    <w:rsid w:val="004404FF"/>
    <w:rsid w:val="0044051F"/>
    <w:rsid w:val="00440678"/>
    <w:rsid w:val="0044067E"/>
    <w:rsid w:val="004406C7"/>
    <w:rsid w:val="004408AC"/>
    <w:rsid w:val="004409F3"/>
    <w:rsid w:val="00440A42"/>
    <w:rsid w:val="00440AC8"/>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4E4"/>
    <w:rsid w:val="0044471C"/>
    <w:rsid w:val="00444904"/>
    <w:rsid w:val="00444D31"/>
    <w:rsid w:val="004451B7"/>
    <w:rsid w:val="004452B2"/>
    <w:rsid w:val="00445418"/>
    <w:rsid w:val="004454C0"/>
    <w:rsid w:val="0044562C"/>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C52"/>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058"/>
    <w:rsid w:val="004570E7"/>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94C"/>
    <w:rsid w:val="00463B0F"/>
    <w:rsid w:val="00463D84"/>
    <w:rsid w:val="004640AD"/>
    <w:rsid w:val="00464442"/>
    <w:rsid w:val="00464865"/>
    <w:rsid w:val="00464B2A"/>
    <w:rsid w:val="00464C58"/>
    <w:rsid w:val="004653AD"/>
    <w:rsid w:val="004654E1"/>
    <w:rsid w:val="004654FD"/>
    <w:rsid w:val="004659FB"/>
    <w:rsid w:val="00465A26"/>
    <w:rsid w:val="00465B79"/>
    <w:rsid w:val="00465D03"/>
    <w:rsid w:val="00465F48"/>
    <w:rsid w:val="00465F53"/>
    <w:rsid w:val="00466272"/>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67FC0"/>
    <w:rsid w:val="004700CA"/>
    <w:rsid w:val="0047020B"/>
    <w:rsid w:val="0047049A"/>
    <w:rsid w:val="0047052E"/>
    <w:rsid w:val="0047053C"/>
    <w:rsid w:val="004706A9"/>
    <w:rsid w:val="00470BEF"/>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79D"/>
    <w:rsid w:val="00474925"/>
    <w:rsid w:val="00474D74"/>
    <w:rsid w:val="00474DEB"/>
    <w:rsid w:val="00474E36"/>
    <w:rsid w:val="00474E86"/>
    <w:rsid w:val="00474EE7"/>
    <w:rsid w:val="004753C2"/>
    <w:rsid w:val="0047570F"/>
    <w:rsid w:val="00475762"/>
    <w:rsid w:val="00475A19"/>
    <w:rsid w:val="00475A3A"/>
    <w:rsid w:val="00475A45"/>
    <w:rsid w:val="00475AD4"/>
    <w:rsid w:val="00475C7E"/>
    <w:rsid w:val="00475D10"/>
    <w:rsid w:val="00475E7C"/>
    <w:rsid w:val="00476635"/>
    <w:rsid w:val="00476891"/>
    <w:rsid w:val="00476D8E"/>
    <w:rsid w:val="00476D96"/>
    <w:rsid w:val="004771BA"/>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22F"/>
    <w:rsid w:val="00482347"/>
    <w:rsid w:val="004824AF"/>
    <w:rsid w:val="004824CD"/>
    <w:rsid w:val="004825DB"/>
    <w:rsid w:val="00482DE5"/>
    <w:rsid w:val="00483413"/>
    <w:rsid w:val="004834D0"/>
    <w:rsid w:val="004838E6"/>
    <w:rsid w:val="00483B7A"/>
    <w:rsid w:val="00483B7F"/>
    <w:rsid w:val="00483E2D"/>
    <w:rsid w:val="00484174"/>
    <w:rsid w:val="00484242"/>
    <w:rsid w:val="00484551"/>
    <w:rsid w:val="004845B1"/>
    <w:rsid w:val="004846C6"/>
    <w:rsid w:val="0048486C"/>
    <w:rsid w:val="00484A32"/>
    <w:rsid w:val="00484ABB"/>
    <w:rsid w:val="00484AE5"/>
    <w:rsid w:val="00484C14"/>
    <w:rsid w:val="00484C95"/>
    <w:rsid w:val="00484D90"/>
    <w:rsid w:val="004850EB"/>
    <w:rsid w:val="004855FF"/>
    <w:rsid w:val="004856AB"/>
    <w:rsid w:val="00485758"/>
    <w:rsid w:val="00485772"/>
    <w:rsid w:val="00485D78"/>
    <w:rsid w:val="00485D9D"/>
    <w:rsid w:val="00485F4A"/>
    <w:rsid w:val="00486379"/>
    <w:rsid w:val="004863CE"/>
    <w:rsid w:val="00486555"/>
    <w:rsid w:val="0048665A"/>
    <w:rsid w:val="00486B37"/>
    <w:rsid w:val="00486B99"/>
    <w:rsid w:val="004872A7"/>
    <w:rsid w:val="0048738E"/>
    <w:rsid w:val="00487669"/>
    <w:rsid w:val="00487874"/>
    <w:rsid w:val="00487991"/>
    <w:rsid w:val="00487D29"/>
    <w:rsid w:val="00487FE9"/>
    <w:rsid w:val="004900E8"/>
    <w:rsid w:val="00490653"/>
    <w:rsid w:val="0049077D"/>
    <w:rsid w:val="00490B4B"/>
    <w:rsid w:val="00490B86"/>
    <w:rsid w:val="00490BF4"/>
    <w:rsid w:val="00490C10"/>
    <w:rsid w:val="00490F53"/>
    <w:rsid w:val="0049113C"/>
    <w:rsid w:val="004911DD"/>
    <w:rsid w:val="004918B1"/>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3CD"/>
    <w:rsid w:val="004A241E"/>
    <w:rsid w:val="004A2535"/>
    <w:rsid w:val="004A2ACD"/>
    <w:rsid w:val="004A2C4A"/>
    <w:rsid w:val="004A30C2"/>
    <w:rsid w:val="004A3486"/>
    <w:rsid w:val="004A353A"/>
    <w:rsid w:val="004A35D0"/>
    <w:rsid w:val="004A37BE"/>
    <w:rsid w:val="004A37E9"/>
    <w:rsid w:val="004A37F3"/>
    <w:rsid w:val="004A3AE9"/>
    <w:rsid w:val="004A3AF4"/>
    <w:rsid w:val="004A3CF9"/>
    <w:rsid w:val="004A4406"/>
    <w:rsid w:val="004A4522"/>
    <w:rsid w:val="004A46E4"/>
    <w:rsid w:val="004A46F5"/>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32"/>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12C"/>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457"/>
    <w:rsid w:val="004C7912"/>
    <w:rsid w:val="004C7AE8"/>
    <w:rsid w:val="004C7C1A"/>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3FEE"/>
    <w:rsid w:val="004D41E6"/>
    <w:rsid w:val="004D4300"/>
    <w:rsid w:val="004D47F6"/>
    <w:rsid w:val="004D4CE4"/>
    <w:rsid w:val="004D4E18"/>
    <w:rsid w:val="004D4E76"/>
    <w:rsid w:val="004D506A"/>
    <w:rsid w:val="004D50C4"/>
    <w:rsid w:val="004D5777"/>
    <w:rsid w:val="004D5D56"/>
    <w:rsid w:val="004D5F1B"/>
    <w:rsid w:val="004D5FDA"/>
    <w:rsid w:val="004D6257"/>
    <w:rsid w:val="004D62F7"/>
    <w:rsid w:val="004D637F"/>
    <w:rsid w:val="004D66A9"/>
    <w:rsid w:val="004D66BE"/>
    <w:rsid w:val="004D6732"/>
    <w:rsid w:val="004D6782"/>
    <w:rsid w:val="004D6AF2"/>
    <w:rsid w:val="004D6FE9"/>
    <w:rsid w:val="004D725A"/>
    <w:rsid w:val="004D759D"/>
    <w:rsid w:val="004D78D7"/>
    <w:rsid w:val="004D794C"/>
    <w:rsid w:val="004D7BF2"/>
    <w:rsid w:val="004E0055"/>
    <w:rsid w:val="004E00CE"/>
    <w:rsid w:val="004E013A"/>
    <w:rsid w:val="004E0165"/>
    <w:rsid w:val="004E02A6"/>
    <w:rsid w:val="004E0380"/>
    <w:rsid w:val="004E04AA"/>
    <w:rsid w:val="004E057C"/>
    <w:rsid w:val="004E067B"/>
    <w:rsid w:val="004E06DF"/>
    <w:rsid w:val="004E06E1"/>
    <w:rsid w:val="004E085A"/>
    <w:rsid w:val="004E0A41"/>
    <w:rsid w:val="004E12AA"/>
    <w:rsid w:val="004E12D8"/>
    <w:rsid w:val="004E1499"/>
    <w:rsid w:val="004E149B"/>
    <w:rsid w:val="004E162C"/>
    <w:rsid w:val="004E16F5"/>
    <w:rsid w:val="004E177A"/>
    <w:rsid w:val="004E17D3"/>
    <w:rsid w:val="004E1A3F"/>
    <w:rsid w:val="004E1A44"/>
    <w:rsid w:val="004E1AE1"/>
    <w:rsid w:val="004E1C69"/>
    <w:rsid w:val="004E1D2A"/>
    <w:rsid w:val="004E1EF9"/>
    <w:rsid w:val="004E2834"/>
    <w:rsid w:val="004E28D6"/>
    <w:rsid w:val="004E29A2"/>
    <w:rsid w:val="004E29D5"/>
    <w:rsid w:val="004E2E81"/>
    <w:rsid w:val="004E30C1"/>
    <w:rsid w:val="004E35CA"/>
    <w:rsid w:val="004E36DC"/>
    <w:rsid w:val="004E3827"/>
    <w:rsid w:val="004E39AA"/>
    <w:rsid w:val="004E3CD9"/>
    <w:rsid w:val="004E3FD9"/>
    <w:rsid w:val="004E4157"/>
    <w:rsid w:val="004E415F"/>
    <w:rsid w:val="004E4937"/>
    <w:rsid w:val="004E4A11"/>
    <w:rsid w:val="004E4C83"/>
    <w:rsid w:val="004E4E28"/>
    <w:rsid w:val="004E4F77"/>
    <w:rsid w:val="004E5034"/>
    <w:rsid w:val="004E5059"/>
    <w:rsid w:val="004E5142"/>
    <w:rsid w:val="004E5145"/>
    <w:rsid w:val="004E5401"/>
    <w:rsid w:val="004E543A"/>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628"/>
    <w:rsid w:val="004E772D"/>
    <w:rsid w:val="004E7871"/>
    <w:rsid w:val="004E7BDF"/>
    <w:rsid w:val="004E7CDB"/>
    <w:rsid w:val="004E7D9C"/>
    <w:rsid w:val="004F00E6"/>
    <w:rsid w:val="004F0218"/>
    <w:rsid w:val="004F023D"/>
    <w:rsid w:val="004F0263"/>
    <w:rsid w:val="004F0283"/>
    <w:rsid w:val="004F0319"/>
    <w:rsid w:val="004F0757"/>
    <w:rsid w:val="004F0C0A"/>
    <w:rsid w:val="004F0E96"/>
    <w:rsid w:val="004F10AD"/>
    <w:rsid w:val="004F10DE"/>
    <w:rsid w:val="004F119C"/>
    <w:rsid w:val="004F16F2"/>
    <w:rsid w:val="004F1729"/>
    <w:rsid w:val="004F1B2E"/>
    <w:rsid w:val="004F2064"/>
    <w:rsid w:val="004F2754"/>
    <w:rsid w:val="004F2910"/>
    <w:rsid w:val="004F2926"/>
    <w:rsid w:val="004F2A11"/>
    <w:rsid w:val="004F2EF5"/>
    <w:rsid w:val="004F30FA"/>
    <w:rsid w:val="004F3214"/>
    <w:rsid w:val="004F327F"/>
    <w:rsid w:val="004F3760"/>
    <w:rsid w:val="004F379A"/>
    <w:rsid w:val="004F3A61"/>
    <w:rsid w:val="004F3B09"/>
    <w:rsid w:val="004F3F1F"/>
    <w:rsid w:val="004F3FB6"/>
    <w:rsid w:val="004F3FE8"/>
    <w:rsid w:val="004F416C"/>
    <w:rsid w:val="004F42E5"/>
    <w:rsid w:val="004F46A6"/>
    <w:rsid w:val="004F470D"/>
    <w:rsid w:val="004F4954"/>
    <w:rsid w:val="004F4A86"/>
    <w:rsid w:val="004F4C4C"/>
    <w:rsid w:val="004F4F7B"/>
    <w:rsid w:val="004F5168"/>
    <w:rsid w:val="004F53F2"/>
    <w:rsid w:val="004F5424"/>
    <w:rsid w:val="004F582C"/>
    <w:rsid w:val="004F58FA"/>
    <w:rsid w:val="004F5921"/>
    <w:rsid w:val="004F59E4"/>
    <w:rsid w:val="004F5A8C"/>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36B"/>
    <w:rsid w:val="0050370F"/>
    <w:rsid w:val="005037AB"/>
    <w:rsid w:val="005037FB"/>
    <w:rsid w:val="00503B55"/>
    <w:rsid w:val="00503B58"/>
    <w:rsid w:val="00503FAD"/>
    <w:rsid w:val="005043C2"/>
    <w:rsid w:val="005048F1"/>
    <w:rsid w:val="00504C59"/>
    <w:rsid w:val="00504DE1"/>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35C"/>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205"/>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3A86"/>
    <w:rsid w:val="0051404E"/>
    <w:rsid w:val="00514276"/>
    <w:rsid w:val="0051458F"/>
    <w:rsid w:val="00514623"/>
    <w:rsid w:val="005146B8"/>
    <w:rsid w:val="00514754"/>
    <w:rsid w:val="00514DA6"/>
    <w:rsid w:val="00515398"/>
    <w:rsid w:val="00515C70"/>
    <w:rsid w:val="00515FD1"/>
    <w:rsid w:val="005160C9"/>
    <w:rsid w:val="005162C4"/>
    <w:rsid w:val="00516351"/>
    <w:rsid w:val="0051641B"/>
    <w:rsid w:val="005164EA"/>
    <w:rsid w:val="00516570"/>
    <w:rsid w:val="005166BF"/>
    <w:rsid w:val="005167CB"/>
    <w:rsid w:val="00516D07"/>
    <w:rsid w:val="00517222"/>
    <w:rsid w:val="00517856"/>
    <w:rsid w:val="00517912"/>
    <w:rsid w:val="00517F0B"/>
    <w:rsid w:val="00517F8E"/>
    <w:rsid w:val="00520047"/>
    <w:rsid w:val="00520211"/>
    <w:rsid w:val="005210A7"/>
    <w:rsid w:val="005210BD"/>
    <w:rsid w:val="005211D0"/>
    <w:rsid w:val="00521218"/>
    <w:rsid w:val="005212A3"/>
    <w:rsid w:val="00521461"/>
    <w:rsid w:val="00521569"/>
    <w:rsid w:val="00521614"/>
    <w:rsid w:val="005218D2"/>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6F36"/>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A3E"/>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2D42"/>
    <w:rsid w:val="005330BF"/>
    <w:rsid w:val="00533297"/>
    <w:rsid w:val="005334F4"/>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0F8"/>
    <w:rsid w:val="005372F7"/>
    <w:rsid w:val="00537319"/>
    <w:rsid w:val="0053763A"/>
    <w:rsid w:val="00537AF5"/>
    <w:rsid w:val="00537AFC"/>
    <w:rsid w:val="00537E40"/>
    <w:rsid w:val="00537E6F"/>
    <w:rsid w:val="00537E8E"/>
    <w:rsid w:val="00537F3D"/>
    <w:rsid w:val="00537F67"/>
    <w:rsid w:val="00537F94"/>
    <w:rsid w:val="005400BB"/>
    <w:rsid w:val="00540152"/>
    <w:rsid w:val="005404A4"/>
    <w:rsid w:val="005408CF"/>
    <w:rsid w:val="005409CA"/>
    <w:rsid w:val="00540AA5"/>
    <w:rsid w:val="00540C7A"/>
    <w:rsid w:val="00540CFE"/>
    <w:rsid w:val="00541000"/>
    <w:rsid w:val="0054104F"/>
    <w:rsid w:val="00541065"/>
    <w:rsid w:val="00541278"/>
    <w:rsid w:val="0054143D"/>
    <w:rsid w:val="00541668"/>
    <w:rsid w:val="0054183D"/>
    <w:rsid w:val="005418AD"/>
    <w:rsid w:val="00541CF2"/>
    <w:rsid w:val="00541E3C"/>
    <w:rsid w:val="005421BC"/>
    <w:rsid w:val="0054223F"/>
    <w:rsid w:val="0054239B"/>
    <w:rsid w:val="0054252C"/>
    <w:rsid w:val="005429B8"/>
    <w:rsid w:val="00542A04"/>
    <w:rsid w:val="00542A93"/>
    <w:rsid w:val="00542B57"/>
    <w:rsid w:val="00542E74"/>
    <w:rsid w:val="00542F13"/>
    <w:rsid w:val="00543279"/>
    <w:rsid w:val="005434F2"/>
    <w:rsid w:val="00543797"/>
    <w:rsid w:val="005439B4"/>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7F"/>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B5F"/>
    <w:rsid w:val="00551CA1"/>
    <w:rsid w:val="00551F94"/>
    <w:rsid w:val="00551FF2"/>
    <w:rsid w:val="00552447"/>
    <w:rsid w:val="0055267F"/>
    <w:rsid w:val="005532AD"/>
    <w:rsid w:val="00553305"/>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2D"/>
    <w:rsid w:val="00560455"/>
    <w:rsid w:val="005604BB"/>
    <w:rsid w:val="00560625"/>
    <w:rsid w:val="005606A6"/>
    <w:rsid w:val="00560874"/>
    <w:rsid w:val="00560A45"/>
    <w:rsid w:val="00560D04"/>
    <w:rsid w:val="00560EA0"/>
    <w:rsid w:val="00560EB8"/>
    <w:rsid w:val="00560FA0"/>
    <w:rsid w:val="005613DB"/>
    <w:rsid w:val="00561409"/>
    <w:rsid w:val="00561473"/>
    <w:rsid w:val="005614A3"/>
    <w:rsid w:val="0056154A"/>
    <w:rsid w:val="0056197E"/>
    <w:rsid w:val="00561BEB"/>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218"/>
    <w:rsid w:val="005644FC"/>
    <w:rsid w:val="005646B6"/>
    <w:rsid w:val="00564B00"/>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78B"/>
    <w:rsid w:val="00567C78"/>
    <w:rsid w:val="00570238"/>
    <w:rsid w:val="00570653"/>
    <w:rsid w:val="005709C0"/>
    <w:rsid w:val="005710CF"/>
    <w:rsid w:val="00571D89"/>
    <w:rsid w:val="005721A1"/>
    <w:rsid w:val="0057242F"/>
    <w:rsid w:val="005724AC"/>
    <w:rsid w:val="00572576"/>
    <w:rsid w:val="00572770"/>
    <w:rsid w:val="005727E6"/>
    <w:rsid w:val="005728B0"/>
    <w:rsid w:val="0057292D"/>
    <w:rsid w:val="00572E80"/>
    <w:rsid w:val="005734EA"/>
    <w:rsid w:val="00573E9D"/>
    <w:rsid w:val="00573FCA"/>
    <w:rsid w:val="005740E8"/>
    <w:rsid w:val="005742C1"/>
    <w:rsid w:val="00574302"/>
    <w:rsid w:val="0057433E"/>
    <w:rsid w:val="00574422"/>
    <w:rsid w:val="0057461D"/>
    <w:rsid w:val="00574AA9"/>
    <w:rsid w:val="00574C04"/>
    <w:rsid w:val="00574C9E"/>
    <w:rsid w:val="00574D8C"/>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D9E"/>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275"/>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6A0"/>
    <w:rsid w:val="005908E1"/>
    <w:rsid w:val="0059091C"/>
    <w:rsid w:val="00590AC6"/>
    <w:rsid w:val="00590CE8"/>
    <w:rsid w:val="00590D66"/>
    <w:rsid w:val="00590EB0"/>
    <w:rsid w:val="0059141E"/>
    <w:rsid w:val="00591809"/>
    <w:rsid w:val="00591813"/>
    <w:rsid w:val="00591861"/>
    <w:rsid w:val="00591989"/>
    <w:rsid w:val="00591A37"/>
    <w:rsid w:val="00591B3B"/>
    <w:rsid w:val="00591BC5"/>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68"/>
    <w:rsid w:val="00593A8E"/>
    <w:rsid w:val="00593CFF"/>
    <w:rsid w:val="00594310"/>
    <w:rsid w:val="005944F7"/>
    <w:rsid w:val="00594603"/>
    <w:rsid w:val="00594824"/>
    <w:rsid w:val="00594B0F"/>
    <w:rsid w:val="00594B1F"/>
    <w:rsid w:val="00594B91"/>
    <w:rsid w:val="00594C3A"/>
    <w:rsid w:val="00594D2A"/>
    <w:rsid w:val="00594E2B"/>
    <w:rsid w:val="00594EDE"/>
    <w:rsid w:val="00595117"/>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051E"/>
    <w:rsid w:val="005A0C11"/>
    <w:rsid w:val="005A1010"/>
    <w:rsid w:val="005A1104"/>
    <w:rsid w:val="005A11CA"/>
    <w:rsid w:val="005A12C9"/>
    <w:rsid w:val="005A1482"/>
    <w:rsid w:val="005A14F3"/>
    <w:rsid w:val="005A17BE"/>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3E5B"/>
    <w:rsid w:val="005A41D0"/>
    <w:rsid w:val="005A439C"/>
    <w:rsid w:val="005A4755"/>
    <w:rsid w:val="005A4977"/>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5EA"/>
    <w:rsid w:val="005B0763"/>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702"/>
    <w:rsid w:val="005B47FE"/>
    <w:rsid w:val="005B48D9"/>
    <w:rsid w:val="005B493A"/>
    <w:rsid w:val="005B4ABF"/>
    <w:rsid w:val="005B504A"/>
    <w:rsid w:val="005B5470"/>
    <w:rsid w:val="005B553E"/>
    <w:rsid w:val="005B580E"/>
    <w:rsid w:val="005B5C72"/>
    <w:rsid w:val="005B5ECA"/>
    <w:rsid w:val="005B6057"/>
    <w:rsid w:val="005B6079"/>
    <w:rsid w:val="005B624C"/>
    <w:rsid w:val="005B6254"/>
    <w:rsid w:val="005B63B6"/>
    <w:rsid w:val="005B64FC"/>
    <w:rsid w:val="005B6654"/>
    <w:rsid w:val="005B6990"/>
    <w:rsid w:val="005B6AF9"/>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8F5"/>
    <w:rsid w:val="005C091B"/>
    <w:rsid w:val="005C093B"/>
    <w:rsid w:val="005C0947"/>
    <w:rsid w:val="005C0B1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7BB"/>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653"/>
    <w:rsid w:val="005E0790"/>
    <w:rsid w:val="005E089A"/>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56"/>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DD7"/>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BC0"/>
    <w:rsid w:val="005F7D2C"/>
    <w:rsid w:val="005F7EAE"/>
    <w:rsid w:val="005F7FB0"/>
    <w:rsid w:val="0060027E"/>
    <w:rsid w:val="006002C9"/>
    <w:rsid w:val="00600301"/>
    <w:rsid w:val="006003BA"/>
    <w:rsid w:val="0060051A"/>
    <w:rsid w:val="00600531"/>
    <w:rsid w:val="0060066B"/>
    <w:rsid w:val="00600913"/>
    <w:rsid w:val="00600945"/>
    <w:rsid w:val="00600ACE"/>
    <w:rsid w:val="00600B49"/>
    <w:rsid w:val="00600BE1"/>
    <w:rsid w:val="00600C62"/>
    <w:rsid w:val="00600D60"/>
    <w:rsid w:val="00600DB2"/>
    <w:rsid w:val="00600E02"/>
    <w:rsid w:val="00600FB8"/>
    <w:rsid w:val="00601196"/>
    <w:rsid w:val="00601302"/>
    <w:rsid w:val="006013A7"/>
    <w:rsid w:val="00601555"/>
    <w:rsid w:val="006015D8"/>
    <w:rsid w:val="00601B12"/>
    <w:rsid w:val="00601DBC"/>
    <w:rsid w:val="00601DE4"/>
    <w:rsid w:val="00601E0F"/>
    <w:rsid w:val="0060200E"/>
    <w:rsid w:val="0060212A"/>
    <w:rsid w:val="0060220A"/>
    <w:rsid w:val="006022FC"/>
    <w:rsid w:val="00602354"/>
    <w:rsid w:val="00602426"/>
    <w:rsid w:val="006024A3"/>
    <w:rsid w:val="00602524"/>
    <w:rsid w:val="00602559"/>
    <w:rsid w:val="006025BB"/>
    <w:rsid w:val="0060277F"/>
    <w:rsid w:val="006027A1"/>
    <w:rsid w:val="00602935"/>
    <w:rsid w:val="00602B04"/>
    <w:rsid w:val="00602C27"/>
    <w:rsid w:val="00603105"/>
    <w:rsid w:val="00603222"/>
    <w:rsid w:val="006032E3"/>
    <w:rsid w:val="00603484"/>
    <w:rsid w:val="0060361A"/>
    <w:rsid w:val="0060362A"/>
    <w:rsid w:val="006036AF"/>
    <w:rsid w:val="00603738"/>
    <w:rsid w:val="006037BA"/>
    <w:rsid w:val="00603971"/>
    <w:rsid w:val="00603C85"/>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992"/>
    <w:rsid w:val="00605C5E"/>
    <w:rsid w:val="00605D47"/>
    <w:rsid w:val="00605D4C"/>
    <w:rsid w:val="006062D0"/>
    <w:rsid w:val="0060664B"/>
    <w:rsid w:val="00606877"/>
    <w:rsid w:val="0060690A"/>
    <w:rsid w:val="00606963"/>
    <w:rsid w:val="00606ABF"/>
    <w:rsid w:val="00606EA4"/>
    <w:rsid w:val="0060700B"/>
    <w:rsid w:val="006076AA"/>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02"/>
    <w:rsid w:val="006114BE"/>
    <w:rsid w:val="006114D5"/>
    <w:rsid w:val="00611500"/>
    <w:rsid w:val="00611CB5"/>
    <w:rsid w:val="00611D47"/>
    <w:rsid w:val="00611ECE"/>
    <w:rsid w:val="00611F2A"/>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5D9"/>
    <w:rsid w:val="006166B8"/>
    <w:rsid w:val="006166D1"/>
    <w:rsid w:val="00616B5D"/>
    <w:rsid w:val="00616CBD"/>
    <w:rsid w:val="00616F5F"/>
    <w:rsid w:val="00616F83"/>
    <w:rsid w:val="0061700E"/>
    <w:rsid w:val="006170D6"/>
    <w:rsid w:val="00617306"/>
    <w:rsid w:val="00617418"/>
    <w:rsid w:val="006175F2"/>
    <w:rsid w:val="00617919"/>
    <w:rsid w:val="00617A44"/>
    <w:rsid w:val="00617A5D"/>
    <w:rsid w:val="006200F7"/>
    <w:rsid w:val="0062070A"/>
    <w:rsid w:val="006209BB"/>
    <w:rsid w:val="00620B89"/>
    <w:rsid w:val="00620D6D"/>
    <w:rsid w:val="00621031"/>
    <w:rsid w:val="00621421"/>
    <w:rsid w:val="0062153C"/>
    <w:rsid w:val="00621583"/>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DB8"/>
    <w:rsid w:val="00626E46"/>
    <w:rsid w:val="00626F23"/>
    <w:rsid w:val="00626F4A"/>
    <w:rsid w:val="00626F4E"/>
    <w:rsid w:val="006270EF"/>
    <w:rsid w:val="006270FC"/>
    <w:rsid w:val="00627162"/>
    <w:rsid w:val="00627331"/>
    <w:rsid w:val="0062752A"/>
    <w:rsid w:val="0062786B"/>
    <w:rsid w:val="006278CE"/>
    <w:rsid w:val="006279E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780"/>
    <w:rsid w:val="006318C3"/>
    <w:rsid w:val="006319C7"/>
    <w:rsid w:val="00631A57"/>
    <w:rsid w:val="00631DCD"/>
    <w:rsid w:val="00631F2A"/>
    <w:rsid w:val="006322EB"/>
    <w:rsid w:val="0063232B"/>
    <w:rsid w:val="006323AC"/>
    <w:rsid w:val="0063253F"/>
    <w:rsid w:val="00632855"/>
    <w:rsid w:val="00632BA5"/>
    <w:rsid w:val="00632EC5"/>
    <w:rsid w:val="00632F74"/>
    <w:rsid w:val="006332E1"/>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876"/>
    <w:rsid w:val="006348F7"/>
    <w:rsid w:val="00634960"/>
    <w:rsid w:val="006349EC"/>
    <w:rsid w:val="00634A09"/>
    <w:rsid w:val="00634B68"/>
    <w:rsid w:val="00634C8F"/>
    <w:rsid w:val="00634C97"/>
    <w:rsid w:val="00635274"/>
    <w:rsid w:val="006352AC"/>
    <w:rsid w:val="00635719"/>
    <w:rsid w:val="00635F2F"/>
    <w:rsid w:val="00636076"/>
    <w:rsid w:val="006363EE"/>
    <w:rsid w:val="00636518"/>
    <w:rsid w:val="006366E4"/>
    <w:rsid w:val="00636956"/>
    <w:rsid w:val="00636AC6"/>
    <w:rsid w:val="00636DD2"/>
    <w:rsid w:val="00636F08"/>
    <w:rsid w:val="006371CD"/>
    <w:rsid w:val="0063731B"/>
    <w:rsid w:val="00637497"/>
    <w:rsid w:val="0063781D"/>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998"/>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C3C"/>
    <w:rsid w:val="00645D71"/>
    <w:rsid w:val="00645ED1"/>
    <w:rsid w:val="00645ED7"/>
    <w:rsid w:val="0064604C"/>
    <w:rsid w:val="00646B54"/>
    <w:rsid w:val="00646CC0"/>
    <w:rsid w:val="00646E2D"/>
    <w:rsid w:val="00646EED"/>
    <w:rsid w:val="00646F3B"/>
    <w:rsid w:val="00646FB5"/>
    <w:rsid w:val="00647170"/>
    <w:rsid w:val="0064719D"/>
    <w:rsid w:val="006473EC"/>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967"/>
    <w:rsid w:val="00650C0E"/>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4"/>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51D"/>
    <w:rsid w:val="00655B11"/>
    <w:rsid w:val="00655D87"/>
    <w:rsid w:val="00656017"/>
    <w:rsid w:val="006560C0"/>
    <w:rsid w:val="006560C3"/>
    <w:rsid w:val="0065641C"/>
    <w:rsid w:val="00656729"/>
    <w:rsid w:val="006567E4"/>
    <w:rsid w:val="006568B4"/>
    <w:rsid w:val="006568EF"/>
    <w:rsid w:val="00656A08"/>
    <w:rsid w:val="00656B4E"/>
    <w:rsid w:val="00657268"/>
    <w:rsid w:val="00657400"/>
    <w:rsid w:val="006576DE"/>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07"/>
    <w:rsid w:val="00662198"/>
    <w:rsid w:val="006621B8"/>
    <w:rsid w:val="00662573"/>
    <w:rsid w:val="0066286B"/>
    <w:rsid w:val="00662C86"/>
    <w:rsid w:val="00662E42"/>
    <w:rsid w:val="00662FC0"/>
    <w:rsid w:val="0066304D"/>
    <w:rsid w:val="006630DF"/>
    <w:rsid w:val="0066317E"/>
    <w:rsid w:val="006632C5"/>
    <w:rsid w:val="006636AE"/>
    <w:rsid w:val="006637F8"/>
    <w:rsid w:val="006638DA"/>
    <w:rsid w:val="00663927"/>
    <w:rsid w:val="006639B4"/>
    <w:rsid w:val="00663B7C"/>
    <w:rsid w:val="00663E16"/>
    <w:rsid w:val="00663EEA"/>
    <w:rsid w:val="0066425E"/>
    <w:rsid w:val="0066429E"/>
    <w:rsid w:val="0066496B"/>
    <w:rsid w:val="00664A59"/>
    <w:rsid w:val="00664AEA"/>
    <w:rsid w:val="00664BA1"/>
    <w:rsid w:val="00664F34"/>
    <w:rsid w:val="006650EB"/>
    <w:rsid w:val="0066510C"/>
    <w:rsid w:val="00665329"/>
    <w:rsid w:val="006654B8"/>
    <w:rsid w:val="00665829"/>
    <w:rsid w:val="0066590A"/>
    <w:rsid w:val="00665928"/>
    <w:rsid w:val="00665AF1"/>
    <w:rsid w:val="00665B02"/>
    <w:rsid w:val="00665DE2"/>
    <w:rsid w:val="00665E76"/>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5D"/>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B10"/>
    <w:rsid w:val="00671C57"/>
    <w:rsid w:val="00671F1A"/>
    <w:rsid w:val="00671F69"/>
    <w:rsid w:val="00672010"/>
    <w:rsid w:val="00672049"/>
    <w:rsid w:val="0067233F"/>
    <w:rsid w:val="0067234A"/>
    <w:rsid w:val="00672492"/>
    <w:rsid w:val="006725F6"/>
    <w:rsid w:val="00672699"/>
    <w:rsid w:val="00672706"/>
    <w:rsid w:val="00672914"/>
    <w:rsid w:val="00672929"/>
    <w:rsid w:val="00672B38"/>
    <w:rsid w:val="00672B67"/>
    <w:rsid w:val="00672CA7"/>
    <w:rsid w:val="00672D2F"/>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79C"/>
    <w:rsid w:val="006757D5"/>
    <w:rsid w:val="00675AB2"/>
    <w:rsid w:val="00675BC4"/>
    <w:rsid w:val="00675D40"/>
    <w:rsid w:val="00675DA1"/>
    <w:rsid w:val="00675EFD"/>
    <w:rsid w:val="006760D6"/>
    <w:rsid w:val="0067612B"/>
    <w:rsid w:val="00676201"/>
    <w:rsid w:val="006762CA"/>
    <w:rsid w:val="00676A1D"/>
    <w:rsid w:val="00676A69"/>
    <w:rsid w:val="00676CB9"/>
    <w:rsid w:val="00676D73"/>
    <w:rsid w:val="00676F76"/>
    <w:rsid w:val="006773C9"/>
    <w:rsid w:val="00677753"/>
    <w:rsid w:val="006777B6"/>
    <w:rsid w:val="00677809"/>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DED"/>
    <w:rsid w:val="00681E3D"/>
    <w:rsid w:val="0068224A"/>
    <w:rsid w:val="00682394"/>
    <w:rsid w:val="00682503"/>
    <w:rsid w:val="006825C0"/>
    <w:rsid w:val="00682649"/>
    <w:rsid w:val="00682B6A"/>
    <w:rsid w:val="00682BF1"/>
    <w:rsid w:val="00682D02"/>
    <w:rsid w:val="0068389F"/>
    <w:rsid w:val="006839CA"/>
    <w:rsid w:val="00683ACD"/>
    <w:rsid w:val="00683B17"/>
    <w:rsid w:val="00683DE9"/>
    <w:rsid w:val="00683DF6"/>
    <w:rsid w:val="0068424C"/>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8CF"/>
    <w:rsid w:val="00685B85"/>
    <w:rsid w:val="0068600B"/>
    <w:rsid w:val="006861DC"/>
    <w:rsid w:val="0068622F"/>
    <w:rsid w:val="0068643C"/>
    <w:rsid w:val="00686C7B"/>
    <w:rsid w:val="00686C94"/>
    <w:rsid w:val="00686D1B"/>
    <w:rsid w:val="00686EB4"/>
    <w:rsid w:val="00686EBB"/>
    <w:rsid w:val="00687055"/>
    <w:rsid w:val="00687143"/>
    <w:rsid w:val="006875E1"/>
    <w:rsid w:val="0068790F"/>
    <w:rsid w:val="00687B1B"/>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F0"/>
    <w:rsid w:val="0069642F"/>
    <w:rsid w:val="00696689"/>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442"/>
    <w:rsid w:val="006A26FF"/>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6EA"/>
    <w:rsid w:val="006A687F"/>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8C8"/>
    <w:rsid w:val="006B1932"/>
    <w:rsid w:val="006B1A9A"/>
    <w:rsid w:val="006B1AB1"/>
    <w:rsid w:val="006B2108"/>
    <w:rsid w:val="006B21D2"/>
    <w:rsid w:val="006B2206"/>
    <w:rsid w:val="006B22A4"/>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B2D"/>
    <w:rsid w:val="006B4DB9"/>
    <w:rsid w:val="006B51F4"/>
    <w:rsid w:val="006B52D4"/>
    <w:rsid w:val="006B52F0"/>
    <w:rsid w:val="006B5335"/>
    <w:rsid w:val="006B54D9"/>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A09"/>
    <w:rsid w:val="006C0B93"/>
    <w:rsid w:val="006C0BB6"/>
    <w:rsid w:val="006C0C90"/>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02A"/>
    <w:rsid w:val="006C3362"/>
    <w:rsid w:val="006C34DA"/>
    <w:rsid w:val="006C36A6"/>
    <w:rsid w:val="006C37FA"/>
    <w:rsid w:val="006C3808"/>
    <w:rsid w:val="006C3F69"/>
    <w:rsid w:val="006C3F77"/>
    <w:rsid w:val="006C3F7D"/>
    <w:rsid w:val="006C4305"/>
    <w:rsid w:val="006C46FC"/>
    <w:rsid w:val="006C48AA"/>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CA7"/>
    <w:rsid w:val="006C6DCC"/>
    <w:rsid w:val="006C7291"/>
    <w:rsid w:val="006C7527"/>
    <w:rsid w:val="006C7644"/>
    <w:rsid w:val="006C792D"/>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978"/>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900"/>
    <w:rsid w:val="006D5B19"/>
    <w:rsid w:val="006D5C79"/>
    <w:rsid w:val="006D5F33"/>
    <w:rsid w:val="006D608C"/>
    <w:rsid w:val="006D64F1"/>
    <w:rsid w:val="006D68A4"/>
    <w:rsid w:val="006D68BF"/>
    <w:rsid w:val="006D6BB1"/>
    <w:rsid w:val="006D6BB8"/>
    <w:rsid w:val="006D6C22"/>
    <w:rsid w:val="006D6CAE"/>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2B9"/>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98D"/>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6B2"/>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CE3"/>
    <w:rsid w:val="006F1FD0"/>
    <w:rsid w:val="006F2313"/>
    <w:rsid w:val="006F2369"/>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6D2"/>
    <w:rsid w:val="006F4877"/>
    <w:rsid w:val="006F489F"/>
    <w:rsid w:val="006F4FEE"/>
    <w:rsid w:val="006F5510"/>
    <w:rsid w:val="006F5554"/>
    <w:rsid w:val="006F55EC"/>
    <w:rsid w:val="006F5864"/>
    <w:rsid w:val="006F593C"/>
    <w:rsid w:val="006F5B19"/>
    <w:rsid w:val="006F5C45"/>
    <w:rsid w:val="006F5D4D"/>
    <w:rsid w:val="006F6208"/>
    <w:rsid w:val="006F6365"/>
    <w:rsid w:val="006F642F"/>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4B39"/>
    <w:rsid w:val="00705378"/>
    <w:rsid w:val="00705585"/>
    <w:rsid w:val="00705596"/>
    <w:rsid w:val="007057A9"/>
    <w:rsid w:val="0070594A"/>
    <w:rsid w:val="00705B4D"/>
    <w:rsid w:val="00705B67"/>
    <w:rsid w:val="00705CD3"/>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B1"/>
    <w:rsid w:val="00710DD9"/>
    <w:rsid w:val="00710E53"/>
    <w:rsid w:val="00710F54"/>
    <w:rsid w:val="00710FCD"/>
    <w:rsid w:val="0071104D"/>
    <w:rsid w:val="007110EB"/>
    <w:rsid w:val="007111CF"/>
    <w:rsid w:val="007111F6"/>
    <w:rsid w:val="0071193B"/>
    <w:rsid w:val="007119B8"/>
    <w:rsid w:val="00711BEE"/>
    <w:rsid w:val="00711D1B"/>
    <w:rsid w:val="007120A6"/>
    <w:rsid w:val="00712696"/>
    <w:rsid w:val="007129AF"/>
    <w:rsid w:val="00712C43"/>
    <w:rsid w:val="00712DF2"/>
    <w:rsid w:val="00712EF7"/>
    <w:rsid w:val="00713117"/>
    <w:rsid w:val="007133DC"/>
    <w:rsid w:val="007138A7"/>
    <w:rsid w:val="007139D8"/>
    <w:rsid w:val="00713FD2"/>
    <w:rsid w:val="0071406B"/>
    <w:rsid w:val="00714172"/>
    <w:rsid w:val="007144E2"/>
    <w:rsid w:val="00714585"/>
    <w:rsid w:val="007147F3"/>
    <w:rsid w:val="007149E8"/>
    <w:rsid w:val="00714B36"/>
    <w:rsid w:val="00714BC2"/>
    <w:rsid w:val="007151DC"/>
    <w:rsid w:val="0071532A"/>
    <w:rsid w:val="007153B4"/>
    <w:rsid w:val="007153BD"/>
    <w:rsid w:val="0071557C"/>
    <w:rsid w:val="00715853"/>
    <w:rsid w:val="00715965"/>
    <w:rsid w:val="00715B7A"/>
    <w:rsid w:val="00716617"/>
    <w:rsid w:val="007168D8"/>
    <w:rsid w:val="00716C03"/>
    <w:rsid w:val="0071716A"/>
    <w:rsid w:val="0071739E"/>
    <w:rsid w:val="007173CD"/>
    <w:rsid w:val="00717706"/>
    <w:rsid w:val="0071770E"/>
    <w:rsid w:val="00717A42"/>
    <w:rsid w:val="00717B7E"/>
    <w:rsid w:val="00717CCD"/>
    <w:rsid w:val="00720198"/>
    <w:rsid w:val="007203CC"/>
    <w:rsid w:val="007207C9"/>
    <w:rsid w:val="007207E1"/>
    <w:rsid w:val="0072086E"/>
    <w:rsid w:val="00720A56"/>
    <w:rsid w:val="00720C6A"/>
    <w:rsid w:val="00720D2D"/>
    <w:rsid w:val="0072156D"/>
    <w:rsid w:val="00721758"/>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AF8"/>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4CD"/>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C33"/>
    <w:rsid w:val="00736E7A"/>
    <w:rsid w:val="007370C5"/>
    <w:rsid w:val="007371BE"/>
    <w:rsid w:val="007371C3"/>
    <w:rsid w:val="00737634"/>
    <w:rsid w:val="00737A3E"/>
    <w:rsid w:val="00737AE5"/>
    <w:rsid w:val="00737AF8"/>
    <w:rsid w:val="00737AF9"/>
    <w:rsid w:val="00737D55"/>
    <w:rsid w:val="00737E10"/>
    <w:rsid w:val="00737E4A"/>
    <w:rsid w:val="00737EDB"/>
    <w:rsid w:val="0074041A"/>
    <w:rsid w:val="00740755"/>
    <w:rsid w:val="00741019"/>
    <w:rsid w:val="007410B6"/>
    <w:rsid w:val="00741A89"/>
    <w:rsid w:val="00741C7B"/>
    <w:rsid w:val="007420A3"/>
    <w:rsid w:val="0074214D"/>
    <w:rsid w:val="007422A3"/>
    <w:rsid w:val="00742C86"/>
    <w:rsid w:val="00742CA1"/>
    <w:rsid w:val="00742CF7"/>
    <w:rsid w:val="00742FCE"/>
    <w:rsid w:val="00742FE5"/>
    <w:rsid w:val="007430A2"/>
    <w:rsid w:val="007435D2"/>
    <w:rsid w:val="007438FB"/>
    <w:rsid w:val="00743A46"/>
    <w:rsid w:val="00743E95"/>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E8C"/>
    <w:rsid w:val="00745F7A"/>
    <w:rsid w:val="007460AF"/>
    <w:rsid w:val="007465B2"/>
    <w:rsid w:val="007466C8"/>
    <w:rsid w:val="0074674E"/>
    <w:rsid w:val="00746BDE"/>
    <w:rsid w:val="00746DD2"/>
    <w:rsid w:val="0074704D"/>
    <w:rsid w:val="00747546"/>
    <w:rsid w:val="00747789"/>
    <w:rsid w:val="007477AD"/>
    <w:rsid w:val="00747A2C"/>
    <w:rsid w:val="00750329"/>
    <w:rsid w:val="00750636"/>
    <w:rsid w:val="00750742"/>
    <w:rsid w:val="00750778"/>
    <w:rsid w:val="007507E4"/>
    <w:rsid w:val="007508DB"/>
    <w:rsid w:val="00750BE2"/>
    <w:rsid w:val="00751011"/>
    <w:rsid w:val="00751161"/>
    <w:rsid w:val="00751632"/>
    <w:rsid w:val="007518F1"/>
    <w:rsid w:val="00751BE2"/>
    <w:rsid w:val="00751CBB"/>
    <w:rsid w:val="00751FB0"/>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033"/>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4D6"/>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55C"/>
    <w:rsid w:val="0076165C"/>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116"/>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7B2"/>
    <w:rsid w:val="00770A5F"/>
    <w:rsid w:val="00770AF7"/>
    <w:rsid w:val="00770BA6"/>
    <w:rsid w:val="00770BE7"/>
    <w:rsid w:val="00770CDF"/>
    <w:rsid w:val="00770DB1"/>
    <w:rsid w:val="00770E10"/>
    <w:rsid w:val="00770FCA"/>
    <w:rsid w:val="00771050"/>
    <w:rsid w:val="007710F6"/>
    <w:rsid w:val="00771231"/>
    <w:rsid w:val="00771430"/>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284"/>
    <w:rsid w:val="00773306"/>
    <w:rsid w:val="007733AB"/>
    <w:rsid w:val="007733E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A95"/>
    <w:rsid w:val="00775B0D"/>
    <w:rsid w:val="00775BAB"/>
    <w:rsid w:val="00775BB1"/>
    <w:rsid w:val="00775DC5"/>
    <w:rsid w:val="00775ECB"/>
    <w:rsid w:val="00775F01"/>
    <w:rsid w:val="0077605F"/>
    <w:rsid w:val="00776646"/>
    <w:rsid w:val="007769A8"/>
    <w:rsid w:val="00776C0A"/>
    <w:rsid w:val="00776D23"/>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5E1"/>
    <w:rsid w:val="007877B3"/>
    <w:rsid w:val="00787849"/>
    <w:rsid w:val="00787BCB"/>
    <w:rsid w:val="00787C53"/>
    <w:rsid w:val="00787D16"/>
    <w:rsid w:val="0079066D"/>
    <w:rsid w:val="00790881"/>
    <w:rsid w:val="00790A4C"/>
    <w:rsid w:val="00790B1C"/>
    <w:rsid w:val="00790F61"/>
    <w:rsid w:val="007910E5"/>
    <w:rsid w:val="007911F3"/>
    <w:rsid w:val="0079142B"/>
    <w:rsid w:val="007914E9"/>
    <w:rsid w:val="00791602"/>
    <w:rsid w:val="007917D0"/>
    <w:rsid w:val="007917DD"/>
    <w:rsid w:val="0079192F"/>
    <w:rsid w:val="00791C39"/>
    <w:rsid w:val="00791C97"/>
    <w:rsid w:val="00792170"/>
    <w:rsid w:val="00792486"/>
    <w:rsid w:val="007924F3"/>
    <w:rsid w:val="00792982"/>
    <w:rsid w:val="00792BEF"/>
    <w:rsid w:val="00792DD8"/>
    <w:rsid w:val="007930B3"/>
    <w:rsid w:val="0079345E"/>
    <w:rsid w:val="007938F8"/>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758"/>
    <w:rsid w:val="007958A5"/>
    <w:rsid w:val="0079594D"/>
    <w:rsid w:val="0079599A"/>
    <w:rsid w:val="007959C7"/>
    <w:rsid w:val="00795A5E"/>
    <w:rsid w:val="00795AEA"/>
    <w:rsid w:val="00795B06"/>
    <w:rsid w:val="00795CF2"/>
    <w:rsid w:val="007969A0"/>
    <w:rsid w:val="0079715C"/>
    <w:rsid w:val="007971C6"/>
    <w:rsid w:val="00797725"/>
    <w:rsid w:val="00797809"/>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49C"/>
    <w:rsid w:val="007A25B9"/>
    <w:rsid w:val="007A29C9"/>
    <w:rsid w:val="007A2BAF"/>
    <w:rsid w:val="007A32C7"/>
    <w:rsid w:val="007A3420"/>
    <w:rsid w:val="007A3688"/>
    <w:rsid w:val="007A36B7"/>
    <w:rsid w:val="007A38A5"/>
    <w:rsid w:val="007A3A49"/>
    <w:rsid w:val="007A3C07"/>
    <w:rsid w:val="007A3CFC"/>
    <w:rsid w:val="007A4148"/>
    <w:rsid w:val="007A42C1"/>
    <w:rsid w:val="007A440B"/>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3A"/>
    <w:rsid w:val="007A5E58"/>
    <w:rsid w:val="007A6035"/>
    <w:rsid w:val="007A612B"/>
    <w:rsid w:val="007A62A5"/>
    <w:rsid w:val="007A63ED"/>
    <w:rsid w:val="007A6480"/>
    <w:rsid w:val="007A64B7"/>
    <w:rsid w:val="007A681F"/>
    <w:rsid w:val="007A6B47"/>
    <w:rsid w:val="007A6C88"/>
    <w:rsid w:val="007A6D5A"/>
    <w:rsid w:val="007A6FBF"/>
    <w:rsid w:val="007A7206"/>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99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9F7"/>
    <w:rsid w:val="007B6A21"/>
    <w:rsid w:val="007B6CFA"/>
    <w:rsid w:val="007B6D17"/>
    <w:rsid w:val="007B6E66"/>
    <w:rsid w:val="007B6EE5"/>
    <w:rsid w:val="007B7984"/>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57"/>
    <w:rsid w:val="007C31F8"/>
    <w:rsid w:val="007C3840"/>
    <w:rsid w:val="007C38CE"/>
    <w:rsid w:val="007C3A57"/>
    <w:rsid w:val="007C3AA2"/>
    <w:rsid w:val="007C3B52"/>
    <w:rsid w:val="007C3D89"/>
    <w:rsid w:val="007C4346"/>
    <w:rsid w:val="007C43A1"/>
    <w:rsid w:val="007C458C"/>
    <w:rsid w:val="007C45DF"/>
    <w:rsid w:val="007C476E"/>
    <w:rsid w:val="007C4887"/>
    <w:rsid w:val="007C4904"/>
    <w:rsid w:val="007C49DF"/>
    <w:rsid w:val="007C4A82"/>
    <w:rsid w:val="007C4B05"/>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7E2"/>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E71"/>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3F7E"/>
    <w:rsid w:val="007D420B"/>
    <w:rsid w:val="007D44B0"/>
    <w:rsid w:val="007D471B"/>
    <w:rsid w:val="007D4890"/>
    <w:rsid w:val="007D48DB"/>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D7E8B"/>
    <w:rsid w:val="007E002A"/>
    <w:rsid w:val="007E02B2"/>
    <w:rsid w:val="007E0337"/>
    <w:rsid w:val="007E08B7"/>
    <w:rsid w:val="007E0B10"/>
    <w:rsid w:val="007E0C65"/>
    <w:rsid w:val="007E0D9E"/>
    <w:rsid w:val="007E0FC9"/>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C21"/>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8C3"/>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755"/>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5E0"/>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416"/>
    <w:rsid w:val="007F7521"/>
    <w:rsid w:val="007F75C3"/>
    <w:rsid w:val="007F75E3"/>
    <w:rsid w:val="007F76E6"/>
    <w:rsid w:val="007F7753"/>
    <w:rsid w:val="007F799E"/>
    <w:rsid w:val="007F7B64"/>
    <w:rsid w:val="007F7B7C"/>
    <w:rsid w:val="007F7BB7"/>
    <w:rsid w:val="007F7C07"/>
    <w:rsid w:val="007F7CD6"/>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0E0"/>
    <w:rsid w:val="0080221D"/>
    <w:rsid w:val="008023E3"/>
    <w:rsid w:val="008027F0"/>
    <w:rsid w:val="00802C25"/>
    <w:rsid w:val="00802D52"/>
    <w:rsid w:val="00802EA3"/>
    <w:rsid w:val="008031AD"/>
    <w:rsid w:val="008032FF"/>
    <w:rsid w:val="00803912"/>
    <w:rsid w:val="00803B57"/>
    <w:rsid w:val="008040B0"/>
    <w:rsid w:val="008041F2"/>
    <w:rsid w:val="00804714"/>
    <w:rsid w:val="008048DC"/>
    <w:rsid w:val="008048FB"/>
    <w:rsid w:val="00804987"/>
    <w:rsid w:val="00804ADB"/>
    <w:rsid w:val="00804C16"/>
    <w:rsid w:val="00804CC1"/>
    <w:rsid w:val="00804D05"/>
    <w:rsid w:val="00804E7E"/>
    <w:rsid w:val="00805454"/>
    <w:rsid w:val="008054AD"/>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242"/>
    <w:rsid w:val="00807452"/>
    <w:rsid w:val="0080752B"/>
    <w:rsid w:val="008075A6"/>
    <w:rsid w:val="0080797A"/>
    <w:rsid w:val="00807A62"/>
    <w:rsid w:val="00807A96"/>
    <w:rsid w:val="00807B28"/>
    <w:rsid w:val="00807D59"/>
    <w:rsid w:val="00807E16"/>
    <w:rsid w:val="00807E7D"/>
    <w:rsid w:val="0081001C"/>
    <w:rsid w:val="008101FE"/>
    <w:rsid w:val="0081026D"/>
    <w:rsid w:val="008105B4"/>
    <w:rsid w:val="008105BB"/>
    <w:rsid w:val="008106AB"/>
    <w:rsid w:val="008107CC"/>
    <w:rsid w:val="00810D98"/>
    <w:rsid w:val="00810F68"/>
    <w:rsid w:val="008111E4"/>
    <w:rsid w:val="0081126D"/>
    <w:rsid w:val="008112D9"/>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7BA"/>
    <w:rsid w:val="00813859"/>
    <w:rsid w:val="008138BE"/>
    <w:rsid w:val="00813B1A"/>
    <w:rsid w:val="00813FA4"/>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349"/>
    <w:rsid w:val="0081750B"/>
    <w:rsid w:val="008179DD"/>
    <w:rsid w:val="00817B76"/>
    <w:rsid w:val="00817C6A"/>
    <w:rsid w:val="00817D0B"/>
    <w:rsid w:val="00817D6C"/>
    <w:rsid w:val="00817DD3"/>
    <w:rsid w:val="008200CA"/>
    <w:rsid w:val="008200DD"/>
    <w:rsid w:val="00820372"/>
    <w:rsid w:val="00820435"/>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55B"/>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6EFD"/>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7F2"/>
    <w:rsid w:val="0083389A"/>
    <w:rsid w:val="008339FA"/>
    <w:rsid w:val="00833B0C"/>
    <w:rsid w:val="00833F97"/>
    <w:rsid w:val="0083409F"/>
    <w:rsid w:val="0083410E"/>
    <w:rsid w:val="0083413E"/>
    <w:rsid w:val="0083422C"/>
    <w:rsid w:val="008342A0"/>
    <w:rsid w:val="0083441E"/>
    <w:rsid w:val="00834437"/>
    <w:rsid w:val="00834A11"/>
    <w:rsid w:val="00834A80"/>
    <w:rsid w:val="00834A94"/>
    <w:rsid w:val="00834DC6"/>
    <w:rsid w:val="008350F1"/>
    <w:rsid w:val="008350F8"/>
    <w:rsid w:val="008351ED"/>
    <w:rsid w:val="008352F4"/>
    <w:rsid w:val="008355B1"/>
    <w:rsid w:val="008358B2"/>
    <w:rsid w:val="0083595A"/>
    <w:rsid w:val="00835A51"/>
    <w:rsid w:val="00835E3F"/>
    <w:rsid w:val="00835EDE"/>
    <w:rsid w:val="008361D4"/>
    <w:rsid w:val="008361F8"/>
    <w:rsid w:val="00836A23"/>
    <w:rsid w:val="00836C03"/>
    <w:rsid w:val="0083703F"/>
    <w:rsid w:val="0083708B"/>
    <w:rsid w:val="008371F8"/>
    <w:rsid w:val="0083720B"/>
    <w:rsid w:val="00837318"/>
    <w:rsid w:val="008374DE"/>
    <w:rsid w:val="008375FC"/>
    <w:rsid w:val="00837673"/>
    <w:rsid w:val="0083771C"/>
    <w:rsid w:val="00837C48"/>
    <w:rsid w:val="00837DBD"/>
    <w:rsid w:val="00837ED2"/>
    <w:rsid w:val="00837EF1"/>
    <w:rsid w:val="00837FE8"/>
    <w:rsid w:val="00840157"/>
    <w:rsid w:val="00840344"/>
    <w:rsid w:val="0084068B"/>
    <w:rsid w:val="0084080C"/>
    <w:rsid w:val="00840A4E"/>
    <w:rsid w:val="00840DAC"/>
    <w:rsid w:val="00840E69"/>
    <w:rsid w:val="00840EA1"/>
    <w:rsid w:val="00840EB8"/>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0D"/>
    <w:rsid w:val="00842858"/>
    <w:rsid w:val="00842A17"/>
    <w:rsid w:val="00842BA9"/>
    <w:rsid w:val="00842E7E"/>
    <w:rsid w:val="00842E9E"/>
    <w:rsid w:val="0084354B"/>
    <w:rsid w:val="0084387D"/>
    <w:rsid w:val="00843968"/>
    <w:rsid w:val="00843B2B"/>
    <w:rsid w:val="00843C6E"/>
    <w:rsid w:val="00843CF1"/>
    <w:rsid w:val="00843FC1"/>
    <w:rsid w:val="00844047"/>
    <w:rsid w:val="008440CD"/>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4B6"/>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10"/>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E9"/>
    <w:rsid w:val="008503FB"/>
    <w:rsid w:val="00850612"/>
    <w:rsid w:val="008509EB"/>
    <w:rsid w:val="00850D46"/>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DD6"/>
    <w:rsid w:val="00854FD9"/>
    <w:rsid w:val="00855098"/>
    <w:rsid w:val="008550F4"/>
    <w:rsid w:val="008552D2"/>
    <w:rsid w:val="008554ED"/>
    <w:rsid w:val="008555C1"/>
    <w:rsid w:val="0085561D"/>
    <w:rsid w:val="008556CE"/>
    <w:rsid w:val="00855B00"/>
    <w:rsid w:val="00855B7D"/>
    <w:rsid w:val="00855D1B"/>
    <w:rsid w:val="00855DC7"/>
    <w:rsid w:val="00855E84"/>
    <w:rsid w:val="008561F1"/>
    <w:rsid w:val="00856307"/>
    <w:rsid w:val="008564B4"/>
    <w:rsid w:val="00856684"/>
    <w:rsid w:val="008567D1"/>
    <w:rsid w:val="00856B5F"/>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A82"/>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0E7"/>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B4C"/>
    <w:rsid w:val="00867D40"/>
    <w:rsid w:val="00867D62"/>
    <w:rsid w:val="00867E4B"/>
    <w:rsid w:val="00867FD0"/>
    <w:rsid w:val="0087082B"/>
    <w:rsid w:val="00870D66"/>
    <w:rsid w:val="00870DC4"/>
    <w:rsid w:val="00870DE7"/>
    <w:rsid w:val="00870F6A"/>
    <w:rsid w:val="00871388"/>
    <w:rsid w:val="00871A1D"/>
    <w:rsid w:val="00871ACE"/>
    <w:rsid w:val="00871BAD"/>
    <w:rsid w:val="00871C71"/>
    <w:rsid w:val="008721B3"/>
    <w:rsid w:val="008722F5"/>
    <w:rsid w:val="0087235A"/>
    <w:rsid w:val="008723FE"/>
    <w:rsid w:val="008724ED"/>
    <w:rsid w:val="00872A73"/>
    <w:rsid w:val="00872A86"/>
    <w:rsid w:val="00872D31"/>
    <w:rsid w:val="0087311D"/>
    <w:rsid w:val="00873147"/>
    <w:rsid w:val="0087321B"/>
    <w:rsid w:val="00873417"/>
    <w:rsid w:val="008734DF"/>
    <w:rsid w:val="00873ACC"/>
    <w:rsid w:val="00873E83"/>
    <w:rsid w:val="00873FA1"/>
    <w:rsid w:val="00874294"/>
    <w:rsid w:val="0087450E"/>
    <w:rsid w:val="008745B5"/>
    <w:rsid w:val="008747F8"/>
    <w:rsid w:val="0087493D"/>
    <w:rsid w:val="00874AF3"/>
    <w:rsid w:val="00874B92"/>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2"/>
    <w:rsid w:val="00880FE3"/>
    <w:rsid w:val="008815BB"/>
    <w:rsid w:val="008817B6"/>
    <w:rsid w:val="0088180C"/>
    <w:rsid w:val="00881D19"/>
    <w:rsid w:val="00881D58"/>
    <w:rsid w:val="00881F58"/>
    <w:rsid w:val="00881F7B"/>
    <w:rsid w:val="00881FA0"/>
    <w:rsid w:val="00881FF4"/>
    <w:rsid w:val="00882262"/>
    <w:rsid w:val="008822AE"/>
    <w:rsid w:val="008824F9"/>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B2F"/>
    <w:rsid w:val="00884C4A"/>
    <w:rsid w:val="00884EFB"/>
    <w:rsid w:val="00884F68"/>
    <w:rsid w:val="0088504E"/>
    <w:rsid w:val="008850EB"/>
    <w:rsid w:val="00885260"/>
    <w:rsid w:val="008852C8"/>
    <w:rsid w:val="0088537E"/>
    <w:rsid w:val="008853FC"/>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2B"/>
    <w:rsid w:val="008911A1"/>
    <w:rsid w:val="00891544"/>
    <w:rsid w:val="00891566"/>
    <w:rsid w:val="00891589"/>
    <w:rsid w:val="00891C6E"/>
    <w:rsid w:val="00891EE7"/>
    <w:rsid w:val="0089206F"/>
    <w:rsid w:val="008923A3"/>
    <w:rsid w:val="0089248D"/>
    <w:rsid w:val="008927AE"/>
    <w:rsid w:val="00892828"/>
    <w:rsid w:val="00892A08"/>
    <w:rsid w:val="00892E2F"/>
    <w:rsid w:val="0089311B"/>
    <w:rsid w:val="0089391F"/>
    <w:rsid w:val="008939B2"/>
    <w:rsid w:val="00893A69"/>
    <w:rsid w:val="00893AE6"/>
    <w:rsid w:val="00893B41"/>
    <w:rsid w:val="00893BF0"/>
    <w:rsid w:val="00893C80"/>
    <w:rsid w:val="00893CFE"/>
    <w:rsid w:val="00894119"/>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72"/>
    <w:rsid w:val="008958C4"/>
    <w:rsid w:val="0089592F"/>
    <w:rsid w:val="00895C1C"/>
    <w:rsid w:val="00895EF7"/>
    <w:rsid w:val="00896290"/>
    <w:rsid w:val="00896546"/>
    <w:rsid w:val="008966A8"/>
    <w:rsid w:val="008969A7"/>
    <w:rsid w:val="00896CEA"/>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1E"/>
    <w:rsid w:val="008A21D6"/>
    <w:rsid w:val="008A2245"/>
    <w:rsid w:val="008A25E9"/>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45"/>
    <w:rsid w:val="008A47E2"/>
    <w:rsid w:val="008A4B9C"/>
    <w:rsid w:val="008A5263"/>
    <w:rsid w:val="008A531E"/>
    <w:rsid w:val="008A5321"/>
    <w:rsid w:val="008A535C"/>
    <w:rsid w:val="008A5819"/>
    <w:rsid w:val="008A5920"/>
    <w:rsid w:val="008A5CE8"/>
    <w:rsid w:val="008A6022"/>
    <w:rsid w:val="008A6226"/>
    <w:rsid w:val="008A7759"/>
    <w:rsid w:val="008A7BAB"/>
    <w:rsid w:val="008A7BE8"/>
    <w:rsid w:val="008A7C7B"/>
    <w:rsid w:val="008A7C85"/>
    <w:rsid w:val="008A7C9B"/>
    <w:rsid w:val="008A7EEF"/>
    <w:rsid w:val="008A7F0D"/>
    <w:rsid w:val="008A7F4B"/>
    <w:rsid w:val="008B0403"/>
    <w:rsid w:val="008B05A0"/>
    <w:rsid w:val="008B05AE"/>
    <w:rsid w:val="008B0AE4"/>
    <w:rsid w:val="008B0BD9"/>
    <w:rsid w:val="008B0C18"/>
    <w:rsid w:val="008B0C1A"/>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344"/>
    <w:rsid w:val="008B3643"/>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9A6"/>
    <w:rsid w:val="008B5AFB"/>
    <w:rsid w:val="008B5F3D"/>
    <w:rsid w:val="008B644A"/>
    <w:rsid w:val="008B6593"/>
    <w:rsid w:val="008B65C6"/>
    <w:rsid w:val="008B677A"/>
    <w:rsid w:val="008B69F3"/>
    <w:rsid w:val="008B6B90"/>
    <w:rsid w:val="008B6C9E"/>
    <w:rsid w:val="008B6DF6"/>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395"/>
    <w:rsid w:val="008C067D"/>
    <w:rsid w:val="008C0AD7"/>
    <w:rsid w:val="008C0E68"/>
    <w:rsid w:val="008C1074"/>
    <w:rsid w:val="008C108A"/>
    <w:rsid w:val="008C14E5"/>
    <w:rsid w:val="008C157B"/>
    <w:rsid w:val="008C1744"/>
    <w:rsid w:val="008C1766"/>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FA"/>
    <w:rsid w:val="008C3F72"/>
    <w:rsid w:val="008C40E8"/>
    <w:rsid w:val="008C43DD"/>
    <w:rsid w:val="008C4437"/>
    <w:rsid w:val="008C44C1"/>
    <w:rsid w:val="008C44E3"/>
    <w:rsid w:val="008C475A"/>
    <w:rsid w:val="008C4800"/>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6EB6"/>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15E"/>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D7F8F"/>
    <w:rsid w:val="008E02C7"/>
    <w:rsid w:val="008E0691"/>
    <w:rsid w:val="008E074E"/>
    <w:rsid w:val="008E07D9"/>
    <w:rsid w:val="008E0F09"/>
    <w:rsid w:val="008E0F8C"/>
    <w:rsid w:val="008E110B"/>
    <w:rsid w:val="008E1167"/>
    <w:rsid w:val="008E14D2"/>
    <w:rsid w:val="008E17A5"/>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15"/>
    <w:rsid w:val="008F0FE7"/>
    <w:rsid w:val="008F116A"/>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05C"/>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0D"/>
    <w:rsid w:val="008F7A7F"/>
    <w:rsid w:val="008F7B66"/>
    <w:rsid w:val="008F7C11"/>
    <w:rsid w:val="008F7C63"/>
    <w:rsid w:val="008F7CDA"/>
    <w:rsid w:val="008F7ED6"/>
    <w:rsid w:val="008F7F94"/>
    <w:rsid w:val="009000C5"/>
    <w:rsid w:val="009003F7"/>
    <w:rsid w:val="0090077B"/>
    <w:rsid w:val="009008A8"/>
    <w:rsid w:val="00900A53"/>
    <w:rsid w:val="00900BC6"/>
    <w:rsid w:val="00900BDA"/>
    <w:rsid w:val="00901806"/>
    <w:rsid w:val="009019C9"/>
    <w:rsid w:val="00901AB1"/>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A5B"/>
    <w:rsid w:val="00903B6A"/>
    <w:rsid w:val="00904401"/>
    <w:rsid w:val="009044A2"/>
    <w:rsid w:val="00904738"/>
    <w:rsid w:val="00904800"/>
    <w:rsid w:val="00904863"/>
    <w:rsid w:val="009048BC"/>
    <w:rsid w:val="00904CEC"/>
    <w:rsid w:val="00904D7E"/>
    <w:rsid w:val="00904E37"/>
    <w:rsid w:val="009050D8"/>
    <w:rsid w:val="0090524A"/>
    <w:rsid w:val="0090533B"/>
    <w:rsid w:val="009054A1"/>
    <w:rsid w:val="00905585"/>
    <w:rsid w:val="0090581D"/>
    <w:rsid w:val="00905BCC"/>
    <w:rsid w:val="00905D8A"/>
    <w:rsid w:val="00905E62"/>
    <w:rsid w:val="00905FD5"/>
    <w:rsid w:val="0090664F"/>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30E2"/>
    <w:rsid w:val="009131DD"/>
    <w:rsid w:val="00913751"/>
    <w:rsid w:val="00913B07"/>
    <w:rsid w:val="00913D6E"/>
    <w:rsid w:val="00913DC6"/>
    <w:rsid w:val="00913E57"/>
    <w:rsid w:val="00913E9B"/>
    <w:rsid w:val="00914036"/>
    <w:rsid w:val="009142DC"/>
    <w:rsid w:val="00914614"/>
    <w:rsid w:val="0091490B"/>
    <w:rsid w:val="00914911"/>
    <w:rsid w:val="00914AC6"/>
    <w:rsid w:val="00914C66"/>
    <w:rsid w:val="00914E8B"/>
    <w:rsid w:val="00915049"/>
    <w:rsid w:val="00915798"/>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12"/>
    <w:rsid w:val="009205B1"/>
    <w:rsid w:val="00920889"/>
    <w:rsid w:val="00920990"/>
    <w:rsid w:val="00920A1C"/>
    <w:rsid w:val="00920A35"/>
    <w:rsid w:val="00920A97"/>
    <w:rsid w:val="00920DC8"/>
    <w:rsid w:val="009211C4"/>
    <w:rsid w:val="009211E6"/>
    <w:rsid w:val="0092131B"/>
    <w:rsid w:val="00921365"/>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C06"/>
    <w:rsid w:val="00923DBF"/>
    <w:rsid w:val="00923DF4"/>
    <w:rsid w:val="00923E94"/>
    <w:rsid w:val="009243DE"/>
    <w:rsid w:val="0092479F"/>
    <w:rsid w:val="00924C22"/>
    <w:rsid w:val="00924C68"/>
    <w:rsid w:val="00924DB3"/>
    <w:rsid w:val="00924DED"/>
    <w:rsid w:val="009251F1"/>
    <w:rsid w:val="0092531B"/>
    <w:rsid w:val="00925541"/>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00A"/>
    <w:rsid w:val="00927225"/>
    <w:rsid w:val="009278D1"/>
    <w:rsid w:val="00927B85"/>
    <w:rsid w:val="00927BD3"/>
    <w:rsid w:val="00927D12"/>
    <w:rsid w:val="00927F49"/>
    <w:rsid w:val="00930740"/>
    <w:rsid w:val="009308C7"/>
    <w:rsid w:val="00930B3B"/>
    <w:rsid w:val="00930B6C"/>
    <w:rsid w:val="00930C0C"/>
    <w:rsid w:val="00930C8A"/>
    <w:rsid w:val="00930EAA"/>
    <w:rsid w:val="0093105B"/>
    <w:rsid w:val="0093149C"/>
    <w:rsid w:val="009315E1"/>
    <w:rsid w:val="00931ADB"/>
    <w:rsid w:val="00931EAD"/>
    <w:rsid w:val="00931F1C"/>
    <w:rsid w:val="009321FF"/>
    <w:rsid w:val="00932356"/>
    <w:rsid w:val="009326EF"/>
    <w:rsid w:val="009327A5"/>
    <w:rsid w:val="00932803"/>
    <w:rsid w:val="00932ACF"/>
    <w:rsid w:val="00932BFC"/>
    <w:rsid w:val="00932E9C"/>
    <w:rsid w:val="00932F4E"/>
    <w:rsid w:val="00933063"/>
    <w:rsid w:val="009330B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1EC"/>
    <w:rsid w:val="0093531C"/>
    <w:rsid w:val="009353A7"/>
    <w:rsid w:val="0093566B"/>
    <w:rsid w:val="00935AA9"/>
    <w:rsid w:val="00935B15"/>
    <w:rsid w:val="00935DEA"/>
    <w:rsid w:val="00935E1D"/>
    <w:rsid w:val="00935E87"/>
    <w:rsid w:val="00936059"/>
    <w:rsid w:val="00936163"/>
    <w:rsid w:val="0093642E"/>
    <w:rsid w:val="00936439"/>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976"/>
    <w:rsid w:val="009409C6"/>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2EC8"/>
    <w:rsid w:val="00943011"/>
    <w:rsid w:val="0094312C"/>
    <w:rsid w:val="0094342F"/>
    <w:rsid w:val="00943E6D"/>
    <w:rsid w:val="009441B2"/>
    <w:rsid w:val="0094491D"/>
    <w:rsid w:val="00944FC3"/>
    <w:rsid w:val="009450ED"/>
    <w:rsid w:val="00945206"/>
    <w:rsid w:val="00945550"/>
    <w:rsid w:val="00945A80"/>
    <w:rsid w:val="00945B79"/>
    <w:rsid w:val="00945E9E"/>
    <w:rsid w:val="00946157"/>
    <w:rsid w:val="009463AE"/>
    <w:rsid w:val="00946CA5"/>
    <w:rsid w:val="0094721E"/>
    <w:rsid w:val="00947279"/>
    <w:rsid w:val="00947579"/>
    <w:rsid w:val="00947861"/>
    <w:rsid w:val="00947973"/>
    <w:rsid w:val="00947D6B"/>
    <w:rsid w:val="00947FF1"/>
    <w:rsid w:val="009502B8"/>
    <w:rsid w:val="009502E6"/>
    <w:rsid w:val="00950648"/>
    <w:rsid w:val="00950660"/>
    <w:rsid w:val="00950673"/>
    <w:rsid w:val="009506FC"/>
    <w:rsid w:val="00950ED7"/>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4"/>
    <w:rsid w:val="00953D3B"/>
    <w:rsid w:val="00953F49"/>
    <w:rsid w:val="0095409E"/>
    <w:rsid w:val="009540B9"/>
    <w:rsid w:val="009540BA"/>
    <w:rsid w:val="009540FF"/>
    <w:rsid w:val="00954189"/>
    <w:rsid w:val="009542C6"/>
    <w:rsid w:val="0095492C"/>
    <w:rsid w:val="00955069"/>
    <w:rsid w:val="009552E0"/>
    <w:rsid w:val="00955322"/>
    <w:rsid w:val="009553E7"/>
    <w:rsid w:val="0095564D"/>
    <w:rsid w:val="00955D19"/>
    <w:rsid w:val="00955E43"/>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1FCF"/>
    <w:rsid w:val="00962072"/>
    <w:rsid w:val="0096227D"/>
    <w:rsid w:val="00962414"/>
    <w:rsid w:val="00962486"/>
    <w:rsid w:val="0096254A"/>
    <w:rsid w:val="00962634"/>
    <w:rsid w:val="00962927"/>
    <w:rsid w:val="009629D7"/>
    <w:rsid w:val="00962C76"/>
    <w:rsid w:val="00962E07"/>
    <w:rsid w:val="00962E41"/>
    <w:rsid w:val="0096308C"/>
    <w:rsid w:val="00963664"/>
    <w:rsid w:val="00963888"/>
    <w:rsid w:val="00963A12"/>
    <w:rsid w:val="00963BC0"/>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189"/>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E84"/>
    <w:rsid w:val="00967F36"/>
    <w:rsid w:val="00970152"/>
    <w:rsid w:val="009708B8"/>
    <w:rsid w:val="00970B6C"/>
    <w:rsid w:val="00970C9D"/>
    <w:rsid w:val="00970D7C"/>
    <w:rsid w:val="00970E97"/>
    <w:rsid w:val="00971011"/>
    <w:rsid w:val="0097124E"/>
    <w:rsid w:val="009712BE"/>
    <w:rsid w:val="00971300"/>
    <w:rsid w:val="0097148D"/>
    <w:rsid w:val="00971677"/>
    <w:rsid w:val="00971718"/>
    <w:rsid w:val="0097190B"/>
    <w:rsid w:val="00971A4E"/>
    <w:rsid w:val="00971D38"/>
    <w:rsid w:val="009720EF"/>
    <w:rsid w:val="009721C5"/>
    <w:rsid w:val="009722D1"/>
    <w:rsid w:val="009724C7"/>
    <w:rsid w:val="00972637"/>
    <w:rsid w:val="009726C9"/>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D6"/>
    <w:rsid w:val="00975222"/>
    <w:rsid w:val="009753D9"/>
    <w:rsid w:val="009755FE"/>
    <w:rsid w:val="009757AB"/>
    <w:rsid w:val="009758E6"/>
    <w:rsid w:val="00975B08"/>
    <w:rsid w:val="00975BC4"/>
    <w:rsid w:val="00975DA5"/>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A7E"/>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1BDF"/>
    <w:rsid w:val="00992561"/>
    <w:rsid w:val="0099259C"/>
    <w:rsid w:val="00992653"/>
    <w:rsid w:val="009926CA"/>
    <w:rsid w:val="0099270C"/>
    <w:rsid w:val="00992753"/>
    <w:rsid w:val="00992775"/>
    <w:rsid w:val="0099278D"/>
    <w:rsid w:val="00992A0E"/>
    <w:rsid w:val="00992F25"/>
    <w:rsid w:val="00993005"/>
    <w:rsid w:val="00993081"/>
    <w:rsid w:val="00993248"/>
    <w:rsid w:val="00993396"/>
    <w:rsid w:val="009933FC"/>
    <w:rsid w:val="00993547"/>
    <w:rsid w:val="009937DA"/>
    <w:rsid w:val="00993829"/>
    <w:rsid w:val="00993BE7"/>
    <w:rsid w:val="00993CB0"/>
    <w:rsid w:val="00993DD4"/>
    <w:rsid w:val="009942D5"/>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16F"/>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B98"/>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CDF"/>
    <w:rsid w:val="009A7E76"/>
    <w:rsid w:val="009A7E9F"/>
    <w:rsid w:val="009B0017"/>
    <w:rsid w:val="009B0080"/>
    <w:rsid w:val="009B0E8F"/>
    <w:rsid w:val="009B0EAA"/>
    <w:rsid w:val="009B114A"/>
    <w:rsid w:val="009B1485"/>
    <w:rsid w:val="009B1D33"/>
    <w:rsid w:val="009B20CD"/>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2AD"/>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AAA"/>
    <w:rsid w:val="009C0B18"/>
    <w:rsid w:val="009C0B2A"/>
    <w:rsid w:val="009C0B33"/>
    <w:rsid w:val="009C0BE7"/>
    <w:rsid w:val="009C0C5B"/>
    <w:rsid w:val="009C0C74"/>
    <w:rsid w:val="009C1044"/>
    <w:rsid w:val="009C1210"/>
    <w:rsid w:val="009C1739"/>
    <w:rsid w:val="009C174E"/>
    <w:rsid w:val="009C19B5"/>
    <w:rsid w:val="009C19F4"/>
    <w:rsid w:val="009C1C9D"/>
    <w:rsid w:val="009C1D29"/>
    <w:rsid w:val="009C1D3B"/>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D54"/>
    <w:rsid w:val="009C3E52"/>
    <w:rsid w:val="009C3F88"/>
    <w:rsid w:val="009C4017"/>
    <w:rsid w:val="009C4425"/>
    <w:rsid w:val="009C4655"/>
    <w:rsid w:val="009C48F9"/>
    <w:rsid w:val="009C49DE"/>
    <w:rsid w:val="009C4B74"/>
    <w:rsid w:val="009C4B9D"/>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CD2"/>
    <w:rsid w:val="009C7FD6"/>
    <w:rsid w:val="009D00C9"/>
    <w:rsid w:val="009D01B0"/>
    <w:rsid w:val="009D0855"/>
    <w:rsid w:val="009D0990"/>
    <w:rsid w:val="009D0AFA"/>
    <w:rsid w:val="009D0BC2"/>
    <w:rsid w:val="009D0EBC"/>
    <w:rsid w:val="009D10C9"/>
    <w:rsid w:val="009D1451"/>
    <w:rsid w:val="009D1569"/>
    <w:rsid w:val="009D15A0"/>
    <w:rsid w:val="009D1872"/>
    <w:rsid w:val="009D188F"/>
    <w:rsid w:val="009D1B4B"/>
    <w:rsid w:val="009D23C8"/>
    <w:rsid w:val="009D2987"/>
    <w:rsid w:val="009D2BF1"/>
    <w:rsid w:val="009D2F51"/>
    <w:rsid w:val="009D3917"/>
    <w:rsid w:val="009D3D15"/>
    <w:rsid w:val="009D42BF"/>
    <w:rsid w:val="009D440D"/>
    <w:rsid w:val="009D4975"/>
    <w:rsid w:val="009D49F5"/>
    <w:rsid w:val="009D4AAC"/>
    <w:rsid w:val="009D4C1D"/>
    <w:rsid w:val="009D5087"/>
    <w:rsid w:val="009D50F6"/>
    <w:rsid w:val="009D5528"/>
    <w:rsid w:val="009D552C"/>
    <w:rsid w:val="009D552D"/>
    <w:rsid w:val="009D5749"/>
    <w:rsid w:val="009D5A01"/>
    <w:rsid w:val="009D5A8D"/>
    <w:rsid w:val="009D5AE3"/>
    <w:rsid w:val="009D5B8F"/>
    <w:rsid w:val="009D5CB1"/>
    <w:rsid w:val="009D603E"/>
    <w:rsid w:val="009D61EB"/>
    <w:rsid w:val="009D62B4"/>
    <w:rsid w:val="009D62E1"/>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3B5"/>
    <w:rsid w:val="009E1520"/>
    <w:rsid w:val="009E1591"/>
    <w:rsid w:val="009E15DB"/>
    <w:rsid w:val="009E1636"/>
    <w:rsid w:val="009E1853"/>
    <w:rsid w:val="009E1A33"/>
    <w:rsid w:val="009E1A92"/>
    <w:rsid w:val="009E1AC2"/>
    <w:rsid w:val="009E1B6C"/>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D46"/>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51"/>
    <w:rsid w:val="009E5BE3"/>
    <w:rsid w:val="009E5F7F"/>
    <w:rsid w:val="009E6686"/>
    <w:rsid w:val="009E683F"/>
    <w:rsid w:val="009E6B5D"/>
    <w:rsid w:val="009E6D33"/>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75F"/>
    <w:rsid w:val="009F18D0"/>
    <w:rsid w:val="009F1910"/>
    <w:rsid w:val="009F1915"/>
    <w:rsid w:val="009F19AC"/>
    <w:rsid w:val="009F1A62"/>
    <w:rsid w:val="009F1ABB"/>
    <w:rsid w:val="009F1C2A"/>
    <w:rsid w:val="009F1D38"/>
    <w:rsid w:val="009F1E5F"/>
    <w:rsid w:val="009F1E64"/>
    <w:rsid w:val="009F23C6"/>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E71"/>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ED2"/>
    <w:rsid w:val="00A03F20"/>
    <w:rsid w:val="00A044BF"/>
    <w:rsid w:val="00A04649"/>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660"/>
    <w:rsid w:val="00A0782B"/>
    <w:rsid w:val="00A078B8"/>
    <w:rsid w:val="00A079A5"/>
    <w:rsid w:val="00A07BFA"/>
    <w:rsid w:val="00A07C3D"/>
    <w:rsid w:val="00A07E28"/>
    <w:rsid w:val="00A103E2"/>
    <w:rsid w:val="00A104E6"/>
    <w:rsid w:val="00A1058A"/>
    <w:rsid w:val="00A10BE3"/>
    <w:rsid w:val="00A10C1A"/>
    <w:rsid w:val="00A10DB6"/>
    <w:rsid w:val="00A10ECD"/>
    <w:rsid w:val="00A10EEB"/>
    <w:rsid w:val="00A11182"/>
    <w:rsid w:val="00A11407"/>
    <w:rsid w:val="00A11542"/>
    <w:rsid w:val="00A117E1"/>
    <w:rsid w:val="00A1187F"/>
    <w:rsid w:val="00A119A0"/>
    <w:rsid w:val="00A11AF6"/>
    <w:rsid w:val="00A11BA6"/>
    <w:rsid w:val="00A11C78"/>
    <w:rsid w:val="00A11FFA"/>
    <w:rsid w:val="00A121B6"/>
    <w:rsid w:val="00A121F4"/>
    <w:rsid w:val="00A12201"/>
    <w:rsid w:val="00A1221C"/>
    <w:rsid w:val="00A122C7"/>
    <w:rsid w:val="00A1246D"/>
    <w:rsid w:val="00A126BE"/>
    <w:rsid w:val="00A126DA"/>
    <w:rsid w:val="00A12A1D"/>
    <w:rsid w:val="00A12A22"/>
    <w:rsid w:val="00A12B3A"/>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B29"/>
    <w:rsid w:val="00A14BFD"/>
    <w:rsid w:val="00A14C55"/>
    <w:rsid w:val="00A14F18"/>
    <w:rsid w:val="00A156B4"/>
    <w:rsid w:val="00A1583E"/>
    <w:rsid w:val="00A15A90"/>
    <w:rsid w:val="00A15BAA"/>
    <w:rsid w:val="00A15C9E"/>
    <w:rsid w:val="00A15CA1"/>
    <w:rsid w:val="00A15FA0"/>
    <w:rsid w:val="00A16408"/>
    <w:rsid w:val="00A16510"/>
    <w:rsid w:val="00A165AE"/>
    <w:rsid w:val="00A1683A"/>
    <w:rsid w:val="00A16942"/>
    <w:rsid w:val="00A169C8"/>
    <w:rsid w:val="00A169C9"/>
    <w:rsid w:val="00A16B22"/>
    <w:rsid w:val="00A16BC0"/>
    <w:rsid w:val="00A16E15"/>
    <w:rsid w:val="00A1712F"/>
    <w:rsid w:val="00A1719A"/>
    <w:rsid w:val="00A17351"/>
    <w:rsid w:val="00A17360"/>
    <w:rsid w:val="00A1751D"/>
    <w:rsid w:val="00A17573"/>
    <w:rsid w:val="00A17653"/>
    <w:rsid w:val="00A17654"/>
    <w:rsid w:val="00A1766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245"/>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98"/>
    <w:rsid w:val="00A256CD"/>
    <w:rsid w:val="00A257EC"/>
    <w:rsid w:val="00A25809"/>
    <w:rsid w:val="00A25898"/>
    <w:rsid w:val="00A25ABF"/>
    <w:rsid w:val="00A25B5E"/>
    <w:rsid w:val="00A25D79"/>
    <w:rsid w:val="00A25F26"/>
    <w:rsid w:val="00A26061"/>
    <w:rsid w:val="00A26182"/>
    <w:rsid w:val="00A2622E"/>
    <w:rsid w:val="00A26525"/>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5"/>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4D9E"/>
    <w:rsid w:val="00A350F7"/>
    <w:rsid w:val="00A351CF"/>
    <w:rsid w:val="00A35461"/>
    <w:rsid w:val="00A354AE"/>
    <w:rsid w:val="00A35524"/>
    <w:rsid w:val="00A356B9"/>
    <w:rsid w:val="00A35751"/>
    <w:rsid w:val="00A35E03"/>
    <w:rsid w:val="00A35F49"/>
    <w:rsid w:val="00A35F57"/>
    <w:rsid w:val="00A36041"/>
    <w:rsid w:val="00A36171"/>
    <w:rsid w:val="00A36281"/>
    <w:rsid w:val="00A3641E"/>
    <w:rsid w:val="00A36574"/>
    <w:rsid w:val="00A36CB1"/>
    <w:rsid w:val="00A36ED7"/>
    <w:rsid w:val="00A3715D"/>
    <w:rsid w:val="00A3725B"/>
    <w:rsid w:val="00A372A7"/>
    <w:rsid w:val="00A37BF1"/>
    <w:rsid w:val="00A37F1E"/>
    <w:rsid w:val="00A37FC7"/>
    <w:rsid w:val="00A40034"/>
    <w:rsid w:val="00A401B8"/>
    <w:rsid w:val="00A40415"/>
    <w:rsid w:val="00A406BE"/>
    <w:rsid w:val="00A40992"/>
    <w:rsid w:val="00A410EF"/>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C8"/>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56"/>
    <w:rsid w:val="00A45E88"/>
    <w:rsid w:val="00A45FB1"/>
    <w:rsid w:val="00A46118"/>
    <w:rsid w:val="00A46388"/>
    <w:rsid w:val="00A464AC"/>
    <w:rsid w:val="00A46803"/>
    <w:rsid w:val="00A46AEF"/>
    <w:rsid w:val="00A46BE1"/>
    <w:rsid w:val="00A46E48"/>
    <w:rsid w:val="00A46FEF"/>
    <w:rsid w:val="00A4718C"/>
    <w:rsid w:val="00A471BE"/>
    <w:rsid w:val="00A472FF"/>
    <w:rsid w:val="00A474C2"/>
    <w:rsid w:val="00A4783C"/>
    <w:rsid w:val="00A47A76"/>
    <w:rsid w:val="00A47AD1"/>
    <w:rsid w:val="00A47B23"/>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AB6"/>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DFB"/>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3C0"/>
    <w:rsid w:val="00A614CA"/>
    <w:rsid w:val="00A61860"/>
    <w:rsid w:val="00A61981"/>
    <w:rsid w:val="00A61EDC"/>
    <w:rsid w:val="00A61FCC"/>
    <w:rsid w:val="00A6225D"/>
    <w:rsid w:val="00A6266C"/>
    <w:rsid w:val="00A6269F"/>
    <w:rsid w:val="00A6288A"/>
    <w:rsid w:val="00A62AB4"/>
    <w:rsid w:val="00A62B2A"/>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4CF"/>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B5E"/>
    <w:rsid w:val="00A65BB1"/>
    <w:rsid w:val="00A65C5C"/>
    <w:rsid w:val="00A65C76"/>
    <w:rsid w:val="00A65CA0"/>
    <w:rsid w:val="00A65E08"/>
    <w:rsid w:val="00A661B8"/>
    <w:rsid w:val="00A6693C"/>
    <w:rsid w:val="00A66E6E"/>
    <w:rsid w:val="00A66FBF"/>
    <w:rsid w:val="00A67452"/>
    <w:rsid w:val="00A6751B"/>
    <w:rsid w:val="00A67921"/>
    <w:rsid w:val="00A67B9D"/>
    <w:rsid w:val="00A67DD5"/>
    <w:rsid w:val="00A7012F"/>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E7B"/>
    <w:rsid w:val="00A72F9E"/>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2F5"/>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BD"/>
    <w:rsid w:val="00A832C2"/>
    <w:rsid w:val="00A8349D"/>
    <w:rsid w:val="00A835DF"/>
    <w:rsid w:val="00A836C4"/>
    <w:rsid w:val="00A83724"/>
    <w:rsid w:val="00A837B6"/>
    <w:rsid w:val="00A837E5"/>
    <w:rsid w:val="00A838F9"/>
    <w:rsid w:val="00A83E13"/>
    <w:rsid w:val="00A840DE"/>
    <w:rsid w:val="00A84103"/>
    <w:rsid w:val="00A84356"/>
    <w:rsid w:val="00A846B0"/>
    <w:rsid w:val="00A8488F"/>
    <w:rsid w:val="00A8498B"/>
    <w:rsid w:val="00A849A1"/>
    <w:rsid w:val="00A84A81"/>
    <w:rsid w:val="00A84BAF"/>
    <w:rsid w:val="00A84DAE"/>
    <w:rsid w:val="00A852B0"/>
    <w:rsid w:val="00A8538E"/>
    <w:rsid w:val="00A85392"/>
    <w:rsid w:val="00A85451"/>
    <w:rsid w:val="00A85502"/>
    <w:rsid w:val="00A85539"/>
    <w:rsid w:val="00A857EA"/>
    <w:rsid w:val="00A8590A"/>
    <w:rsid w:val="00A85E5A"/>
    <w:rsid w:val="00A86143"/>
    <w:rsid w:val="00A863AD"/>
    <w:rsid w:val="00A8647C"/>
    <w:rsid w:val="00A864C2"/>
    <w:rsid w:val="00A86BE1"/>
    <w:rsid w:val="00A86CC3"/>
    <w:rsid w:val="00A86ED6"/>
    <w:rsid w:val="00A8735D"/>
    <w:rsid w:val="00A87449"/>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6CE"/>
    <w:rsid w:val="00A937C5"/>
    <w:rsid w:val="00A937D2"/>
    <w:rsid w:val="00A941EE"/>
    <w:rsid w:val="00A943B4"/>
    <w:rsid w:val="00A94412"/>
    <w:rsid w:val="00A94778"/>
    <w:rsid w:val="00A94802"/>
    <w:rsid w:val="00A94E1A"/>
    <w:rsid w:val="00A94FB9"/>
    <w:rsid w:val="00A95196"/>
    <w:rsid w:val="00A951C2"/>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2B"/>
    <w:rsid w:val="00A97235"/>
    <w:rsid w:val="00A9727C"/>
    <w:rsid w:val="00A9750D"/>
    <w:rsid w:val="00A975E4"/>
    <w:rsid w:val="00A978E8"/>
    <w:rsid w:val="00A97DFC"/>
    <w:rsid w:val="00A97E7B"/>
    <w:rsid w:val="00AA0115"/>
    <w:rsid w:val="00AA0211"/>
    <w:rsid w:val="00AA024B"/>
    <w:rsid w:val="00AA07E4"/>
    <w:rsid w:val="00AA0B89"/>
    <w:rsid w:val="00AA11E3"/>
    <w:rsid w:val="00AA1306"/>
    <w:rsid w:val="00AA1634"/>
    <w:rsid w:val="00AA16DA"/>
    <w:rsid w:val="00AA16DE"/>
    <w:rsid w:val="00AA17E4"/>
    <w:rsid w:val="00AA19F1"/>
    <w:rsid w:val="00AA1A5A"/>
    <w:rsid w:val="00AA1BD5"/>
    <w:rsid w:val="00AA1CCA"/>
    <w:rsid w:val="00AA1D0E"/>
    <w:rsid w:val="00AA20BD"/>
    <w:rsid w:val="00AA20F2"/>
    <w:rsid w:val="00AA2182"/>
    <w:rsid w:val="00AA2231"/>
    <w:rsid w:val="00AA2313"/>
    <w:rsid w:val="00AA26FF"/>
    <w:rsid w:val="00AA2A50"/>
    <w:rsid w:val="00AA36F7"/>
    <w:rsid w:val="00AA3ADF"/>
    <w:rsid w:val="00AA3B33"/>
    <w:rsid w:val="00AA3B3A"/>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A5D"/>
    <w:rsid w:val="00AA6C2C"/>
    <w:rsid w:val="00AA6D5A"/>
    <w:rsid w:val="00AA6D86"/>
    <w:rsid w:val="00AA7236"/>
    <w:rsid w:val="00AA75EB"/>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B2F"/>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734"/>
    <w:rsid w:val="00AB58C4"/>
    <w:rsid w:val="00AB5B39"/>
    <w:rsid w:val="00AB5C93"/>
    <w:rsid w:val="00AB5CE3"/>
    <w:rsid w:val="00AB5DF2"/>
    <w:rsid w:val="00AB5FD4"/>
    <w:rsid w:val="00AB669E"/>
    <w:rsid w:val="00AB69FB"/>
    <w:rsid w:val="00AB6D92"/>
    <w:rsid w:val="00AB6E22"/>
    <w:rsid w:val="00AB6E7E"/>
    <w:rsid w:val="00AB727D"/>
    <w:rsid w:val="00AB7360"/>
    <w:rsid w:val="00AB7559"/>
    <w:rsid w:val="00AB75FD"/>
    <w:rsid w:val="00AB77F2"/>
    <w:rsid w:val="00AB78B2"/>
    <w:rsid w:val="00AB7991"/>
    <w:rsid w:val="00AB7A11"/>
    <w:rsid w:val="00AB7C02"/>
    <w:rsid w:val="00AB7E6A"/>
    <w:rsid w:val="00AB7F44"/>
    <w:rsid w:val="00AB7F49"/>
    <w:rsid w:val="00AC002C"/>
    <w:rsid w:val="00AC015B"/>
    <w:rsid w:val="00AC0189"/>
    <w:rsid w:val="00AC0384"/>
    <w:rsid w:val="00AC04D1"/>
    <w:rsid w:val="00AC05FE"/>
    <w:rsid w:val="00AC0712"/>
    <w:rsid w:val="00AC08D0"/>
    <w:rsid w:val="00AC0DE4"/>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0F8"/>
    <w:rsid w:val="00AD21C8"/>
    <w:rsid w:val="00AD23CF"/>
    <w:rsid w:val="00AD2641"/>
    <w:rsid w:val="00AD275E"/>
    <w:rsid w:val="00AD27A9"/>
    <w:rsid w:val="00AD28E4"/>
    <w:rsid w:val="00AD31BA"/>
    <w:rsid w:val="00AD32A8"/>
    <w:rsid w:val="00AD364E"/>
    <w:rsid w:val="00AD3709"/>
    <w:rsid w:val="00AD38C7"/>
    <w:rsid w:val="00AD3C53"/>
    <w:rsid w:val="00AD404A"/>
    <w:rsid w:val="00AD40B6"/>
    <w:rsid w:val="00AD4283"/>
    <w:rsid w:val="00AD4634"/>
    <w:rsid w:val="00AD4A43"/>
    <w:rsid w:val="00AD4B16"/>
    <w:rsid w:val="00AD4BF4"/>
    <w:rsid w:val="00AD4C6D"/>
    <w:rsid w:val="00AD5365"/>
    <w:rsid w:val="00AD59E4"/>
    <w:rsid w:val="00AD5B35"/>
    <w:rsid w:val="00AD5B5A"/>
    <w:rsid w:val="00AD5BB7"/>
    <w:rsid w:val="00AD5BDF"/>
    <w:rsid w:val="00AD5D4C"/>
    <w:rsid w:val="00AD5E44"/>
    <w:rsid w:val="00AD5F63"/>
    <w:rsid w:val="00AD6114"/>
    <w:rsid w:val="00AD6403"/>
    <w:rsid w:val="00AD661B"/>
    <w:rsid w:val="00AD66D2"/>
    <w:rsid w:val="00AD676F"/>
    <w:rsid w:val="00AD68C2"/>
    <w:rsid w:val="00AD692B"/>
    <w:rsid w:val="00AD6A80"/>
    <w:rsid w:val="00AD6D8B"/>
    <w:rsid w:val="00AD6F78"/>
    <w:rsid w:val="00AD7321"/>
    <w:rsid w:val="00AD7356"/>
    <w:rsid w:val="00AD777F"/>
    <w:rsid w:val="00AD782A"/>
    <w:rsid w:val="00AD79C0"/>
    <w:rsid w:val="00AD7CAF"/>
    <w:rsid w:val="00AD7E89"/>
    <w:rsid w:val="00AD7EE9"/>
    <w:rsid w:val="00AD7F92"/>
    <w:rsid w:val="00AE00D0"/>
    <w:rsid w:val="00AE0229"/>
    <w:rsid w:val="00AE067C"/>
    <w:rsid w:val="00AE0818"/>
    <w:rsid w:val="00AE0B3C"/>
    <w:rsid w:val="00AE0F5B"/>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4B"/>
    <w:rsid w:val="00AE35E8"/>
    <w:rsid w:val="00AE3616"/>
    <w:rsid w:val="00AE38C5"/>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1FA"/>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855"/>
    <w:rsid w:val="00AF0EE1"/>
    <w:rsid w:val="00AF109A"/>
    <w:rsid w:val="00AF1238"/>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86"/>
    <w:rsid w:val="00AF48BF"/>
    <w:rsid w:val="00AF4951"/>
    <w:rsid w:val="00AF4B66"/>
    <w:rsid w:val="00AF4C02"/>
    <w:rsid w:val="00AF4C84"/>
    <w:rsid w:val="00AF4E6B"/>
    <w:rsid w:val="00AF4FD0"/>
    <w:rsid w:val="00AF5790"/>
    <w:rsid w:val="00AF5957"/>
    <w:rsid w:val="00AF5CA0"/>
    <w:rsid w:val="00AF5DF9"/>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D3"/>
    <w:rsid w:val="00B00EFD"/>
    <w:rsid w:val="00B0105B"/>
    <w:rsid w:val="00B01181"/>
    <w:rsid w:val="00B01255"/>
    <w:rsid w:val="00B01557"/>
    <w:rsid w:val="00B0178B"/>
    <w:rsid w:val="00B01D91"/>
    <w:rsid w:val="00B01DEE"/>
    <w:rsid w:val="00B0245B"/>
    <w:rsid w:val="00B02692"/>
    <w:rsid w:val="00B0269C"/>
    <w:rsid w:val="00B0283E"/>
    <w:rsid w:val="00B02871"/>
    <w:rsid w:val="00B02D5A"/>
    <w:rsid w:val="00B03136"/>
    <w:rsid w:val="00B03233"/>
    <w:rsid w:val="00B0379B"/>
    <w:rsid w:val="00B03A2C"/>
    <w:rsid w:val="00B03B25"/>
    <w:rsid w:val="00B03D2A"/>
    <w:rsid w:val="00B04064"/>
    <w:rsid w:val="00B04141"/>
    <w:rsid w:val="00B041BF"/>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5D"/>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207"/>
    <w:rsid w:val="00B15343"/>
    <w:rsid w:val="00B15436"/>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B13"/>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27F7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9A4"/>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138"/>
    <w:rsid w:val="00B3627B"/>
    <w:rsid w:val="00B3631C"/>
    <w:rsid w:val="00B367AD"/>
    <w:rsid w:val="00B368F0"/>
    <w:rsid w:val="00B36C01"/>
    <w:rsid w:val="00B36E6A"/>
    <w:rsid w:val="00B36F0E"/>
    <w:rsid w:val="00B37019"/>
    <w:rsid w:val="00B37267"/>
    <w:rsid w:val="00B376E6"/>
    <w:rsid w:val="00B37D60"/>
    <w:rsid w:val="00B37DAE"/>
    <w:rsid w:val="00B37E42"/>
    <w:rsid w:val="00B37EF3"/>
    <w:rsid w:val="00B4023D"/>
    <w:rsid w:val="00B4033B"/>
    <w:rsid w:val="00B403FB"/>
    <w:rsid w:val="00B404B1"/>
    <w:rsid w:val="00B405B0"/>
    <w:rsid w:val="00B40923"/>
    <w:rsid w:val="00B40AD9"/>
    <w:rsid w:val="00B40BDF"/>
    <w:rsid w:val="00B40D1E"/>
    <w:rsid w:val="00B41100"/>
    <w:rsid w:val="00B4119B"/>
    <w:rsid w:val="00B41248"/>
    <w:rsid w:val="00B412C1"/>
    <w:rsid w:val="00B417CE"/>
    <w:rsid w:val="00B41A10"/>
    <w:rsid w:val="00B41A25"/>
    <w:rsid w:val="00B41B2A"/>
    <w:rsid w:val="00B41E26"/>
    <w:rsid w:val="00B41F90"/>
    <w:rsid w:val="00B4222D"/>
    <w:rsid w:val="00B42317"/>
    <w:rsid w:val="00B423A2"/>
    <w:rsid w:val="00B4252C"/>
    <w:rsid w:val="00B4253D"/>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50A"/>
    <w:rsid w:val="00B50513"/>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3E55"/>
    <w:rsid w:val="00B54186"/>
    <w:rsid w:val="00B5432C"/>
    <w:rsid w:val="00B5437C"/>
    <w:rsid w:val="00B543A8"/>
    <w:rsid w:val="00B54701"/>
    <w:rsid w:val="00B5496B"/>
    <w:rsid w:val="00B54FDB"/>
    <w:rsid w:val="00B550B0"/>
    <w:rsid w:val="00B5513A"/>
    <w:rsid w:val="00B5519A"/>
    <w:rsid w:val="00B55301"/>
    <w:rsid w:val="00B5578B"/>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87A"/>
    <w:rsid w:val="00B57C3B"/>
    <w:rsid w:val="00B57C9D"/>
    <w:rsid w:val="00B57E22"/>
    <w:rsid w:val="00B57FEC"/>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A93"/>
    <w:rsid w:val="00B61C8A"/>
    <w:rsid w:val="00B62621"/>
    <w:rsid w:val="00B6276D"/>
    <w:rsid w:val="00B627C5"/>
    <w:rsid w:val="00B627E9"/>
    <w:rsid w:val="00B62C83"/>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89B"/>
    <w:rsid w:val="00B7099B"/>
    <w:rsid w:val="00B70B38"/>
    <w:rsid w:val="00B70C43"/>
    <w:rsid w:val="00B70CCA"/>
    <w:rsid w:val="00B70E17"/>
    <w:rsid w:val="00B71154"/>
    <w:rsid w:val="00B7116C"/>
    <w:rsid w:val="00B7119E"/>
    <w:rsid w:val="00B711A0"/>
    <w:rsid w:val="00B71243"/>
    <w:rsid w:val="00B712E0"/>
    <w:rsid w:val="00B714C5"/>
    <w:rsid w:val="00B7160F"/>
    <w:rsid w:val="00B71668"/>
    <w:rsid w:val="00B71BBE"/>
    <w:rsid w:val="00B71E66"/>
    <w:rsid w:val="00B71FEF"/>
    <w:rsid w:val="00B72266"/>
    <w:rsid w:val="00B72474"/>
    <w:rsid w:val="00B7251E"/>
    <w:rsid w:val="00B7276C"/>
    <w:rsid w:val="00B72ABB"/>
    <w:rsid w:val="00B72B80"/>
    <w:rsid w:val="00B72DA4"/>
    <w:rsid w:val="00B72F7C"/>
    <w:rsid w:val="00B72F97"/>
    <w:rsid w:val="00B7323D"/>
    <w:rsid w:val="00B733EC"/>
    <w:rsid w:val="00B7371C"/>
    <w:rsid w:val="00B739B6"/>
    <w:rsid w:val="00B73B27"/>
    <w:rsid w:val="00B73BF6"/>
    <w:rsid w:val="00B73E10"/>
    <w:rsid w:val="00B73F20"/>
    <w:rsid w:val="00B743A2"/>
    <w:rsid w:val="00B7463D"/>
    <w:rsid w:val="00B7481E"/>
    <w:rsid w:val="00B74A4F"/>
    <w:rsid w:val="00B74AC4"/>
    <w:rsid w:val="00B74D74"/>
    <w:rsid w:val="00B74D77"/>
    <w:rsid w:val="00B74FE7"/>
    <w:rsid w:val="00B759DC"/>
    <w:rsid w:val="00B75B84"/>
    <w:rsid w:val="00B75D7A"/>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718"/>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87F5A"/>
    <w:rsid w:val="00B90039"/>
    <w:rsid w:val="00B901D4"/>
    <w:rsid w:val="00B9033B"/>
    <w:rsid w:val="00B9036F"/>
    <w:rsid w:val="00B903C6"/>
    <w:rsid w:val="00B906D7"/>
    <w:rsid w:val="00B908C3"/>
    <w:rsid w:val="00B90950"/>
    <w:rsid w:val="00B90A36"/>
    <w:rsid w:val="00B90A42"/>
    <w:rsid w:val="00B90CD9"/>
    <w:rsid w:val="00B90CF1"/>
    <w:rsid w:val="00B90FDA"/>
    <w:rsid w:val="00B91425"/>
    <w:rsid w:val="00B915FC"/>
    <w:rsid w:val="00B91A69"/>
    <w:rsid w:val="00B91F1F"/>
    <w:rsid w:val="00B92121"/>
    <w:rsid w:val="00B925DB"/>
    <w:rsid w:val="00B92837"/>
    <w:rsid w:val="00B92B13"/>
    <w:rsid w:val="00B92B9B"/>
    <w:rsid w:val="00B92D58"/>
    <w:rsid w:val="00B92EF6"/>
    <w:rsid w:val="00B92F27"/>
    <w:rsid w:val="00B92FDB"/>
    <w:rsid w:val="00B93589"/>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770"/>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B53"/>
    <w:rsid w:val="00BA7D49"/>
    <w:rsid w:val="00BA7E4A"/>
    <w:rsid w:val="00BA7FBC"/>
    <w:rsid w:val="00BB009D"/>
    <w:rsid w:val="00BB01AB"/>
    <w:rsid w:val="00BB0277"/>
    <w:rsid w:val="00BB05E5"/>
    <w:rsid w:val="00BB06FF"/>
    <w:rsid w:val="00BB071A"/>
    <w:rsid w:val="00BB088E"/>
    <w:rsid w:val="00BB0E96"/>
    <w:rsid w:val="00BB0EAE"/>
    <w:rsid w:val="00BB0F79"/>
    <w:rsid w:val="00BB0FA5"/>
    <w:rsid w:val="00BB1126"/>
    <w:rsid w:val="00BB163E"/>
    <w:rsid w:val="00BB16F1"/>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4C7"/>
    <w:rsid w:val="00BB5808"/>
    <w:rsid w:val="00BB59D1"/>
    <w:rsid w:val="00BB5BE4"/>
    <w:rsid w:val="00BB5CB2"/>
    <w:rsid w:val="00BB5CF8"/>
    <w:rsid w:val="00BB5ED7"/>
    <w:rsid w:val="00BB5F0D"/>
    <w:rsid w:val="00BB6135"/>
    <w:rsid w:val="00BB6906"/>
    <w:rsid w:val="00BB69AC"/>
    <w:rsid w:val="00BB6B3D"/>
    <w:rsid w:val="00BB718C"/>
    <w:rsid w:val="00BB7485"/>
    <w:rsid w:val="00BB78AD"/>
    <w:rsid w:val="00BB78B5"/>
    <w:rsid w:val="00BB797A"/>
    <w:rsid w:val="00BB797E"/>
    <w:rsid w:val="00BB7E7B"/>
    <w:rsid w:val="00BC02FC"/>
    <w:rsid w:val="00BC03A3"/>
    <w:rsid w:val="00BC075C"/>
    <w:rsid w:val="00BC082F"/>
    <w:rsid w:val="00BC09D6"/>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AD"/>
    <w:rsid w:val="00BC46C8"/>
    <w:rsid w:val="00BC49C5"/>
    <w:rsid w:val="00BC4DCC"/>
    <w:rsid w:val="00BC4F7C"/>
    <w:rsid w:val="00BC4FC4"/>
    <w:rsid w:val="00BC5204"/>
    <w:rsid w:val="00BC53B5"/>
    <w:rsid w:val="00BC55F9"/>
    <w:rsid w:val="00BC5671"/>
    <w:rsid w:val="00BC5780"/>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39C"/>
    <w:rsid w:val="00BD04A7"/>
    <w:rsid w:val="00BD0543"/>
    <w:rsid w:val="00BD0B4F"/>
    <w:rsid w:val="00BD0C01"/>
    <w:rsid w:val="00BD0C75"/>
    <w:rsid w:val="00BD0EA7"/>
    <w:rsid w:val="00BD0EC0"/>
    <w:rsid w:val="00BD0F0D"/>
    <w:rsid w:val="00BD1093"/>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B68"/>
    <w:rsid w:val="00BD7C7A"/>
    <w:rsid w:val="00BD7F71"/>
    <w:rsid w:val="00BE02E1"/>
    <w:rsid w:val="00BE06AC"/>
    <w:rsid w:val="00BE0B24"/>
    <w:rsid w:val="00BE0CD8"/>
    <w:rsid w:val="00BE0EFE"/>
    <w:rsid w:val="00BE0F52"/>
    <w:rsid w:val="00BE107C"/>
    <w:rsid w:val="00BE110D"/>
    <w:rsid w:val="00BE1133"/>
    <w:rsid w:val="00BE1445"/>
    <w:rsid w:val="00BE1606"/>
    <w:rsid w:val="00BE165A"/>
    <w:rsid w:val="00BE1737"/>
    <w:rsid w:val="00BE1886"/>
    <w:rsid w:val="00BE1976"/>
    <w:rsid w:val="00BE1A69"/>
    <w:rsid w:val="00BE23EF"/>
    <w:rsid w:val="00BE244E"/>
    <w:rsid w:val="00BE256D"/>
    <w:rsid w:val="00BE291C"/>
    <w:rsid w:val="00BE2B52"/>
    <w:rsid w:val="00BE2B5D"/>
    <w:rsid w:val="00BE2BE4"/>
    <w:rsid w:val="00BE2D0E"/>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0B3"/>
    <w:rsid w:val="00BE519B"/>
    <w:rsid w:val="00BE51D1"/>
    <w:rsid w:val="00BE554C"/>
    <w:rsid w:val="00BE5581"/>
    <w:rsid w:val="00BE56C8"/>
    <w:rsid w:val="00BE573B"/>
    <w:rsid w:val="00BE57A2"/>
    <w:rsid w:val="00BE5F14"/>
    <w:rsid w:val="00BE6469"/>
    <w:rsid w:val="00BE64A5"/>
    <w:rsid w:val="00BE69DF"/>
    <w:rsid w:val="00BE7169"/>
    <w:rsid w:val="00BE71D5"/>
    <w:rsid w:val="00BE723C"/>
    <w:rsid w:val="00BE7924"/>
    <w:rsid w:val="00BE7A23"/>
    <w:rsid w:val="00BE7DF2"/>
    <w:rsid w:val="00BE7F23"/>
    <w:rsid w:val="00BF02EF"/>
    <w:rsid w:val="00BF04DE"/>
    <w:rsid w:val="00BF0531"/>
    <w:rsid w:val="00BF05EC"/>
    <w:rsid w:val="00BF0643"/>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3ED9"/>
    <w:rsid w:val="00BF4338"/>
    <w:rsid w:val="00BF435A"/>
    <w:rsid w:val="00BF435F"/>
    <w:rsid w:val="00BF4734"/>
    <w:rsid w:val="00BF4A20"/>
    <w:rsid w:val="00BF4AAC"/>
    <w:rsid w:val="00BF4DE6"/>
    <w:rsid w:val="00BF4E8A"/>
    <w:rsid w:val="00BF4FAE"/>
    <w:rsid w:val="00BF501C"/>
    <w:rsid w:val="00BF5137"/>
    <w:rsid w:val="00BF5147"/>
    <w:rsid w:val="00BF543E"/>
    <w:rsid w:val="00BF558E"/>
    <w:rsid w:val="00BF56E6"/>
    <w:rsid w:val="00BF56FD"/>
    <w:rsid w:val="00BF583A"/>
    <w:rsid w:val="00BF5908"/>
    <w:rsid w:val="00BF5A0F"/>
    <w:rsid w:val="00BF5D9A"/>
    <w:rsid w:val="00BF5FE8"/>
    <w:rsid w:val="00BF621E"/>
    <w:rsid w:val="00BF64AE"/>
    <w:rsid w:val="00BF6687"/>
    <w:rsid w:val="00BF6B4B"/>
    <w:rsid w:val="00BF6D2E"/>
    <w:rsid w:val="00BF6D93"/>
    <w:rsid w:val="00BF6E95"/>
    <w:rsid w:val="00BF6EE2"/>
    <w:rsid w:val="00BF71AD"/>
    <w:rsid w:val="00BF725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9A0"/>
    <w:rsid w:val="00C01B07"/>
    <w:rsid w:val="00C01EAD"/>
    <w:rsid w:val="00C02109"/>
    <w:rsid w:val="00C021E2"/>
    <w:rsid w:val="00C023EC"/>
    <w:rsid w:val="00C026A3"/>
    <w:rsid w:val="00C026DC"/>
    <w:rsid w:val="00C027D3"/>
    <w:rsid w:val="00C02BF5"/>
    <w:rsid w:val="00C02C6F"/>
    <w:rsid w:val="00C02C74"/>
    <w:rsid w:val="00C02C76"/>
    <w:rsid w:val="00C02E8F"/>
    <w:rsid w:val="00C02FCC"/>
    <w:rsid w:val="00C03092"/>
    <w:rsid w:val="00C031C1"/>
    <w:rsid w:val="00C03316"/>
    <w:rsid w:val="00C035CF"/>
    <w:rsid w:val="00C037DD"/>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98E"/>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0F3A"/>
    <w:rsid w:val="00C11005"/>
    <w:rsid w:val="00C1117F"/>
    <w:rsid w:val="00C11350"/>
    <w:rsid w:val="00C11351"/>
    <w:rsid w:val="00C11B78"/>
    <w:rsid w:val="00C11F55"/>
    <w:rsid w:val="00C11FA2"/>
    <w:rsid w:val="00C12006"/>
    <w:rsid w:val="00C12179"/>
    <w:rsid w:val="00C12487"/>
    <w:rsid w:val="00C1253F"/>
    <w:rsid w:val="00C127B1"/>
    <w:rsid w:val="00C12A68"/>
    <w:rsid w:val="00C12A78"/>
    <w:rsid w:val="00C13128"/>
    <w:rsid w:val="00C131BA"/>
    <w:rsid w:val="00C13223"/>
    <w:rsid w:val="00C133D7"/>
    <w:rsid w:val="00C13553"/>
    <w:rsid w:val="00C13AEC"/>
    <w:rsid w:val="00C13BF3"/>
    <w:rsid w:val="00C13F9D"/>
    <w:rsid w:val="00C14119"/>
    <w:rsid w:val="00C143BB"/>
    <w:rsid w:val="00C143D4"/>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AC8"/>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17DA8"/>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3F7D"/>
    <w:rsid w:val="00C240E9"/>
    <w:rsid w:val="00C24321"/>
    <w:rsid w:val="00C24584"/>
    <w:rsid w:val="00C24ACE"/>
    <w:rsid w:val="00C24D00"/>
    <w:rsid w:val="00C24D76"/>
    <w:rsid w:val="00C25075"/>
    <w:rsid w:val="00C25190"/>
    <w:rsid w:val="00C251A1"/>
    <w:rsid w:val="00C25400"/>
    <w:rsid w:val="00C25450"/>
    <w:rsid w:val="00C254DE"/>
    <w:rsid w:val="00C255C0"/>
    <w:rsid w:val="00C255C6"/>
    <w:rsid w:val="00C25631"/>
    <w:rsid w:val="00C25806"/>
    <w:rsid w:val="00C25907"/>
    <w:rsid w:val="00C25CBD"/>
    <w:rsid w:val="00C25E86"/>
    <w:rsid w:val="00C25F5A"/>
    <w:rsid w:val="00C2621B"/>
    <w:rsid w:val="00C262A6"/>
    <w:rsid w:val="00C262A8"/>
    <w:rsid w:val="00C2637B"/>
    <w:rsid w:val="00C265EE"/>
    <w:rsid w:val="00C26795"/>
    <w:rsid w:val="00C2688A"/>
    <w:rsid w:val="00C26991"/>
    <w:rsid w:val="00C26EC0"/>
    <w:rsid w:val="00C27132"/>
    <w:rsid w:val="00C271CB"/>
    <w:rsid w:val="00C27656"/>
    <w:rsid w:val="00C27B11"/>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31"/>
    <w:rsid w:val="00C31D4D"/>
    <w:rsid w:val="00C3218D"/>
    <w:rsid w:val="00C32286"/>
    <w:rsid w:val="00C322E3"/>
    <w:rsid w:val="00C324CF"/>
    <w:rsid w:val="00C32522"/>
    <w:rsid w:val="00C32969"/>
    <w:rsid w:val="00C32B53"/>
    <w:rsid w:val="00C32BCF"/>
    <w:rsid w:val="00C32D5A"/>
    <w:rsid w:val="00C3316E"/>
    <w:rsid w:val="00C331DB"/>
    <w:rsid w:val="00C331EB"/>
    <w:rsid w:val="00C336B4"/>
    <w:rsid w:val="00C33F63"/>
    <w:rsid w:val="00C33F81"/>
    <w:rsid w:val="00C3404F"/>
    <w:rsid w:val="00C34059"/>
    <w:rsid w:val="00C341EA"/>
    <w:rsid w:val="00C3423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39"/>
    <w:rsid w:val="00C403A0"/>
    <w:rsid w:val="00C40582"/>
    <w:rsid w:val="00C406AF"/>
    <w:rsid w:val="00C40855"/>
    <w:rsid w:val="00C40B4B"/>
    <w:rsid w:val="00C40B8D"/>
    <w:rsid w:val="00C40C38"/>
    <w:rsid w:val="00C40D3F"/>
    <w:rsid w:val="00C411F5"/>
    <w:rsid w:val="00C415B8"/>
    <w:rsid w:val="00C41720"/>
    <w:rsid w:val="00C417AD"/>
    <w:rsid w:val="00C4184B"/>
    <w:rsid w:val="00C41873"/>
    <w:rsid w:val="00C418B3"/>
    <w:rsid w:val="00C419D6"/>
    <w:rsid w:val="00C41BFA"/>
    <w:rsid w:val="00C41C37"/>
    <w:rsid w:val="00C42050"/>
    <w:rsid w:val="00C420A5"/>
    <w:rsid w:val="00C42134"/>
    <w:rsid w:val="00C422B4"/>
    <w:rsid w:val="00C42398"/>
    <w:rsid w:val="00C4288D"/>
    <w:rsid w:val="00C4300F"/>
    <w:rsid w:val="00C43327"/>
    <w:rsid w:val="00C435FF"/>
    <w:rsid w:val="00C43B78"/>
    <w:rsid w:val="00C43FCB"/>
    <w:rsid w:val="00C44227"/>
    <w:rsid w:val="00C44554"/>
    <w:rsid w:val="00C44C90"/>
    <w:rsid w:val="00C44F05"/>
    <w:rsid w:val="00C44FEA"/>
    <w:rsid w:val="00C451B0"/>
    <w:rsid w:val="00C452FF"/>
    <w:rsid w:val="00C453C3"/>
    <w:rsid w:val="00C45A80"/>
    <w:rsid w:val="00C45A98"/>
    <w:rsid w:val="00C45C90"/>
    <w:rsid w:val="00C45F31"/>
    <w:rsid w:val="00C45FF1"/>
    <w:rsid w:val="00C460D4"/>
    <w:rsid w:val="00C461D6"/>
    <w:rsid w:val="00C46283"/>
    <w:rsid w:val="00C46376"/>
    <w:rsid w:val="00C46448"/>
    <w:rsid w:val="00C4660F"/>
    <w:rsid w:val="00C46971"/>
    <w:rsid w:val="00C46BC1"/>
    <w:rsid w:val="00C46BC5"/>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7AA"/>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92F"/>
    <w:rsid w:val="00C54A93"/>
    <w:rsid w:val="00C54FC2"/>
    <w:rsid w:val="00C551A0"/>
    <w:rsid w:val="00C551B4"/>
    <w:rsid w:val="00C55215"/>
    <w:rsid w:val="00C55389"/>
    <w:rsid w:val="00C555A5"/>
    <w:rsid w:val="00C5572E"/>
    <w:rsid w:val="00C55774"/>
    <w:rsid w:val="00C560C9"/>
    <w:rsid w:val="00C563B4"/>
    <w:rsid w:val="00C56424"/>
    <w:rsid w:val="00C565A9"/>
    <w:rsid w:val="00C56B71"/>
    <w:rsid w:val="00C56BC9"/>
    <w:rsid w:val="00C570F2"/>
    <w:rsid w:val="00C57137"/>
    <w:rsid w:val="00C572A2"/>
    <w:rsid w:val="00C573CA"/>
    <w:rsid w:val="00C57520"/>
    <w:rsid w:val="00C5775C"/>
    <w:rsid w:val="00C5779A"/>
    <w:rsid w:val="00C57AAF"/>
    <w:rsid w:val="00C57C8C"/>
    <w:rsid w:val="00C57CFB"/>
    <w:rsid w:val="00C57D46"/>
    <w:rsid w:val="00C6012C"/>
    <w:rsid w:val="00C60280"/>
    <w:rsid w:val="00C602F4"/>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18"/>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34"/>
    <w:rsid w:val="00C713B8"/>
    <w:rsid w:val="00C71521"/>
    <w:rsid w:val="00C71537"/>
    <w:rsid w:val="00C716B3"/>
    <w:rsid w:val="00C717C1"/>
    <w:rsid w:val="00C71892"/>
    <w:rsid w:val="00C71AB9"/>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4D14"/>
    <w:rsid w:val="00C750A6"/>
    <w:rsid w:val="00C750A8"/>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9"/>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2FD8"/>
    <w:rsid w:val="00C83074"/>
    <w:rsid w:val="00C837E9"/>
    <w:rsid w:val="00C83831"/>
    <w:rsid w:val="00C838BD"/>
    <w:rsid w:val="00C839FD"/>
    <w:rsid w:val="00C83B5F"/>
    <w:rsid w:val="00C83CF7"/>
    <w:rsid w:val="00C83DD1"/>
    <w:rsid w:val="00C83E77"/>
    <w:rsid w:val="00C83EDD"/>
    <w:rsid w:val="00C841F0"/>
    <w:rsid w:val="00C84299"/>
    <w:rsid w:val="00C8436A"/>
    <w:rsid w:val="00C844C9"/>
    <w:rsid w:val="00C8469F"/>
    <w:rsid w:val="00C84BA5"/>
    <w:rsid w:val="00C84DDC"/>
    <w:rsid w:val="00C84E8A"/>
    <w:rsid w:val="00C85157"/>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698"/>
    <w:rsid w:val="00C9073F"/>
    <w:rsid w:val="00C90979"/>
    <w:rsid w:val="00C90D45"/>
    <w:rsid w:val="00C90E7D"/>
    <w:rsid w:val="00C91380"/>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19"/>
    <w:rsid w:val="00C93E2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1A"/>
    <w:rsid w:val="00C974CA"/>
    <w:rsid w:val="00C97564"/>
    <w:rsid w:val="00C976F7"/>
    <w:rsid w:val="00C97FFA"/>
    <w:rsid w:val="00CA02A5"/>
    <w:rsid w:val="00CA055D"/>
    <w:rsid w:val="00CA0772"/>
    <w:rsid w:val="00CA12F5"/>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0B"/>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5F73"/>
    <w:rsid w:val="00CA61A4"/>
    <w:rsid w:val="00CA62A8"/>
    <w:rsid w:val="00CA661E"/>
    <w:rsid w:val="00CA67F0"/>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1E82"/>
    <w:rsid w:val="00CB2051"/>
    <w:rsid w:val="00CB20CB"/>
    <w:rsid w:val="00CB224A"/>
    <w:rsid w:val="00CB24DA"/>
    <w:rsid w:val="00CB2655"/>
    <w:rsid w:val="00CB2769"/>
    <w:rsid w:val="00CB2803"/>
    <w:rsid w:val="00CB2923"/>
    <w:rsid w:val="00CB29CF"/>
    <w:rsid w:val="00CB2C51"/>
    <w:rsid w:val="00CB2CB8"/>
    <w:rsid w:val="00CB2DEC"/>
    <w:rsid w:val="00CB2E91"/>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09"/>
    <w:rsid w:val="00CB5618"/>
    <w:rsid w:val="00CB5870"/>
    <w:rsid w:val="00CB59F5"/>
    <w:rsid w:val="00CB5AD2"/>
    <w:rsid w:val="00CB5B9D"/>
    <w:rsid w:val="00CB5C39"/>
    <w:rsid w:val="00CB5E01"/>
    <w:rsid w:val="00CB5FBC"/>
    <w:rsid w:val="00CB6022"/>
    <w:rsid w:val="00CB61E0"/>
    <w:rsid w:val="00CB6207"/>
    <w:rsid w:val="00CB6411"/>
    <w:rsid w:val="00CB65A1"/>
    <w:rsid w:val="00CB6722"/>
    <w:rsid w:val="00CB6871"/>
    <w:rsid w:val="00CB6964"/>
    <w:rsid w:val="00CB6971"/>
    <w:rsid w:val="00CB6BCB"/>
    <w:rsid w:val="00CB6C07"/>
    <w:rsid w:val="00CB6C08"/>
    <w:rsid w:val="00CB6C7E"/>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AAE"/>
    <w:rsid w:val="00CC0C62"/>
    <w:rsid w:val="00CC0C7B"/>
    <w:rsid w:val="00CC0DA1"/>
    <w:rsid w:val="00CC0F5A"/>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43E"/>
    <w:rsid w:val="00CC557B"/>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E2C"/>
    <w:rsid w:val="00CC7FEB"/>
    <w:rsid w:val="00CD0232"/>
    <w:rsid w:val="00CD0318"/>
    <w:rsid w:val="00CD0342"/>
    <w:rsid w:val="00CD0397"/>
    <w:rsid w:val="00CD064C"/>
    <w:rsid w:val="00CD0650"/>
    <w:rsid w:val="00CD0705"/>
    <w:rsid w:val="00CD087A"/>
    <w:rsid w:val="00CD0AC6"/>
    <w:rsid w:val="00CD0BB4"/>
    <w:rsid w:val="00CD0CA0"/>
    <w:rsid w:val="00CD0D3C"/>
    <w:rsid w:val="00CD0E97"/>
    <w:rsid w:val="00CD0FDA"/>
    <w:rsid w:val="00CD1081"/>
    <w:rsid w:val="00CD18B7"/>
    <w:rsid w:val="00CD1AD6"/>
    <w:rsid w:val="00CD1B08"/>
    <w:rsid w:val="00CD1CE6"/>
    <w:rsid w:val="00CD1DA6"/>
    <w:rsid w:val="00CD1E2A"/>
    <w:rsid w:val="00CD2094"/>
    <w:rsid w:val="00CD20E7"/>
    <w:rsid w:val="00CD20FD"/>
    <w:rsid w:val="00CD21E0"/>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C67"/>
    <w:rsid w:val="00CD4E56"/>
    <w:rsid w:val="00CD4F48"/>
    <w:rsid w:val="00CD4F91"/>
    <w:rsid w:val="00CD530B"/>
    <w:rsid w:val="00CD53B3"/>
    <w:rsid w:val="00CD549E"/>
    <w:rsid w:val="00CD5532"/>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69F"/>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64"/>
    <w:rsid w:val="00CE309E"/>
    <w:rsid w:val="00CE326D"/>
    <w:rsid w:val="00CE3821"/>
    <w:rsid w:val="00CE390E"/>
    <w:rsid w:val="00CE3FDF"/>
    <w:rsid w:val="00CE3FED"/>
    <w:rsid w:val="00CE40E4"/>
    <w:rsid w:val="00CE41B0"/>
    <w:rsid w:val="00CE48AF"/>
    <w:rsid w:val="00CE48C5"/>
    <w:rsid w:val="00CE4987"/>
    <w:rsid w:val="00CE527F"/>
    <w:rsid w:val="00CE53CC"/>
    <w:rsid w:val="00CE58B1"/>
    <w:rsid w:val="00CE5AE8"/>
    <w:rsid w:val="00CE5E10"/>
    <w:rsid w:val="00CE602F"/>
    <w:rsid w:val="00CE616E"/>
    <w:rsid w:val="00CE6E52"/>
    <w:rsid w:val="00CE720B"/>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B9A"/>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8E"/>
    <w:rsid w:val="00CF32E6"/>
    <w:rsid w:val="00CF3636"/>
    <w:rsid w:val="00CF366F"/>
    <w:rsid w:val="00CF3902"/>
    <w:rsid w:val="00CF3A93"/>
    <w:rsid w:val="00CF3D21"/>
    <w:rsid w:val="00CF4073"/>
    <w:rsid w:val="00CF42A4"/>
    <w:rsid w:val="00CF47AE"/>
    <w:rsid w:val="00CF4A47"/>
    <w:rsid w:val="00CF4CCB"/>
    <w:rsid w:val="00CF4DB5"/>
    <w:rsid w:val="00CF4FB5"/>
    <w:rsid w:val="00CF4FE8"/>
    <w:rsid w:val="00CF5399"/>
    <w:rsid w:val="00CF5437"/>
    <w:rsid w:val="00CF5542"/>
    <w:rsid w:val="00CF5BC0"/>
    <w:rsid w:val="00CF5C62"/>
    <w:rsid w:val="00CF5E0B"/>
    <w:rsid w:val="00CF5FE3"/>
    <w:rsid w:val="00CF6585"/>
    <w:rsid w:val="00CF67BD"/>
    <w:rsid w:val="00CF6A7C"/>
    <w:rsid w:val="00CF6B5F"/>
    <w:rsid w:val="00CF6B89"/>
    <w:rsid w:val="00CF732C"/>
    <w:rsid w:val="00CF743C"/>
    <w:rsid w:val="00CF7455"/>
    <w:rsid w:val="00CF7874"/>
    <w:rsid w:val="00CF78BE"/>
    <w:rsid w:val="00CF7A74"/>
    <w:rsid w:val="00CF7EC5"/>
    <w:rsid w:val="00D00111"/>
    <w:rsid w:val="00D0019D"/>
    <w:rsid w:val="00D0031D"/>
    <w:rsid w:val="00D007D5"/>
    <w:rsid w:val="00D007DE"/>
    <w:rsid w:val="00D00875"/>
    <w:rsid w:val="00D008FA"/>
    <w:rsid w:val="00D00AAD"/>
    <w:rsid w:val="00D00C4F"/>
    <w:rsid w:val="00D00D5D"/>
    <w:rsid w:val="00D00D6A"/>
    <w:rsid w:val="00D00F83"/>
    <w:rsid w:val="00D00FF0"/>
    <w:rsid w:val="00D00FFD"/>
    <w:rsid w:val="00D0144A"/>
    <w:rsid w:val="00D01491"/>
    <w:rsid w:val="00D014F2"/>
    <w:rsid w:val="00D015B5"/>
    <w:rsid w:val="00D01CEF"/>
    <w:rsid w:val="00D01D27"/>
    <w:rsid w:val="00D01F35"/>
    <w:rsid w:val="00D0258B"/>
    <w:rsid w:val="00D02E7F"/>
    <w:rsid w:val="00D02FDB"/>
    <w:rsid w:val="00D031FD"/>
    <w:rsid w:val="00D03271"/>
    <w:rsid w:val="00D032AE"/>
    <w:rsid w:val="00D0352B"/>
    <w:rsid w:val="00D03AC8"/>
    <w:rsid w:val="00D03C01"/>
    <w:rsid w:val="00D04069"/>
    <w:rsid w:val="00D04221"/>
    <w:rsid w:val="00D046C5"/>
    <w:rsid w:val="00D048D0"/>
    <w:rsid w:val="00D04AF4"/>
    <w:rsid w:val="00D04BB7"/>
    <w:rsid w:val="00D05049"/>
    <w:rsid w:val="00D05330"/>
    <w:rsid w:val="00D05484"/>
    <w:rsid w:val="00D0558B"/>
    <w:rsid w:val="00D0565B"/>
    <w:rsid w:val="00D05E8E"/>
    <w:rsid w:val="00D05EA9"/>
    <w:rsid w:val="00D05FE0"/>
    <w:rsid w:val="00D06106"/>
    <w:rsid w:val="00D065F2"/>
    <w:rsid w:val="00D066AF"/>
    <w:rsid w:val="00D06C24"/>
    <w:rsid w:val="00D06D7D"/>
    <w:rsid w:val="00D06E4C"/>
    <w:rsid w:val="00D06E72"/>
    <w:rsid w:val="00D0703D"/>
    <w:rsid w:val="00D07162"/>
    <w:rsid w:val="00D071F6"/>
    <w:rsid w:val="00D076BF"/>
    <w:rsid w:val="00D0785A"/>
    <w:rsid w:val="00D07C46"/>
    <w:rsid w:val="00D07D77"/>
    <w:rsid w:val="00D07D98"/>
    <w:rsid w:val="00D07E0A"/>
    <w:rsid w:val="00D10067"/>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9B2"/>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E53"/>
    <w:rsid w:val="00D20FA8"/>
    <w:rsid w:val="00D2117E"/>
    <w:rsid w:val="00D2122D"/>
    <w:rsid w:val="00D212FE"/>
    <w:rsid w:val="00D214B7"/>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6F2D"/>
    <w:rsid w:val="00D26FD0"/>
    <w:rsid w:val="00D27005"/>
    <w:rsid w:val="00D2714D"/>
    <w:rsid w:val="00D272B2"/>
    <w:rsid w:val="00D272C3"/>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EEC"/>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60CB"/>
    <w:rsid w:val="00D361B3"/>
    <w:rsid w:val="00D361C0"/>
    <w:rsid w:val="00D3621D"/>
    <w:rsid w:val="00D3632B"/>
    <w:rsid w:val="00D3632C"/>
    <w:rsid w:val="00D367B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320"/>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2E"/>
    <w:rsid w:val="00D44AB0"/>
    <w:rsid w:val="00D44B61"/>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6E94"/>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4F3"/>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0D57"/>
    <w:rsid w:val="00D61284"/>
    <w:rsid w:val="00D6135F"/>
    <w:rsid w:val="00D618A6"/>
    <w:rsid w:val="00D619DA"/>
    <w:rsid w:val="00D61ACB"/>
    <w:rsid w:val="00D61C1B"/>
    <w:rsid w:val="00D61E4E"/>
    <w:rsid w:val="00D61FA2"/>
    <w:rsid w:val="00D62174"/>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03"/>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12"/>
    <w:rsid w:val="00D66F6C"/>
    <w:rsid w:val="00D66FA1"/>
    <w:rsid w:val="00D6728E"/>
    <w:rsid w:val="00D672D1"/>
    <w:rsid w:val="00D67390"/>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B3"/>
    <w:rsid w:val="00D710FE"/>
    <w:rsid w:val="00D711DB"/>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48B0"/>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2C7"/>
    <w:rsid w:val="00D764FB"/>
    <w:rsid w:val="00D76576"/>
    <w:rsid w:val="00D7695B"/>
    <w:rsid w:val="00D76B05"/>
    <w:rsid w:val="00D76EB2"/>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99B"/>
    <w:rsid w:val="00D80A32"/>
    <w:rsid w:val="00D80F29"/>
    <w:rsid w:val="00D811B0"/>
    <w:rsid w:val="00D8145B"/>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310"/>
    <w:rsid w:val="00D82A0A"/>
    <w:rsid w:val="00D82CF4"/>
    <w:rsid w:val="00D82D3B"/>
    <w:rsid w:val="00D8311F"/>
    <w:rsid w:val="00D831A4"/>
    <w:rsid w:val="00D83407"/>
    <w:rsid w:val="00D8369A"/>
    <w:rsid w:val="00D83816"/>
    <w:rsid w:val="00D839C8"/>
    <w:rsid w:val="00D83A6F"/>
    <w:rsid w:val="00D83C23"/>
    <w:rsid w:val="00D83C5F"/>
    <w:rsid w:val="00D83FC7"/>
    <w:rsid w:val="00D840AC"/>
    <w:rsid w:val="00D8422E"/>
    <w:rsid w:val="00D84782"/>
    <w:rsid w:val="00D84836"/>
    <w:rsid w:val="00D849EF"/>
    <w:rsid w:val="00D84A55"/>
    <w:rsid w:val="00D84F1E"/>
    <w:rsid w:val="00D84F89"/>
    <w:rsid w:val="00D85215"/>
    <w:rsid w:val="00D853E0"/>
    <w:rsid w:val="00D85411"/>
    <w:rsid w:val="00D85499"/>
    <w:rsid w:val="00D856BC"/>
    <w:rsid w:val="00D858D1"/>
    <w:rsid w:val="00D85B44"/>
    <w:rsid w:val="00D85E36"/>
    <w:rsid w:val="00D85EF9"/>
    <w:rsid w:val="00D8610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B1E"/>
    <w:rsid w:val="00D87E9C"/>
    <w:rsid w:val="00D87FD3"/>
    <w:rsid w:val="00D902B9"/>
    <w:rsid w:val="00D9073C"/>
    <w:rsid w:val="00D907FA"/>
    <w:rsid w:val="00D90B50"/>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5B4"/>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4FB"/>
    <w:rsid w:val="00DA06F4"/>
    <w:rsid w:val="00DA0871"/>
    <w:rsid w:val="00DA0984"/>
    <w:rsid w:val="00DA0CC8"/>
    <w:rsid w:val="00DA0E57"/>
    <w:rsid w:val="00DA0E5B"/>
    <w:rsid w:val="00DA0F15"/>
    <w:rsid w:val="00DA0FA9"/>
    <w:rsid w:val="00DA104C"/>
    <w:rsid w:val="00DA1294"/>
    <w:rsid w:val="00DA13AB"/>
    <w:rsid w:val="00DA14A5"/>
    <w:rsid w:val="00DA169D"/>
    <w:rsid w:val="00DA1938"/>
    <w:rsid w:val="00DA19F4"/>
    <w:rsid w:val="00DA1AB7"/>
    <w:rsid w:val="00DA1C15"/>
    <w:rsid w:val="00DA1CB1"/>
    <w:rsid w:val="00DA1E44"/>
    <w:rsid w:val="00DA1EB1"/>
    <w:rsid w:val="00DA1EE4"/>
    <w:rsid w:val="00DA22E8"/>
    <w:rsid w:val="00DA24C2"/>
    <w:rsid w:val="00DA24F2"/>
    <w:rsid w:val="00DA2745"/>
    <w:rsid w:val="00DA2F1B"/>
    <w:rsid w:val="00DA32D8"/>
    <w:rsid w:val="00DA35B6"/>
    <w:rsid w:val="00DA35C1"/>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486"/>
    <w:rsid w:val="00DA4524"/>
    <w:rsid w:val="00DA478B"/>
    <w:rsid w:val="00DA4838"/>
    <w:rsid w:val="00DA4AF9"/>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69EB"/>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DAF"/>
    <w:rsid w:val="00DB2E6A"/>
    <w:rsid w:val="00DB2EA1"/>
    <w:rsid w:val="00DB2F2B"/>
    <w:rsid w:val="00DB32F7"/>
    <w:rsid w:val="00DB33EF"/>
    <w:rsid w:val="00DB367C"/>
    <w:rsid w:val="00DB3726"/>
    <w:rsid w:val="00DB384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4D5F"/>
    <w:rsid w:val="00DB5097"/>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D9F"/>
    <w:rsid w:val="00DB7E58"/>
    <w:rsid w:val="00DC075A"/>
    <w:rsid w:val="00DC07E9"/>
    <w:rsid w:val="00DC0AC4"/>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5EEF"/>
    <w:rsid w:val="00DC60C2"/>
    <w:rsid w:val="00DC62E9"/>
    <w:rsid w:val="00DC62EB"/>
    <w:rsid w:val="00DC6620"/>
    <w:rsid w:val="00DC6A6D"/>
    <w:rsid w:val="00DC6E92"/>
    <w:rsid w:val="00DC72EF"/>
    <w:rsid w:val="00DC7332"/>
    <w:rsid w:val="00DC73C1"/>
    <w:rsid w:val="00DC7409"/>
    <w:rsid w:val="00DC763C"/>
    <w:rsid w:val="00DC77D9"/>
    <w:rsid w:val="00DC7974"/>
    <w:rsid w:val="00DC7976"/>
    <w:rsid w:val="00DC799F"/>
    <w:rsid w:val="00DC79B1"/>
    <w:rsid w:val="00DC7C69"/>
    <w:rsid w:val="00DC7D5B"/>
    <w:rsid w:val="00DC7E55"/>
    <w:rsid w:val="00DC7EE0"/>
    <w:rsid w:val="00DC7EE1"/>
    <w:rsid w:val="00DD04D4"/>
    <w:rsid w:val="00DD05C0"/>
    <w:rsid w:val="00DD09D8"/>
    <w:rsid w:val="00DD0BB7"/>
    <w:rsid w:val="00DD0F0F"/>
    <w:rsid w:val="00DD0F55"/>
    <w:rsid w:val="00DD10FE"/>
    <w:rsid w:val="00DD1273"/>
    <w:rsid w:val="00DD15C3"/>
    <w:rsid w:val="00DD1641"/>
    <w:rsid w:val="00DD1760"/>
    <w:rsid w:val="00DD18E8"/>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A25"/>
    <w:rsid w:val="00DD6B8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087"/>
    <w:rsid w:val="00DE0345"/>
    <w:rsid w:val="00DE045B"/>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8D1"/>
    <w:rsid w:val="00DE2936"/>
    <w:rsid w:val="00DE29F8"/>
    <w:rsid w:val="00DE2DCC"/>
    <w:rsid w:val="00DE2F5D"/>
    <w:rsid w:val="00DE2FC3"/>
    <w:rsid w:val="00DE30E4"/>
    <w:rsid w:val="00DE30F4"/>
    <w:rsid w:val="00DE33DA"/>
    <w:rsid w:val="00DE3496"/>
    <w:rsid w:val="00DE3640"/>
    <w:rsid w:val="00DE3777"/>
    <w:rsid w:val="00DE3A04"/>
    <w:rsid w:val="00DE3F10"/>
    <w:rsid w:val="00DE41B9"/>
    <w:rsid w:val="00DE421C"/>
    <w:rsid w:val="00DE429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AF5"/>
    <w:rsid w:val="00DE5DEA"/>
    <w:rsid w:val="00DE5EA7"/>
    <w:rsid w:val="00DE6198"/>
    <w:rsid w:val="00DE63E6"/>
    <w:rsid w:val="00DE651A"/>
    <w:rsid w:val="00DE668D"/>
    <w:rsid w:val="00DE69B3"/>
    <w:rsid w:val="00DE6C35"/>
    <w:rsid w:val="00DE6DE3"/>
    <w:rsid w:val="00DE7235"/>
    <w:rsid w:val="00DE748B"/>
    <w:rsid w:val="00DE75D1"/>
    <w:rsid w:val="00DE78C0"/>
    <w:rsid w:val="00DE7F14"/>
    <w:rsid w:val="00DF02F6"/>
    <w:rsid w:val="00DF0305"/>
    <w:rsid w:val="00DF04CF"/>
    <w:rsid w:val="00DF056D"/>
    <w:rsid w:val="00DF09B6"/>
    <w:rsid w:val="00DF0A64"/>
    <w:rsid w:val="00DF0D8E"/>
    <w:rsid w:val="00DF0E38"/>
    <w:rsid w:val="00DF0F00"/>
    <w:rsid w:val="00DF0F15"/>
    <w:rsid w:val="00DF0F3C"/>
    <w:rsid w:val="00DF0FEE"/>
    <w:rsid w:val="00DF105B"/>
    <w:rsid w:val="00DF106A"/>
    <w:rsid w:val="00DF1135"/>
    <w:rsid w:val="00DF152E"/>
    <w:rsid w:val="00DF15F7"/>
    <w:rsid w:val="00DF16CE"/>
    <w:rsid w:val="00DF1929"/>
    <w:rsid w:val="00DF1A18"/>
    <w:rsid w:val="00DF1C92"/>
    <w:rsid w:val="00DF1DE2"/>
    <w:rsid w:val="00DF205C"/>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243"/>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81"/>
    <w:rsid w:val="00DF51BE"/>
    <w:rsid w:val="00DF52A3"/>
    <w:rsid w:val="00DF5361"/>
    <w:rsid w:val="00DF599C"/>
    <w:rsid w:val="00DF5CDE"/>
    <w:rsid w:val="00DF5DF4"/>
    <w:rsid w:val="00DF5E50"/>
    <w:rsid w:val="00DF5EEA"/>
    <w:rsid w:val="00DF5EED"/>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5FFE"/>
    <w:rsid w:val="00E060D6"/>
    <w:rsid w:val="00E06122"/>
    <w:rsid w:val="00E0634B"/>
    <w:rsid w:val="00E0646C"/>
    <w:rsid w:val="00E0655B"/>
    <w:rsid w:val="00E06AD0"/>
    <w:rsid w:val="00E06F17"/>
    <w:rsid w:val="00E06F2E"/>
    <w:rsid w:val="00E07664"/>
    <w:rsid w:val="00E076AA"/>
    <w:rsid w:val="00E07718"/>
    <w:rsid w:val="00E078CB"/>
    <w:rsid w:val="00E0798A"/>
    <w:rsid w:val="00E079B0"/>
    <w:rsid w:val="00E07B5C"/>
    <w:rsid w:val="00E07CF1"/>
    <w:rsid w:val="00E07D20"/>
    <w:rsid w:val="00E1019D"/>
    <w:rsid w:val="00E103E2"/>
    <w:rsid w:val="00E103F5"/>
    <w:rsid w:val="00E105E3"/>
    <w:rsid w:val="00E10B2A"/>
    <w:rsid w:val="00E10DE3"/>
    <w:rsid w:val="00E11049"/>
    <w:rsid w:val="00E110D6"/>
    <w:rsid w:val="00E11199"/>
    <w:rsid w:val="00E113F3"/>
    <w:rsid w:val="00E11542"/>
    <w:rsid w:val="00E11561"/>
    <w:rsid w:val="00E11A60"/>
    <w:rsid w:val="00E11C39"/>
    <w:rsid w:val="00E12025"/>
    <w:rsid w:val="00E1203F"/>
    <w:rsid w:val="00E12283"/>
    <w:rsid w:val="00E123B6"/>
    <w:rsid w:val="00E126A7"/>
    <w:rsid w:val="00E12726"/>
    <w:rsid w:val="00E12F76"/>
    <w:rsid w:val="00E13079"/>
    <w:rsid w:val="00E131DE"/>
    <w:rsid w:val="00E1330E"/>
    <w:rsid w:val="00E13590"/>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17616"/>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377"/>
    <w:rsid w:val="00E23840"/>
    <w:rsid w:val="00E23FE3"/>
    <w:rsid w:val="00E244B8"/>
    <w:rsid w:val="00E247BF"/>
    <w:rsid w:val="00E247CD"/>
    <w:rsid w:val="00E24E5C"/>
    <w:rsid w:val="00E253F1"/>
    <w:rsid w:val="00E25B56"/>
    <w:rsid w:val="00E25CC5"/>
    <w:rsid w:val="00E25D16"/>
    <w:rsid w:val="00E25D21"/>
    <w:rsid w:val="00E25D82"/>
    <w:rsid w:val="00E25F95"/>
    <w:rsid w:val="00E265AC"/>
    <w:rsid w:val="00E26693"/>
    <w:rsid w:val="00E26748"/>
    <w:rsid w:val="00E267AB"/>
    <w:rsid w:val="00E26866"/>
    <w:rsid w:val="00E26C14"/>
    <w:rsid w:val="00E26DB1"/>
    <w:rsid w:val="00E26DCC"/>
    <w:rsid w:val="00E26FA3"/>
    <w:rsid w:val="00E2740E"/>
    <w:rsid w:val="00E278E0"/>
    <w:rsid w:val="00E27A87"/>
    <w:rsid w:val="00E27AFA"/>
    <w:rsid w:val="00E27B1B"/>
    <w:rsid w:val="00E27D62"/>
    <w:rsid w:val="00E27DB3"/>
    <w:rsid w:val="00E27F61"/>
    <w:rsid w:val="00E3028D"/>
    <w:rsid w:val="00E30A29"/>
    <w:rsid w:val="00E30CC5"/>
    <w:rsid w:val="00E30D2E"/>
    <w:rsid w:val="00E30DCC"/>
    <w:rsid w:val="00E31012"/>
    <w:rsid w:val="00E311E0"/>
    <w:rsid w:val="00E31355"/>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8D3"/>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512"/>
    <w:rsid w:val="00E3787C"/>
    <w:rsid w:val="00E378A2"/>
    <w:rsid w:val="00E37933"/>
    <w:rsid w:val="00E37B1D"/>
    <w:rsid w:val="00E37C50"/>
    <w:rsid w:val="00E37C53"/>
    <w:rsid w:val="00E402EF"/>
    <w:rsid w:val="00E40335"/>
    <w:rsid w:val="00E40361"/>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BB7"/>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8A2"/>
    <w:rsid w:val="00E43D72"/>
    <w:rsid w:val="00E43E3D"/>
    <w:rsid w:val="00E43FCC"/>
    <w:rsid w:val="00E43FD9"/>
    <w:rsid w:val="00E442AC"/>
    <w:rsid w:val="00E44354"/>
    <w:rsid w:val="00E44634"/>
    <w:rsid w:val="00E4492C"/>
    <w:rsid w:val="00E44A4D"/>
    <w:rsid w:val="00E44D9E"/>
    <w:rsid w:val="00E44EDA"/>
    <w:rsid w:val="00E45341"/>
    <w:rsid w:val="00E45495"/>
    <w:rsid w:val="00E45538"/>
    <w:rsid w:val="00E455C4"/>
    <w:rsid w:val="00E45675"/>
    <w:rsid w:val="00E45A06"/>
    <w:rsid w:val="00E45AF2"/>
    <w:rsid w:val="00E45B1A"/>
    <w:rsid w:val="00E45D70"/>
    <w:rsid w:val="00E461AC"/>
    <w:rsid w:val="00E46309"/>
    <w:rsid w:val="00E4644C"/>
    <w:rsid w:val="00E46612"/>
    <w:rsid w:val="00E4672A"/>
    <w:rsid w:val="00E469DA"/>
    <w:rsid w:val="00E46A49"/>
    <w:rsid w:val="00E47235"/>
    <w:rsid w:val="00E479B0"/>
    <w:rsid w:val="00E47D54"/>
    <w:rsid w:val="00E47E6D"/>
    <w:rsid w:val="00E5007E"/>
    <w:rsid w:val="00E500A5"/>
    <w:rsid w:val="00E50225"/>
    <w:rsid w:val="00E505B9"/>
    <w:rsid w:val="00E50F15"/>
    <w:rsid w:val="00E51065"/>
    <w:rsid w:val="00E515F6"/>
    <w:rsid w:val="00E51806"/>
    <w:rsid w:val="00E51A0F"/>
    <w:rsid w:val="00E51A89"/>
    <w:rsid w:val="00E51C9A"/>
    <w:rsid w:val="00E51EBF"/>
    <w:rsid w:val="00E5229C"/>
    <w:rsid w:val="00E5249F"/>
    <w:rsid w:val="00E525F7"/>
    <w:rsid w:val="00E5289E"/>
    <w:rsid w:val="00E52A01"/>
    <w:rsid w:val="00E52A90"/>
    <w:rsid w:val="00E52C34"/>
    <w:rsid w:val="00E52CB4"/>
    <w:rsid w:val="00E52F8B"/>
    <w:rsid w:val="00E53278"/>
    <w:rsid w:val="00E532C2"/>
    <w:rsid w:val="00E5371C"/>
    <w:rsid w:val="00E5376B"/>
    <w:rsid w:val="00E537B2"/>
    <w:rsid w:val="00E53B1B"/>
    <w:rsid w:val="00E53D14"/>
    <w:rsid w:val="00E53ED6"/>
    <w:rsid w:val="00E543E6"/>
    <w:rsid w:val="00E5456F"/>
    <w:rsid w:val="00E546D8"/>
    <w:rsid w:val="00E54AA7"/>
    <w:rsid w:val="00E54DCC"/>
    <w:rsid w:val="00E55684"/>
    <w:rsid w:val="00E55C5C"/>
    <w:rsid w:val="00E55DD9"/>
    <w:rsid w:val="00E56109"/>
    <w:rsid w:val="00E5610F"/>
    <w:rsid w:val="00E56316"/>
    <w:rsid w:val="00E563C8"/>
    <w:rsid w:val="00E56927"/>
    <w:rsid w:val="00E56B1C"/>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1FD"/>
    <w:rsid w:val="00E612A1"/>
    <w:rsid w:val="00E61C19"/>
    <w:rsid w:val="00E61C87"/>
    <w:rsid w:val="00E62085"/>
    <w:rsid w:val="00E620F5"/>
    <w:rsid w:val="00E62216"/>
    <w:rsid w:val="00E623AA"/>
    <w:rsid w:val="00E6257B"/>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6C"/>
    <w:rsid w:val="00E65274"/>
    <w:rsid w:val="00E6529E"/>
    <w:rsid w:val="00E65366"/>
    <w:rsid w:val="00E6543E"/>
    <w:rsid w:val="00E6563C"/>
    <w:rsid w:val="00E65BCC"/>
    <w:rsid w:val="00E661A7"/>
    <w:rsid w:val="00E66297"/>
    <w:rsid w:val="00E664E6"/>
    <w:rsid w:val="00E666E1"/>
    <w:rsid w:val="00E66735"/>
    <w:rsid w:val="00E66BBE"/>
    <w:rsid w:val="00E66BF3"/>
    <w:rsid w:val="00E66D9F"/>
    <w:rsid w:val="00E66E26"/>
    <w:rsid w:val="00E67371"/>
    <w:rsid w:val="00E67521"/>
    <w:rsid w:val="00E67614"/>
    <w:rsid w:val="00E67756"/>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C1C"/>
    <w:rsid w:val="00E80D52"/>
    <w:rsid w:val="00E80D9C"/>
    <w:rsid w:val="00E80F42"/>
    <w:rsid w:val="00E81095"/>
    <w:rsid w:val="00E8134E"/>
    <w:rsid w:val="00E8142F"/>
    <w:rsid w:val="00E819A5"/>
    <w:rsid w:val="00E81A44"/>
    <w:rsid w:val="00E81C37"/>
    <w:rsid w:val="00E81C65"/>
    <w:rsid w:val="00E81D84"/>
    <w:rsid w:val="00E820B2"/>
    <w:rsid w:val="00E82655"/>
    <w:rsid w:val="00E82691"/>
    <w:rsid w:val="00E827E8"/>
    <w:rsid w:val="00E82894"/>
    <w:rsid w:val="00E82975"/>
    <w:rsid w:val="00E82CAA"/>
    <w:rsid w:val="00E82F28"/>
    <w:rsid w:val="00E8329C"/>
    <w:rsid w:val="00E83536"/>
    <w:rsid w:val="00E83624"/>
    <w:rsid w:val="00E83800"/>
    <w:rsid w:val="00E83884"/>
    <w:rsid w:val="00E838BD"/>
    <w:rsid w:val="00E83AF0"/>
    <w:rsid w:val="00E83DD2"/>
    <w:rsid w:val="00E83DDA"/>
    <w:rsid w:val="00E83E28"/>
    <w:rsid w:val="00E840D7"/>
    <w:rsid w:val="00E8414F"/>
    <w:rsid w:val="00E844A7"/>
    <w:rsid w:val="00E84847"/>
    <w:rsid w:val="00E84A23"/>
    <w:rsid w:val="00E84B64"/>
    <w:rsid w:val="00E85279"/>
    <w:rsid w:val="00E8564D"/>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B73"/>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0D9"/>
    <w:rsid w:val="00E94396"/>
    <w:rsid w:val="00E944D2"/>
    <w:rsid w:val="00E94957"/>
    <w:rsid w:val="00E94E3D"/>
    <w:rsid w:val="00E9509F"/>
    <w:rsid w:val="00E952A7"/>
    <w:rsid w:val="00E9571F"/>
    <w:rsid w:val="00E9580E"/>
    <w:rsid w:val="00E958EE"/>
    <w:rsid w:val="00E95D79"/>
    <w:rsid w:val="00E95DFE"/>
    <w:rsid w:val="00E95E17"/>
    <w:rsid w:val="00E95FAA"/>
    <w:rsid w:val="00E961B2"/>
    <w:rsid w:val="00E962E9"/>
    <w:rsid w:val="00E9636A"/>
    <w:rsid w:val="00E963FD"/>
    <w:rsid w:val="00E96697"/>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58"/>
    <w:rsid w:val="00EA24CF"/>
    <w:rsid w:val="00EA2685"/>
    <w:rsid w:val="00EA26C2"/>
    <w:rsid w:val="00EA2782"/>
    <w:rsid w:val="00EA2931"/>
    <w:rsid w:val="00EA29C2"/>
    <w:rsid w:val="00EA2AE0"/>
    <w:rsid w:val="00EA2C19"/>
    <w:rsid w:val="00EA2C49"/>
    <w:rsid w:val="00EA2D2D"/>
    <w:rsid w:val="00EA2DFD"/>
    <w:rsid w:val="00EA3002"/>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2AD"/>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A7AA7"/>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C0"/>
    <w:rsid w:val="00EB25E9"/>
    <w:rsid w:val="00EB263A"/>
    <w:rsid w:val="00EB27FF"/>
    <w:rsid w:val="00EB3485"/>
    <w:rsid w:val="00EB3616"/>
    <w:rsid w:val="00EB369F"/>
    <w:rsid w:val="00EB37B9"/>
    <w:rsid w:val="00EB3A80"/>
    <w:rsid w:val="00EB3A9B"/>
    <w:rsid w:val="00EB3ECE"/>
    <w:rsid w:val="00EB3EE1"/>
    <w:rsid w:val="00EB4156"/>
    <w:rsid w:val="00EB4229"/>
    <w:rsid w:val="00EB4383"/>
    <w:rsid w:val="00EB446C"/>
    <w:rsid w:val="00EB46EF"/>
    <w:rsid w:val="00EB4CC0"/>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97B"/>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EB8"/>
    <w:rsid w:val="00EC3FEE"/>
    <w:rsid w:val="00EC4318"/>
    <w:rsid w:val="00EC439A"/>
    <w:rsid w:val="00EC43FE"/>
    <w:rsid w:val="00EC489A"/>
    <w:rsid w:val="00EC4A33"/>
    <w:rsid w:val="00EC4BA4"/>
    <w:rsid w:val="00EC4C67"/>
    <w:rsid w:val="00EC4D7B"/>
    <w:rsid w:val="00EC4E0A"/>
    <w:rsid w:val="00EC4F16"/>
    <w:rsid w:val="00EC4F73"/>
    <w:rsid w:val="00EC50A4"/>
    <w:rsid w:val="00EC553A"/>
    <w:rsid w:val="00EC5622"/>
    <w:rsid w:val="00EC579A"/>
    <w:rsid w:val="00EC58C5"/>
    <w:rsid w:val="00EC599B"/>
    <w:rsid w:val="00EC5BF6"/>
    <w:rsid w:val="00EC60E7"/>
    <w:rsid w:val="00EC61B3"/>
    <w:rsid w:val="00EC6444"/>
    <w:rsid w:val="00EC6E32"/>
    <w:rsid w:val="00EC73C0"/>
    <w:rsid w:val="00EC7574"/>
    <w:rsid w:val="00EC75BB"/>
    <w:rsid w:val="00EC7A2E"/>
    <w:rsid w:val="00ED02A1"/>
    <w:rsid w:val="00ED0765"/>
    <w:rsid w:val="00ED0FDF"/>
    <w:rsid w:val="00ED1282"/>
    <w:rsid w:val="00ED12E9"/>
    <w:rsid w:val="00ED174B"/>
    <w:rsid w:val="00ED174E"/>
    <w:rsid w:val="00ED1A17"/>
    <w:rsid w:val="00ED1A77"/>
    <w:rsid w:val="00ED1D59"/>
    <w:rsid w:val="00ED21BE"/>
    <w:rsid w:val="00ED22F0"/>
    <w:rsid w:val="00ED2395"/>
    <w:rsid w:val="00ED266A"/>
    <w:rsid w:val="00ED26CD"/>
    <w:rsid w:val="00ED2716"/>
    <w:rsid w:val="00ED28EC"/>
    <w:rsid w:val="00ED29AC"/>
    <w:rsid w:val="00ED29DF"/>
    <w:rsid w:val="00ED2C18"/>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0C2"/>
    <w:rsid w:val="00ED526A"/>
    <w:rsid w:val="00ED54DD"/>
    <w:rsid w:val="00ED582D"/>
    <w:rsid w:val="00ED5C24"/>
    <w:rsid w:val="00ED5DEB"/>
    <w:rsid w:val="00ED608D"/>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7FF"/>
    <w:rsid w:val="00EE28B1"/>
    <w:rsid w:val="00EE2946"/>
    <w:rsid w:val="00EE2A8A"/>
    <w:rsid w:val="00EE2F22"/>
    <w:rsid w:val="00EE2F66"/>
    <w:rsid w:val="00EE2F85"/>
    <w:rsid w:val="00EE32AF"/>
    <w:rsid w:val="00EE36A5"/>
    <w:rsid w:val="00EE38A2"/>
    <w:rsid w:val="00EE393D"/>
    <w:rsid w:val="00EE3B1E"/>
    <w:rsid w:val="00EE3BDD"/>
    <w:rsid w:val="00EE3C5B"/>
    <w:rsid w:val="00EE3CD6"/>
    <w:rsid w:val="00EE40E5"/>
    <w:rsid w:val="00EE45D8"/>
    <w:rsid w:val="00EE4A9A"/>
    <w:rsid w:val="00EE4E30"/>
    <w:rsid w:val="00EE4F31"/>
    <w:rsid w:val="00EE508F"/>
    <w:rsid w:val="00EE5183"/>
    <w:rsid w:val="00EE518E"/>
    <w:rsid w:val="00EE54F4"/>
    <w:rsid w:val="00EE5724"/>
    <w:rsid w:val="00EE5764"/>
    <w:rsid w:val="00EE57BC"/>
    <w:rsid w:val="00EE57F5"/>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3DB"/>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A77"/>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22"/>
    <w:rsid w:val="00EF3B77"/>
    <w:rsid w:val="00EF3F11"/>
    <w:rsid w:val="00EF3F47"/>
    <w:rsid w:val="00EF40BB"/>
    <w:rsid w:val="00EF41C4"/>
    <w:rsid w:val="00EF4227"/>
    <w:rsid w:val="00EF456D"/>
    <w:rsid w:val="00EF45FF"/>
    <w:rsid w:val="00EF4998"/>
    <w:rsid w:val="00EF52C3"/>
    <w:rsid w:val="00EF5393"/>
    <w:rsid w:val="00EF5639"/>
    <w:rsid w:val="00EF590D"/>
    <w:rsid w:val="00EF599B"/>
    <w:rsid w:val="00EF5BF8"/>
    <w:rsid w:val="00EF5E09"/>
    <w:rsid w:val="00EF5F0E"/>
    <w:rsid w:val="00EF6214"/>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AFF"/>
    <w:rsid w:val="00EF7C21"/>
    <w:rsid w:val="00EF7DC5"/>
    <w:rsid w:val="00EF7E33"/>
    <w:rsid w:val="00F00114"/>
    <w:rsid w:val="00F00126"/>
    <w:rsid w:val="00F001D2"/>
    <w:rsid w:val="00F002FE"/>
    <w:rsid w:val="00F003DF"/>
    <w:rsid w:val="00F003EC"/>
    <w:rsid w:val="00F00AF1"/>
    <w:rsid w:val="00F00DF2"/>
    <w:rsid w:val="00F00E73"/>
    <w:rsid w:val="00F00F4A"/>
    <w:rsid w:val="00F00FDA"/>
    <w:rsid w:val="00F0100C"/>
    <w:rsid w:val="00F010B1"/>
    <w:rsid w:val="00F0121C"/>
    <w:rsid w:val="00F012D7"/>
    <w:rsid w:val="00F0187D"/>
    <w:rsid w:val="00F0189A"/>
    <w:rsid w:val="00F01B91"/>
    <w:rsid w:val="00F01BC4"/>
    <w:rsid w:val="00F01BEA"/>
    <w:rsid w:val="00F01C29"/>
    <w:rsid w:val="00F01C97"/>
    <w:rsid w:val="00F02244"/>
    <w:rsid w:val="00F02267"/>
    <w:rsid w:val="00F023BC"/>
    <w:rsid w:val="00F0250E"/>
    <w:rsid w:val="00F02587"/>
    <w:rsid w:val="00F02606"/>
    <w:rsid w:val="00F02638"/>
    <w:rsid w:val="00F02794"/>
    <w:rsid w:val="00F0287F"/>
    <w:rsid w:val="00F02CEA"/>
    <w:rsid w:val="00F02DD8"/>
    <w:rsid w:val="00F02DE0"/>
    <w:rsid w:val="00F03302"/>
    <w:rsid w:val="00F03453"/>
    <w:rsid w:val="00F03612"/>
    <w:rsid w:val="00F0375F"/>
    <w:rsid w:val="00F03A7E"/>
    <w:rsid w:val="00F03AE9"/>
    <w:rsid w:val="00F047F5"/>
    <w:rsid w:val="00F04CDC"/>
    <w:rsid w:val="00F04F2E"/>
    <w:rsid w:val="00F05179"/>
    <w:rsid w:val="00F05192"/>
    <w:rsid w:val="00F05396"/>
    <w:rsid w:val="00F053FA"/>
    <w:rsid w:val="00F054E6"/>
    <w:rsid w:val="00F057F3"/>
    <w:rsid w:val="00F05A7D"/>
    <w:rsid w:val="00F060C6"/>
    <w:rsid w:val="00F060DC"/>
    <w:rsid w:val="00F060F7"/>
    <w:rsid w:val="00F06490"/>
    <w:rsid w:val="00F064A1"/>
    <w:rsid w:val="00F0672A"/>
    <w:rsid w:val="00F06788"/>
    <w:rsid w:val="00F0689B"/>
    <w:rsid w:val="00F06BB4"/>
    <w:rsid w:val="00F06D81"/>
    <w:rsid w:val="00F06E0F"/>
    <w:rsid w:val="00F06E24"/>
    <w:rsid w:val="00F06F11"/>
    <w:rsid w:val="00F06F31"/>
    <w:rsid w:val="00F07234"/>
    <w:rsid w:val="00F072DA"/>
    <w:rsid w:val="00F0749E"/>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87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069"/>
    <w:rsid w:val="00F12474"/>
    <w:rsid w:val="00F12887"/>
    <w:rsid w:val="00F12AF3"/>
    <w:rsid w:val="00F12B6B"/>
    <w:rsid w:val="00F12EC5"/>
    <w:rsid w:val="00F12F3D"/>
    <w:rsid w:val="00F130AE"/>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862"/>
    <w:rsid w:val="00F16E2B"/>
    <w:rsid w:val="00F16F0A"/>
    <w:rsid w:val="00F172E9"/>
    <w:rsid w:val="00F174CE"/>
    <w:rsid w:val="00F17522"/>
    <w:rsid w:val="00F1760E"/>
    <w:rsid w:val="00F17764"/>
    <w:rsid w:val="00F17947"/>
    <w:rsid w:val="00F1795C"/>
    <w:rsid w:val="00F17AC5"/>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58B"/>
    <w:rsid w:val="00F22788"/>
    <w:rsid w:val="00F22D7F"/>
    <w:rsid w:val="00F23061"/>
    <w:rsid w:val="00F23698"/>
    <w:rsid w:val="00F23B41"/>
    <w:rsid w:val="00F23B69"/>
    <w:rsid w:val="00F23BC7"/>
    <w:rsid w:val="00F24071"/>
    <w:rsid w:val="00F241A1"/>
    <w:rsid w:val="00F244EE"/>
    <w:rsid w:val="00F247F7"/>
    <w:rsid w:val="00F24B96"/>
    <w:rsid w:val="00F24BF2"/>
    <w:rsid w:val="00F24DAA"/>
    <w:rsid w:val="00F24DF6"/>
    <w:rsid w:val="00F2525E"/>
    <w:rsid w:val="00F25472"/>
    <w:rsid w:val="00F25603"/>
    <w:rsid w:val="00F257F6"/>
    <w:rsid w:val="00F25800"/>
    <w:rsid w:val="00F25E6E"/>
    <w:rsid w:val="00F25F69"/>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8C"/>
    <w:rsid w:val="00F319D2"/>
    <w:rsid w:val="00F31C35"/>
    <w:rsid w:val="00F31D15"/>
    <w:rsid w:val="00F31D4F"/>
    <w:rsid w:val="00F31D52"/>
    <w:rsid w:val="00F31EBA"/>
    <w:rsid w:val="00F3211F"/>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3"/>
    <w:rsid w:val="00F34475"/>
    <w:rsid w:val="00F3470C"/>
    <w:rsid w:val="00F34A62"/>
    <w:rsid w:val="00F34B94"/>
    <w:rsid w:val="00F34F3D"/>
    <w:rsid w:val="00F34F71"/>
    <w:rsid w:val="00F3510B"/>
    <w:rsid w:val="00F355C8"/>
    <w:rsid w:val="00F356A1"/>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EA8"/>
    <w:rsid w:val="00F40FB2"/>
    <w:rsid w:val="00F41044"/>
    <w:rsid w:val="00F410DE"/>
    <w:rsid w:val="00F418D8"/>
    <w:rsid w:val="00F41952"/>
    <w:rsid w:val="00F41D15"/>
    <w:rsid w:val="00F41F7F"/>
    <w:rsid w:val="00F42152"/>
    <w:rsid w:val="00F4221A"/>
    <w:rsid w:val="00F4246A"/>
    <w:rsid w:val="00F4246C"/>
    <w:rsid w:val="00F425D1"/>
    <w:rsid w:val="00F42816"/>
    <w:rsid w:val="00F42825"/>
    <w:rsid w:val="00F42998"/>
    <w:rsid w:val="00F42F66"/>
    <w:rsid w:val="00F43052"/>
    <w:rsid w:val="00F436A7"/>
    <w:rsid w:val="00F439D6"/>
    <w:rsid w:val="00F43FB0"/>
    <w:rsid w:val="00F444F3"/>
    <w:rsid w:val="00F44AA5"/>
    <w:rsid w:val="00F44AF6"/>
    <w:rsid w:val="00F44CA8"/>
    <w:rsid w:val="00F44D15"/>
    <w:rsid w:val="00F44E53"/>
    <w:rsid w:val="00F45113"/>
    <w:rsid w:val="00F45130"/>
    <w:rsid w:val="00F452B1"/>
    <w:rsid w:val="00F452FF"/>
    <w:rsid w:val="00F4531B"/>
    <w:rsid w:val="00F4533E"/>
    <w:rsid w:val="00F454FD"/>
    <w:rsid w:val="00F455D8"/>
    <w:rsid w:val="00F457E8"/>
    <w:rsid w:val="00F4592A"/>
    <w:rsid w:val="00F45986"/>
    <w:rsid w:val="00F459A7"/>
    <w:rsid w:val="00F45AE8"/>
    <w:rsid w:val="00F45CCA"/>
    <w:rsid w:val="00F45DA8"/>
    <w:rsid w:val="00F4612B"/>
    <w:rsid w:val="00F462CD"/>
    <w:rsid w:val="00F46644"/>
    <w:rsid w:val="00F46862"/>
    <w:rsid w:val="00F468A1"/>
    <w:rsid w:val="00F4695A"/>
    <w:rsid w:val="00F469C5"/>
    <w:rsid w:val="00F46A88"/>
    <w:rsid w:val="00F46AEE"/>
    <w:rsid w:val="00F46EE7"/>
    <w:rsid w:val="00F47029"/>
    <w:rsid w:val="00F4746E"/>
    <w:rsid w:val="00F47581"/>
    <w:rsid w:val="00F4774E"/>
    <w:rsid w:val="00F4785F"/>
    <w:rsid w:val="00F478CB"/>
    <w:rsid w:val="00F47A44"/>
    <w:rsid w:val="00F47C47"/>
    <w:rsid w:val="00F47ED0"/>
    <w:rsid w:val="00F47F1F"/>
    <w:rsid w:val="00F47F49"/>
    <w:rsid w:val="00F50311"/>
    <w:rsid w:val="00F50499"/>
    <w:rsid w:val="00F504E6"/>
    <w:rsid w:val="00F50599"/>
    <w:rsid w:val="00F50845"/>
    <w:rsid w:val="00F50BE3"/>
    <w:rsid w:val="00F50D72"/>
    <w:rsid w:val="00F50EEB"/>
    <w:rsid w:val="00F51195"/>
    <w:rsid w:val="00F5142C"/>
    <w:rsid w:val="00F514E3"/>
    <w:rsid w:val="00F514EF"/>
    <w:rsid w:val="00F51520"/>
    <w:rsid w:val="00F517F0"/>
    <w:rsid w:val="00F51876"/>
    <w:rsid w:val="00F51881"/>
    <w:rsid w:val="00F519B7"/>
    <w:rsid w:val="00F51BC1"/>
    <w:rsid w:val="00F51D10"/>
    <w:rsid w:val="00F51E80"/>
    <w:rsid w:val="00F520AE"/>
    <w:rsid w:val="00F52325"/>
    <w:rsid w:val="00F52432"/>
    <w:rsid w:val="00F52576"/>
    <w:rsid w:val="00F526B0"/>
    <w:rsid w:val="00F526B8"/>
    <w:rsid w:val="00F526E9"/>
    <w:rsid w:val="00F527FF"/>
    <w:rsid w:val="00F529B0"/>
    <w:rsid w:val="00F52A48"/>
    <w:rsid w:val="00F52A95"/>
    <w:rsid w:val="00F52AE7"/>
    <w:rsid w:val="00F52C68"/>
    <w:rsid w:val="00F52FAD"/>
    <w:rsid w:val="00F5303A"/>
    <w:rsid w:val="00F53174"/>
    <w:rsid w:val="00F5343C"/>
    <w:rsid w:val="00F534F2"/>
    <w:rsid w:val="00F53547"/>
    <w:rsid w:val="00F53652"/>
    <w:rsid w:val="00F53768"/>
    <w:rsid w:val="00F53772"/>
    <w:rsid w:val="00F542C3"/>
    <w:rsid w:val="00F54523"/>
    <w:rsid w:val="00F54738"/>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26"/>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6C2"/>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9C3"/>
    <w:rsid w:val="00F63B6B"/>
    <w:rsid w:val="00F63CC1"/>
    <w:rsid w:val="00F64128"/>
    <w:rsid w:val="00F6439A"/>
    <w:rsid w:val="00F64BD2"/>
    <w:rsid w:val="00F64F32"/>
    <w:rsid w:val="00F65008"/>
    <w:rsid w:val="00F653D6"/>
    <w:rsid w:val="00F654D3"/>
    <w:rsid w:val="00F6558D"/>
    <w:rsid w:val="00F6558F"/>
    <w:rsid w:val="00F655BD"/>
    <w:rsid w:val="00F659EE"/>
    <w:rsid w:val="00F65A38"/>
    <w:rsid w:val="00F65AEA"/>
    <w:rsid w:val="00F65B97"/>
    <w:rsid w:val="00F65EB9"/>
    <w:rsid w:val="00F65F87"/>
    <w:rsid w:val="00F66113"/>
    <w:rsid w:val="00F662CA"/>
    <w:rsid w:val="00F66327"/>
    <w:rsid w:val="00F668F0"/>
    <w:rsid w:val="00F66A0D"/>
    <w:rsid w:val="00F66B1F"/>
    <w:rsid w:val="00F66C3E"/>
    <w:rsid w:val="00F66D6E"/>
    <w:rsid w:val="00F66F61"/>
    <w:rsid w:val="00F67263"/>
    <w:rsid w:val="00F67264"/>
    <w:rsid w:val="00F678BD"/>
    <w:rsid w:val="00F67908"/>
    <w:rsid w:val="00F67B40"/>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961"/>
    <w:rsid w:val="00F71DE0"/>
    <w:rsid w:val="00F71DF1"/>
    <w:rsid w:val="00F71F1E"/>
    <w:rsid w:val="00F71FA5"/>
    <w:rsid w:val="00F72432"/>
    <w:rsid w:val="00F7246C"/>
    <w:rsid w:val="00F72524"/>
    <w:rsid w:val="00F72633"/>
    <w:rsid w:val="00F72BC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09"/>
    <w:rsid w:val="00F75B38"/>
    <w:rsid w:val="00F75D69"/>
    <w:rsid w:val="00F75DAC"/>
    <w:rsid w:val="00F75E1D"/>
    <w:rsid w:val="00F75E4A"/>
    <w:rsid w:val="00F75E6A"/>
    <w:rsid w:val="00F76090"/>
    <w:rsid w:val="00F7622F"/>
    <w:rsid w:val="00F76A48"/>
    <w:rsid w:val="00F76B46"/>
    <w:rsid w:val="00F76DEB"/>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3FA"/>
    <w:rsid w:val="00F81732"/>
    <w:rsid w:val="00F817A8"/>
    <w:rsid w:val="00F81A45"/>
    <w:rsid w:val="00F81AC1"/>
    <w:rsid w:val="00F81B14"/>
    <w:rsid w:val="00F81C6D"/>
    <w:rsid w:val="00F81D92"/>
    <w:rsid w:val="00F820B5"/>
    <w:rsid w:val="00F8226E"/>
    <w:rsid w:val="00F824CE"/>
    <w:rsid w:val="00F82539"/>
    <w:rsid w:val="00F82947"/>
    <w:rsid w:val="00F830BA"/>
    <w:rsid w:val="00F83148"/>
    <w:rsid w:val="00F8315E"/>
    <w:rsid w:val="00F832B0"/>
    <w:rsid w:val="00F833D7"/>
    <w:rsid w:val="00F8353A"/>
    <w:rsid w:val="00F83582"/>
    <w:rsid w:val="00F8374F"/>
    <w:rsid w:val="00F83879"/>
    <w:rsid w:val="00F838A8"/>
    <w:rsid w:val="00F83A41"/>
    <w:rsid w:val="00F83A7C"/>
    <w:rsid w:val="00F83DBA"/>
    <w:rsid w:val="00F83F2C"/>
    <w:rsid w:val="00F845AF"/>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5E59"/>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AE6"/>
    <w:rsid w:val="00F91D15"/>
    <w:rsid w:val="00F91D7C"/>
    <w:rsid w:val="00F9206C"/>
    <w:rsid w:val="00F92296"/>
    <w:rsid w:val="00F924AE"/>
    <w:rsid w:val="00F92553"/>
    <w:rsid w:val="00F92794"/>
    <w:rsid w:val="00F9282B"/>
    <w:rsid w:val="00F92A7F"/>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BFF"/>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595"/>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688"/>
    <w:rsid w:val="00FA47E7"/>
    <w:rsid w:val="00FA48C9"/>
    <w:rsid w:val="00FA49AE"/>
    <w:rsid w:val="00FA4BCB"/>
    <w:rsid w:val="00FA4D91"/>
    <w:rsid w:val="00FA4DF4"/>
    <w:rsid w:val="00FA4F95"/>
    <w:rsid w:val="00FA509C"/>
    <w:rsid w:val="00FA51CE"/>
    <w:rsid w:val="00FA51E8"/>
    <w:rsid w:val="00FA5426"/>
    <w:rsid w:val="00FA5546"/>
    <w:rsid w:val="00FA589C"/>
    <w:rsid w:val="00FA592F"/>
    <w:rsid w:val="00FA5D26"/>
    <w:rsid w:val="00FA5E14"/>
    <w:rsid w:val="00FA5F42"/>
    <w:rsid w:val="00FA612B"/>
    <w:rsid w:val="00FA6184"/>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5"/>
    <w:rsid w:val="00FB2B0D"/>
    <w:rsid w:val="00FB2C50"/>
    <w:rsid w:val="00FB2D48"/>
    <w:rsid w:val="00FB2E38"/>
    <w:rsid w:val="00FB2FB7"/>
    <w:rsid w:val="00FB325E"/>
    <w:rsid w:val="00FB335B"/>
    <w:rsid w:val="00FB365D"/>
    <w:rsid w:val="00FB3F70"/>
    <w:rsid w:val="00FB40A8"/>
    <w:rsid w:val="00FB412D"/>
    <w:rsid w:val="00FB42F4"/>
    <w:rsid w:val="00FB446A"/>
    <w:rsid w:val="00FB512A"/>
    <w:rsid w:val="00FB5286"/>
    <w:rsid w:val="00FB5972"/>
    <w:rsid w:val="00FB5B0D"/>
    <w:rsid w:val="00FB5C4E"/>
    <w:rsid w:val="00FB5D11"/>
    <w:rsid w:val="00FB5D5D"/>
    <w:rsid w:val="00FB5DA0"/>
    <w:rsid w:val="00FB5F83"/>
    <w:rsid w:val="00FB65B4"/>
    <w:rsid w:val="00FB68CE"/>
    <w:rsid w:val="00FB6984"/>
    <w:rsid w:val="00FB6BA3"/>
    <w:rsid w:val="00FB6D9C"/>
    <w:rsid w:val="00FB6DBF"/>
    <w:rsid w:val="00FB6FD2"/>
    <w:rsid w:val="00FB7033"/>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5E"/>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26"/>
    <w:rsid w:val="00FC7059"/>
    <w:rsid w:val="00FC757A"/>
    <w:rsid w:val="00FC75BE"/>
    <w:rsid w:val="00FC75CC"/>
    <w:rsid w:val="00FC763B"/>
    <w:rsid w:val="00FC79C1"/>
    <w:rsid w:val="00FC7A2A"/>
    <w:rsid w:val="00FC7F3B"/>
    <w:rsid w:val="00FC7F90"/>
    <w:rsid w:val="00FD003E"/>
    <w:rsid w:val="00FD01FD"/>
    <w:rsid w:val="00FD020A"/>
    <w:rsid w:val="00FD03FF"/>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09"/>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96B"/>
    <w:rsid w:val="00FE2AB2"/>
    <w:rsid w:val="00FE2FC9"/>
    <w:rsid w:val="00FE3610"/>
    <w:rsid w:val="00FE3A54"/>
    <w:rsid w:val="00FE3CBC"/>
    <w:rsid w:val="00FE3F1D"/>
    <w:rsid w:val="00FE3FBC"/>
    <w:rsid w:val="00FE44DC"/>
    <w:rsid w:val="00FE4615"/>
    <w:rsid w:val="00FE46C6"/>
    <w:rsid w:val="00FE4803"/>
    <w:rsid w:val="00FE4C56"/>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334"/>
    <w:rsid w:val="00FF0540"/>
    <w:rsid w:val="00FF0555"/>
    <w:rsid w:val="00FF06E7"/>
    <w:rsid w:val="00FF089C"/>
    <w:rsid w:val="00FF09BB"/>
    <w:rsid w:val="00FF09DB"/>
    <w:rsid w:val="00FF0E19"/>
    <w:rsid w:val="00FF0F3A"/>
    <w:rsid w:val="00FF13B5"/>
    <w:rsid w:val="00FF13C0"/>
    <w:rsid w:val="00FF14B5"/>
    <w:rsid w:val="00FF1568"/>
    <w:rsid w:val="00FF1762"/>
    <w:rsid w:val="00FF1866"/>
    <w:rsid w:val="00FF18AF"/>
    <w:rsid w:val="00FF1958"/>
    <w:rsid w:val="00FF1965"/>
    <w:rsid w:val="00FF19F5"/>
    <w:rsid w:val="00FF1B23"/>
    <w:rsid w:val="00FF1B83"/>
    <w:rsid w:val="00FF1D59"/>
    <w:rsid w:val="00FF2221"/>
    <w:rsid w:val="00FF23FA"/>
    <w:rsid w:val="00FF25B3"/>
    <w:rsid w:val="00FF271B"/>
    <w:rsid w:val="00FF28E1"/>
    <w:rsid w:val="00FF2A7B"/>
    <w:rsid w:val="00FF2C17"/>
    <w:rsid w:val="00FF2E70"/>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9E5"/>
    <w:rsid w:val="00FF6AD4"/>
    <w:rsid w:val="00FF6D67"/>
    <w:rsid w:val="00FF6EA0"/>
    <w:rsid w:val="00FF7042"/>
    <w:rsid w:val="00FF710E"/>
    <w:rsid w:val="00FF71EF"/>
    <w:rsid w:val="00FF746A"/>
    <w:rsid w:val="00FF7A04"/>
    <w:rsid w:val="00FF7BC3"/>
    <w:rsid w:val="00FF7CA2"/>
    <w:rsid w:val="00FF7E50"/>
    <w:rsid w:val="00FF7F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docId w15:val="{5B56FEEB-AB55-464E-8B39-46464D98F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D5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B4D5F"/>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B4D5F"/>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B4D5F"/>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B4D5F"/>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B4D5F"/>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B4D5F"/>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B4D5F"/>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B4D5F"/>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B4D5F"/>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D5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B4D5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B4D5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B4D5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B4D5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B4D5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B4D5F"/>
    <w:rPr>
      <w:rFonts w:asciiTheme="majorHAnsi" w:eastAsiaTheme="majorEastAsia" w:hAnsiTheme="majorHAnsi" w:cs="B Nazanin"/>
      <w:sz w:val="20"/>
      <w:szCs w:val="20"/>
    </w:rPr>
  </w:style>
  <w:style w:type="paragraph" w:styleId="BalloonText">
    <w:name w:val="Balloon Text"/>
    <w:basedOn w:val="Normal"/>
    <w:link w:val="BalloonTextChar"/>
    <w:uiPriority w:val="99"/>
    <w:semiHidden/>
    <w:unhideWhenUsed/>
    <w:rsid w:val="00DB4D5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D5F"/>
    <w:rPr>
      <w:rFonts w:ascii="Segoe UI" w:hAnsi="Segoe UI" w:cs="Segoe UI"/>
      <w:sz w:val="18"/>
      <w:szCs w:val="18"/>
    </w:rPr>
  </w:style>
  <w:style w:type="character" w:styleId="Hyperlink">
    <w:name w:val="Hyperlink"/>
    <w:basedOn w:val="DefaultParagraphFont"/>
    <w:uiPriority w:val="99"/>
    <w:unhideWhenUsed/>
    <w:rsid w:val="00DB4D5F"/>
    <w:rPr>
      <w:color w:val="0563C1" w:themeColor="hyperlink"/>
      <w:u w:val="single"/>
    </w:rPr>
  </w:style>
  <w:style w:type="character" w:customStyle="1" w:styleId="Heading8Char">
    <w:name w:val="Heading 8 Char"/>
    <w:basedOn w:val="DefaultParagraphFont"/>
    <w:link w:val="Heading8"/>
    <w:uiPriority w:val="9"/>
    <w:rsid w:val="00DB4D5F"/>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DB4D5F"/>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DB4D5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B4D5F"/>
    <w:rPr>
      <w:rFonts w:cs="B Nazanin"/>
      <w:bCs/>
      <w:sz w:val="20"/>
      <w:szCs w:val="26"/>
    </w:rPr>
  </w:style>
  <w:style w:type="paragraph" w:styleId="Footer">
    <w:name w:val="footer"/>
    <w:basedOn w:val="Normal"/>
    <w:link w:val="FooterChar"/>
    <w:uiPriority w:val="99"/>
    <w:unhideWhenUsed/>
    <w:qFormat/>
    <w:rsid w:val="00DB4D5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B4D5F"/>
    <w:rPr>
      <w:rFonts w:cs="B Nazanin"/>
      <w:sz w:val="20"/>
      <w:szCs w:val="26"/>
    </w:rPr>
  </w:style>
  <w:style w:type="paragraph" w:styleId="Revision">
    <w:name w:val="Revision"/>
    <w:hidden/>
    <w:uiPriority w:val="99"/>
    <w:semiHidden/>
    <w:rsid w:val="00DB4D5F"/>
    <w:pPr>
      <w:spacing w:after="0" w:line="240" w:lineRule="auto"/>
    </w:pPr>
    <w:rPr>
      <w:rFonts w:cs="B Nazanin"/>
      <w:sz w:val="20"/>
      <w:szCs w:val="26"/>
    </w:rPr>
  </w:style>
  <w:style w:type="paragraph" w:customStyle="1" w:styleId="AAA-Subfigure">
    <w:name w:val="AAA-Sub figure"/>
    <w:basedOn w:val="AAA-Aks-Subfigure"/>
    <w:link w:val="AAA-SubfigureChar"/>
    <w:qFormat/>
    <w:rsid w:val="00947973"/>
  </w:style>
  <w:style w:type="paragraph" w:styleId="CommentText">
    <w:name w:val="annotation text"/>
    <w:basedOn w:val="Normal"/>
    <w:link w:val="CommentTextChar"/>
    <w:uiPriority w:val="99"/>
    <w:unhideWhenUsed/>
    <w:rsid w:val="00DB4D5F"/>
    <w:rPr>
      <w:szCs w:val="20"/>
    </w:rPr>
  </w:style>
  <w:style w:type="character" w:customStyle="1" w:styleId="CommentTextChar">
    <w:name w:val="Comment Text Char"/>
    <w:basedOn w:val="DefaultParagraphFont"/>
    <w:link w:val="CommentText"/>
    <w:uiPriority w:val="99"/>
    <w:rsid w:val="00DB4D5F"/>
    <w:rPr>
      <w:rFonts w:cs="B Nazanin"/>
      <w:sz w:val="20"/>
      <w:szCs w:val="20"/>
    </w:rPr>
  </w:style>
  <w:style w:type="character" w:styleId="CommentReference">
    <w:name w:val="annotation reference"/>
    <w:basedOn w:val="DefaultParagraphFont"/>
    <w:uiPriority w:val="99"/>
    <w:unhideWhenUsed/>
    <w:rsid w:val="00DB4D5F"/>
    <w:rPr>
      <w:sz w:val="16"/>
      <w:szCs w:val="16"/>
    </w:rPr>
  </w:style>
  <w:style w:type="paragraph" w:styleId="TOC1">
    <w:name w:val="toc 1"/>
    <w:basedOn w:val="Normal"/>
    <w:next w:val="Normal"/>
    <w:autoRedefine/>
    <w:uiPriority w:val="39"/>
    <w:unhideWhenUsed/>
    <w:rsid w:val="00DB4D5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B4D5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B4D5F"/>
    <w:pPr>
      <w:tabs>
        <w:tab w:val="left" w:pos="1422"/>
        <w:tab w:val="right" w:leader="dot" w:pos="9350"/>
      </w:tabs>
      <w:spacing w:after="100"/>
      <w:ind w:left="400"/>
    </w:pPr>
  </w:style>
  <w:style w:type="table" w:styleId="TableGrid">
    <w:name w:val="Table Grid"/>
    <w:basedOn w:val="TableNormal"/>
    <w:uiPriority w:val="39"/>
    <w:rsid w:val="00DB4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B4D5F"/>
    <w:rPr>
      <w:color w:val="954F72" w:themeColor="followedHyperlink"/>
      <w:u w:val="single"/>
    </w:rPr>
  </w:style>
  <w:style w:type="character" w:styleId="PlaceholderText">
    <w:name w:val="Placeholder Text"/>
    <w:basedOn w:val="DefaultParagraphFont"/>
    <w:uiPriority w:val="99"/>
    <w:semiHidden/>
    <w:rsid w:val="00DB4D5F"/>
    <w:rPr>
      <w:color w:val="808080"/>
    </w:rPr>
  </w:style>
  <w:style w:type="paragraph" w:styleId="TOC4">
    <w:name w:val="toc 4"/>
    <w:basedOn w:val="Normal"/>
    <w:next w:val="Normal"/>
    <w:autoRedefine/>
    <w:uiPriority w:val="39"/>
    <w:unhideWhenUsed/>
    <w:rsid w:val="00DB4D5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B4D5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B4D5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B4D5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B4D5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B4D5F"/>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DB4D5F"/>
    <w:pPr>
      <w:spacing w:before="0" w:after="200"/>
      <w:jc w:val="center"/>
    </w:pPr>
    <w:rPr>
      <w:iCs/>
      <w:sz w:val="18"/>
      <w:szCs w:val="18"/>
    </w:rPr>
  </w:style>
  <w:style w:type="paragraph" w:styleId="FootnoteText">
    <w:name w:val="footnote text"/>
    <w:basedOn w:val="Normal"/>
    <w:link w:val="FootnoteTextChar"/>
    <w:uiPriority w:val="99"/>
    <w:semiHidden/>
    <w:unhideWhenUsed/>
    <w:rsid w:val="00DB4D5F"/>
    <w:pPr>
      <w:spacing w:before="0" w:after="0"/>
    </w:pPr>
    <w:rPr>
      <w:szCs w:val="20"/>
    </w:rPr>
  </w:style>
  <w:style w:type="character" w:customStyle="1" w:styleId="FootnoteTextChar">
    <w:name w:val="Footnote Text Char"/>
    <w:basedOn w:val="DefaultParagraphFont"/>
    <w:link w:val="FootnoteText"/>
    <w:uiPriority w:val="99"/>
    <w:semiHidden/>
    <w:rsid w:val="00DB4D5F"/>
    <w:rPr>
      <w:rFonts w:cs="B Nazanin"/>
      <w:sz w:val="20"/>
      <w:szCs w:val="20"/>
    </w:rPr>
  </w:style>
  <w:style w:type="character" w:styleId="FootnoteReference">
    <w:name w:val="footnote reference"/>
    <w:basedOn w:val="DefaultParagraphFont"/>
    <w:uiPriority w:val="99"/>
    <w:semiHidden/>
    <w:unhideWhenUsed/>
    <w:rsid w:val="00DB4D5F"/>
    <w:rPr>
      <w:vertAlign w:val="superscript"/>
    </w:rPr>
  </w:style>
  <w:style w:type="paragraph" w:styleId="CommentSubject">
    <w:name w:val="annotation subject"/>
    <w:basedOn w:val="Normal"/>
    <w:link w:val="CommentSubjectChar"/>
    <w:uiPriority w:val="99"/>
    <w:semiHidden/>
    <w:unhideWhenUsed/>
    <w:rsid w:val="00DB4D5F"/>
    <w:rPr>
      <w:b/>
      <w:bCs/>
      <w:szCs w:val="20"/>
    </w:rPr>
  </w:style>
  <w:style w:type="character" w:customStyle="1" w:styleId="CommentSubjectChar">
    <w:name w:val="Comment Subject Char"/>
    <w:basedOn w:val="DefaultParagraphFont"/>
    <w:link w:val="CommentSubject"/>
    <w:uiPriority w:val="99"/>
    <w:semiHidden/>
    <w:rsid w:val="00DB4D5F"/>
    <w:rPr>
      <w:rFonts w:cs="B Nazanin"/>
      <w:b/>
      <w:bCs/>
      <w:sz w:val="20"/>
      <w:szCs w:val="20"/>
    </w:rPr>
  </w:style>
  <w:style w:type="paragraph" w:styleId="EndnoteText">
    <w:name w:val="endnote text"/>
    <w:basedOn w:val="Normal"/>
    <w:link w:val="EndnoteTextChar"/>
    <w:uiPriority w:val="99"/>
    <w:semiHidden/>
    <w:unhideWhenUsed/>
    <w:rsid w:val="00DB4D5F"/>
    <w:pPr>
      <w:spacing w:before="0" w:after="0"/>
    </w:pPr>
    <w:rPr>
      <w:szCs w:val="20"/>
    </w:rPr>
  </w:style>
  <w:style w:type="character" w:customStyle="1" w:styleId="EndnoteTextChar">
    <w:name w:val="Endnote Text Char"/>
    <w:basedOn w:val="DefaultParagraphFont"/>
    <w:link w:val="EndnoteText"/>
    <w:uiPriority w:val="99"/>
    <w:semiHidden/>
    <w:rsid w:val="00DB4D5F"/>
    <w:rPr>
      <w:rFonts w:cs="B Nazanin"/>
      <w:sz w:val="20"/>
      <w:szCs w:val="20"/>
    </w:rPr>
  </w:style>
  <w:style w:type="character" w:styleId="EndnoteReference">
    <w:name w:val="endnote reference"/>
    <w:basedOn w:val="DefaultParagraphFont"/>
    <w:uiPriority w:val="99"/>
    <w:semiHidden/>
    <w:unhideWhenUsed/>
    <w:rsid w:val="00DB4D5F"/>
    <w:rPr>
      <w:vertAlign w:val="superscript"/>
    </w:rPr>
  </w:style>
  <w:style w:type="paragraph" w:styleId="ListParagraph">
    <w:name w:val="List Paragraph"/>
    <w:basedOn w:val="Normal"/>
    <w:next w:val="Normal"/>
    <w:uiPriority w:val="34"/>
    <w:qFormat/>
    <w:rsid w:val="00DB4D5F"/>
    <w:pPr>
      <w:numPr>
        <w:numId w:val="13"/>
      </w:numPr>
      <w:ind w:left="357" w:hanging="357"/>
      <w:contextualSpacing/>
    </w:pPr>
  </w:style>
  <w:style w:type="paragraph" w:styleId="TableofFigures">
    <w:name w:val="table of figures"/>
    <w:basedOn w:val="Normal"/>
    <w:next w:val="Normal"/>
    <w:uiPriority w:val="99"/>
    <w:semiHidden/>
    <w:unhideWhenUsed/>
    <w:rsid w:val="00DB4D5F"/>
    <w:pPr>
      <w:spacing w:after="0"/>
    </w:pPr>
  </w:style>
  <w:style w:type="paragraph" w:styleId="BodyTextIndent2">
    <w:name w:val="Body Text Indent 2"/>
    <w:basedOn w:val="Normal"/>
    <w:link w:val="BodyTextIndent2Char"/>
    <w:uiPriority w:val="99"/>
    <w:semiHidden/>
    <w:unhideWhenUsed/>
    <w:rsid w:val="00DB4D5F"/>
    <w:pPr>
      <w:spacing w:after="120" w:line="480" w:lineRule="auto"/>
      <w:ind w:left="360"/>
    </w:pPr>
  </w:style>
  <w:style w:type="character" w:customStyle="1" w:styleId="BodyTextIndent2Char">
    <w:name w:val="Body Text Indent 2 Char"/>
    <w:basedOn w:val="DefaultParagraphFont"/>
    <w:link w:val="BodyTextIndent2"/>
    <w:uiPriority w:val="99"/>
    <w:semiHidden/>
    <w:rsid w:val="00DB4D5F"/>
    <w:rPr>
      <w:rFonts w:cs="B Nazanin"/>
      <w:sz w:val="20"/>
      <w:szCs w:val="26"/>
    </w:rPr>
  </w:style>
  <w:style w:type="character" w:customStyle="1" w:styleId="CaptionChar">
    <w:name w:val="Caption Char"/>
    <w:basedOn w:val="DefaultParagraphFont"/>
    <w:link w:val="Caption"/>
    <w:uiPriority w:val="35"/>
    <w:rsid w:val="00363CBD"/>
    <w:rPr>
      <w:rFonts w:cs="B Nazanin"/>
      <w:iCs/>
      <w:sz w:val="18"/>
      <w:szCs w:val="18"/>
    </w:rPr>
  </w:style>
  <w:style w:type="paragraph" w:styleId="HTMLPreformatted">
    <w:name w:val="HTML Preformatted"/>
    <w:basedOn w:val="Normal"/>
    <w:link w:val="HTMLPreformattedChar"/>
    <w:uiPriority w:val="99"/>
    <w:semiHidden/>
    <w:unhideWhenUsed/>
    <w:rsid w:val="0036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63CBD"/>
    <w:rPr>
      <w:rFonts w:ascii="Courier New" w:eastAsia="Times New Roman" w:hAnsi="Courier New" w:cs="Courier New"/>
      <w:sz w:val="20"/>
      <w:szCs w:val="20"/>
    </w:rPr>
  </w:style>
  <w:style w:type="character" w:styleId="Emphasis">
    <w:name w:val="Emphasis"/>
    <w:basedOn w:val="DefaultParagraphFont"/>
    <w:uiPriority w:val="20"/>
    <w:qFormat/>
    <w:rsid w:val="00363CBD"/>
    <w:rPr>
      <w:i/>
      <w:iCs/>
    </w:rPr>
  </w:style>
  <w:style w:type="character" w:styleId="Strong">
    <w:name w:val="Strong"/>
    <w:basedOn w:val="DefaultParagraphFont"/>
    <w:uiPriority w:val="22"/>
    <w:qFormat/>
    <w:rsid w:val="00363CBD"/>
    <w:rPr>
      <w:b/>
      <w:bCs/>
    </w:rPr>
  </w:style>
  <w:style w:type="paragraph" w:styleId="NormalWeb">
    <w:name w:val="Normal (Web)"/>
    <w:basedOn w:val="Normal"/>
    <w:uiPriority w:val="99"/>
    <w:semiHidden/>
    <w:unhideWhenUsed/>
    <w:rsid w:val="00363CBD"/>
    <w:pPr>
      <w:bidi w:val="0"/>
      <w:spacing w:after="160" w:line="259" w:lineRule="auto"/>
      <w:jc w:val="left"/>
    </w:pPr>
    <w:rPr>
      <w:rFonts w:ascii="Times New Roman" w:hAnsi="Times New Roman" w:cs="Times New Roman"/>
    </w:rPr>
  </w:style>
  <w:style w:type="character" w:customStyle="1" w:styleId="UnresolvedMention1">
    <w:name w:val="Unresolved Mention1"/>
    <w:basedOn w:val="DefaultParagraphFont"/>
    <w:uiPriority w:val="99"/>
    <w:semiHidden/>
    <w:unhideWhenUsed/>
    <w:rsid w:val="00553305"/>
    <w:rPr>
      <w:color w:val="605E5C"/>
      <w:shd w:val="clear" w:color="auto" w:fill="E1DFDD"/>
    </w:rPr>
  </w:style>
  <w:style w:type="character" w:styleId="SubtleReference">
    <w:name w:val="Subtle Reference"/>
    <w:basedOn w:val="DefaultParagraphFont"/>
    <w:uiPriority w:val="31"/>
    <w:qFormat/>
    <w:rsid w:val="0049077D"/>
    <w:rPr>
      <w:smallCaps/>
      <w:color w:val="5A5A5A" w:themeColor="text1" w:themeTint="A5"/>
    </w:rPr>
  </w:style>
  <w:style w:type="paragraph" w:customStyle="1" w:styleId="AAG-Normal">
    <w:name w:val="AAG-Normal"/>
    <w:basedOn w:val="AAE-Normal"/>
    <w:autoRedefine/>
    <w:qFormat/>
    <w:rsid w:val="00DB4D5F"/>
  </w:style>
  <w:style w:type="paragraph" w:customStyle="1" w:styleId="AAA-Aks">
    <w:name w:val="AAA-Aks"/>
    <w:basedOn w:val="Normal"/>
    <w:qFormat/>
    <w:rsid w:val="00DB4D5F"/>
    <w:pPr>
      <w:spacing w:before="240" w:after="120"/>
      <w:jc w:val="center"/>
    </w:pPr>
    <w:rPr>
      <w:noProof/>
      <w:sz w:val="16"/>
      <w:szCs w:val="16"/>
    </w:rPr>
  </w:style>
  <w:style w:type="paragraph" w:customStyle="1" w:styleId="AAE-Normal">
    <w:name w:val="AAE-Normal"/>
    <w:autoRedefine/>
    <w:qFormat/>
    <w:rsid w:val="00DB4D5F"/>
    <w:pPr>
      <w:spacing w:before="60" w:after="60" w:line="240" w:lineRule="auto"/>
      <w:ind w:left="144" w:right="144" w:firstLine="288"/>
      <w:jc w:val="both"/>
    </w:pPr>
    <w:rPr>
      <w:rFonts w:ascii="Times New Roman" w:hAnsi="Times New Roman" w:cs="B Nazanin"/>
      <w:sz w:val="24"/>
      <w:szCs w:val="26"/>
    </w:rPr>
  </w:style>
  <w:style w:type="paragraph" w:customStyle="1" w:styleId="AAA-Film">
    <w:name w:val="AAA-Film"/>
    <w:basedOn w:val="Normal"/>
    <w:qFormat/>
    <w:rsid w:val="00947973"/>
    <w:rPr>
      <w:rFonts w:asciiTheme="majorBidi" w:hAnsiTheme="majorBidi"/>
      <w:color w:val="FF0000"/>
      <w:lang w:bidi="fa-IR"/>
    </w:rPr>
  </w:style>
  <w:style w:type="paragraph" w:customStyle="1" w:styleId="AAA-MatnAsli">
    <w:name w:val="AAA-Matn Asli"/>
    <w:basedOn w:val="Normal"/>
    <w:autoRedefine/>
    <w:qFormat/>
    <w:rsid w:val="00DB4D5F"/>
    <w:pPr>
      <w:ind w:left="144" w:right="144" w:firstLine="288"/>
    </w:pPr>
    <w:rPr>
      <w:lang w:bidi="fa-IR"/>
    </w:rPr>
  </w:style>
  <w:style w:type="paragraph" w:customStyle="1" w:styleId="AAA-Formula-Left">
    <w:name w:val="AAA- Formula-Left"/>
    <w:basedOn w:val="Normal"/>
    <w:qFormat/>
    <w:rsid w:val="00DB4D5F"/>
    <w:pPr>
      <w:spacing w:before="0" w:after="0"/>
      <w:contextualSpacing/>
      <w:jc w:val="right"/>
    </w:pPr>
    <w:rPr>
      <w:rFonts w:ascii="Cambria Math" w:hAnsi="Cambria Math"/>
      <w:i/>
      <w:szCs w:val="20"/>
    </w:rPr>
  </w:style>
  <w:style w:type="paragraph" w:customStyle="1" w:styleId="AAA-Table-Math">
    <w:name w:val="AAA-Table- Math"/>
    <w:basedOn w:val="Table"/>
    <w:qFormat/>
    <w:rsid w:val="00DB4D5F"/>
    <w:rPr>
      <w:rFonts w:ascii="Cambria Math" w:hAnsi="Cambria Math"/>
      <w:i/>
    </w:rPr>
  </w:style>
  <w:style w:type="paragraph" w:customStyle="1" w:styleId="AAA-Table">
    <w:name w:val="AAA-Table"/>
    <w:basedOn w:val="Normal"/>
    <w:qFormat/>
    <w:rsid w:val="00947973"/>
    <w:pPr>
      <w:contextualSpacing/>
      <w:jc w:val="left"/>
    </w:pPr>
    <w:rPr>
      <w:sz w:val="16"/>
      <w:szCs w:val="20"/>
    </w:rPr>
  </w:style>
  <w:style w:type="paragraph" w:customStyle="1" w:styleId="AAA-Bullet-Circle">
    <w:name w:val="AAA-Bullet - Circle"/>
    <w:basedOn w:val="Normal"/>
    <w:qFormat/>
    <w:rsid w:val="00947973"/>
    <w:pPr>
      <w:numPr>
        <w:numId w:val="2"/>
      </w:numPr>
      <w:ind w:left="1080"/>
    </w:pPr>
    <w:rPr>
      <w:sz w:val="18"/>
      <w:szCs w:val="22"/>
      <w:lang w:bidi="fa-IR"/>
    </w:rPr>
  </w:style>
  <w:style w:type="paragraph" w:customStyle="1" w:styleId="AAA-Aks-Subfigure">
    <w:name w:val="AAA-Aks-Sub figure"/>
    <w:basedOn w:val="Normal"/>
    <w:link w:val="AAA-Aks-SubfigureChar"/>
    <w:rsid w:val="00947973"/>
    <w:pPr>
      <w:spacing w:after="240"/>
      <w:jc w:val="center"/>
    </w:pPr>
    <w:rPr>
      <w:rFonts w:eastAsia="Times New Roman"/>
      <w:sz w:val="18"/>
      <w:szCs w:val="20"/>
    </w:rPr>
  </w:style>
  <w:style w:type="paragraph" w:customStyle="1" w:styleId="AAA-Bullet-Star">
    <w:name w:val="AAA-Bullet - Star"/>
    <w:basedOn w:val="Normal"/>
    <w:qFormat/>
    <w:rsid w:val="00947973"/>
    <w:pPr>
      <w:numPr>
        <w:numId w:val="3"/>
      </w:numPr>
    </w:pPr>
  </w:style>
  <w:style w:type="paragraph" w:customStyle="1" w:styleId="AAA-SubTable">
    <w:name w:val="AAA-Sub Table"/>
    <w:basedOn w:val="Normal"/>
    <w:rsid w:val="00947973"/>
    <w:pPr>
      <w:spacing w:before="120"/>
      <w:jc w:val="center"/>
    </w:pPr>
    <w:rPr>
      <w:rFonts w:ascii="Calibri" w:hAnsi="Calibri"/>
      <w:sz w:val="18"/>
      <w:szCs w:val="20"/>
    </w:rPr>
  </w:style>
  <w:style w:type="paragraph" w:customStyle="1" w:styleId="AAA-EnglishTable">
    <w:name w:val="AAA-English Table"/>
    <w:basedOn w:val="AAE-Normal"/>
    <w:qFormat/>
    <w:rsid w:val="00947973"/>
    <w:pPr>
      <w:jc w:val="right"/>
    </w:pPr>
    <w:rPr>
      <w:rFonts w:eastAsia="Arial" w:cs="Arial"/>
      <w:sz w:val="20"/>
      <w:szCs w:val="20"/>
    </w:rPr>
  </w:style>
  <w:style w:type="paragraph" w:customStyle="1" w:styleId="AAE-Bullet-Circle">
    <w:name w:val="AAE-Bullet - Circle"/>
    <w:basedOn w:val="AAA-Bullet-Circle"/>
    <w:rsid w:val="00947973"/>
    <w:pPr>
      <w:bidi w:val="0"/>
    </w:pPr>
    <w:rPr>
      <w:rFonts w:asciiTheme="majorBidi" w:eastAsia="Times New Roman" w:hAnsiTheme="majorBidi"/>
      <w:sz w:val="20"/>
    </w:rPr>
  </w:style>
  <w:style w:type="paragraph" w:customStyle="1" w:styleId="AAE-Bullet-Star">
    <w:name w:val="AAE-Bullet - Star"/>
    <w:basedOn w:val="Normal"/>
    <w:rsid w:val="00947973"/>
    <w:pPr>
      <w:bidi w:val="0"/>
      <w:ind w:left="720" w:hanging="360"/>
    </w:pPr>
    <w:rPr>
      <w:rFonts w:asciiTheme="majorBidi" w:eastAsia="Times New Roman" w:hAnsiTheme="majorBidi"/>
      <w:sz w:val="24"/>
      <w:lang w:val="en"/>
    </w:rPr>
  </w:style>
  <w:style w:type="paragraph" w:customStyle="1" w:styleId="AAE-Heading1">
    <w:name w:val="AAE-Heading 1"/>
    <w:basedOn w:val="Normal"/>
    <w:rsid w:val="0094797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94797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94797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94797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94797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94797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94797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94797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947973"/>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947973"/>
    <w:pPr>
      <w:bidi w:val="0"/>
      <w:spacing w:after="200"/>
      <w:jc w:val="center"/>
    </w:pPr>
    <w:rPr>
      <w:rFonts w:eastAsia="Times New Roman"/>
      <w:b/>
      <w:bCs/>
      <w:iCs/>
      <w:noProof/>
      <w:sz w:val="18"/>
      <w:szCs w:val="20"/>
    </w:rPr>
  </w:style>
  <w:style w:type="paragraph" w:customStyle="1" w:styleId="AAE-SubTable">
    <w:name w:val="AAE-Sub Table"/>
    <w:basedOn w:val="AAA-SubTable"/>
    <w:rsid w:val="00947973"/>
    <w:pPr>
      <w:bidi w:val="0"/>
    </w:pPr>
    <w:rPr>
      <w:rFonts w:eastAsia="Times New Roman"/>
    </w:rPr>
  </w:style>
  <w:style w:type="paragraph" w:customStyle="1" w:styleId="AAE-EnglishTable">
    <w:name w:val="AAE-English Table"/>
    <w:basedOn w:val="AAE-Normal"/>
    <w:rsid w:val="00947973"/>
    <w:pPr>
      <w:numPr>
        <w:ilvl w:val="8"/>
        <w:numId w:val="1"/>
      </w:numPr>
      <w:jc w:val="right"/>
    </w:pPr>
    <w:rPr>
      <w:sz w:val="20"/>
      <w:szCs w:val="20"/>
    </w:rPr>
  </w:style>
  <w:style w:type="paragraph" w:customStyle="1" w:styleId="AAA-DeutschTable">
    <w:name w:val="AAA-Deutsch Table"/>
    <w:basedOn w:val="AAG-Normal"/>
    <w:qFormat/>
    <w:rsid w:val="00947973"/>
    <w:rPr>
      <w:sz w:val="20"/>
    </w:rPr>
  </w:style>
  <w:style w:type="paragraph" w:styleId="NoSpacing">
    <w:name w:val="No Spacing"/>
    <w:uiPriority w:val="1"/>
    <w:qFormat/>
    <w:rsid w:val="00681DED"/>
    <w:pPr>
      <w:bidi/>
      <w:spacing w:after="0" w:line="240" w:lineRule="auto"/>
      <w:jc w:val="both"/>
    </w:pPr>
    <w:rPr>
      <w:rFonts w:cs="B Nazanin"/>
      <w:sz w:val="20"/>
      <w:szCs w:val="24"/>
    </w:rPr>
  </w:style>
  <w:style w:type="paragraph" w:styleId="Title">
    <w:name w:val="Title"/>
    <w:basedOn w:val="Normal"/>
    <w:next w:val="Normal"/>
    <w:link w:val="TitleChar"/>
    <w:uiPriority w:val="10"/>
    <w:qFormat/>
    <w:rsid w:val="006C34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4DA"/>
    <w:rPr>
      <w:rFonts w:asciiTheme="majorHAnsi" w:eastAsiaTheme="majorEastAsia" w:hAnsiTheme="majorHAnsi" w:cstheme="majorBidi"/>
      <w:spacing w:val="-10"/>
      <w:kern w:val="28"/>
      <w:sz w:val="56"/>
      <w:szCs w:val="56"/>
    </w:rPr>
  </w:style>
  <w:style w:type="character" w:customStyle="1" w:styleId="AAA-Aks-SubfigureChar">
    <w:name w:val="AAA-Aks-Sub figure Char"/>
    <w:basedOn w:val="DefaultParagraphFont"/>
    <w:link w:val="AAA-Aks-Subfigure"/>
    <w:rsid w:val="00AE354B"/>
    <w:rPr>
      <w:rFonts w:eastAsia="Times New Roman" w:cs="B Nazanin"/>
      <w:sz w:val="18"/>
      <w:szCs w:val="20"/>
    </w:rPr>
  </w:style>
  <w:style w:type="character" w:customStyle="1" w:styleId="AAA-SubfigureChar">
    <w:name w:val="AAA-Sub figure Char"/>
    <w:basedOn w:val="AAA-Aks-SubfigureChar"/>
    <w:link w:val="AAA-Subfigure"/>
    <w:rsid w:val="00AE354B"/>
    <w:rPr>
      <w:rFonts w:eastAsia="Times New Roman" w:cs="B Nazanin"/>
      <w:sz w:val="18"/>
      <w:szCs w:val="20"/>
    </w:rPr>
  </w:style>
  <w:style w:type="paragraph" w:customStyle="1" w:styleId="StyleAAA-Bulet-CircelLatinCambriaMathItalic">
    <w:name w:val="Style AAA- Bulet- Circel + (Latin) Cambria Math Italic"/>
    <w:basedOn w:val="AAA-Bulet-Circel"/>
    <w:rsid w:val="00DB4D5F"/>
    <w:rPr>
      <w:rFonts w:ascii="Cambria Math" w:hAnsi="Cambria Math"/>
      <w:iCs/>
    </w:rPr>
  </w:style>
  <w:style w:type="paragraph" w:customStyle="1" w:styleId="AAA-Bulet-Circel">
    <w:name w:val="AAA- Bulet- Circel"/>
    <w:basedOn w:val="Normal"/>
    <w:qFormat/>
    <w:rsid w:val="00DB4D5F"/>
    <w:pPr>
      <w:ind w:left="720" w:hanging="360"/>
    </w:pPr>
  </w:style>
  <w:style w:type="paragraph" w:customStyle="1" w:styleId="List02-Circule">
    <w:name w:val="List02-Circule"/>
    <w:basedOn w:val="Normal"/>
    <w:qFormat/>
    <w:rsid w:val="00DB4D5F"/>
    <w:pPr>
      <w:numPr>
        <w:numId w:val="5"/>
      </w:numPr>
    </w:pPr>
    <w:rPr>
      <w:sz w:val="18"/>
      <w:szCs w:val="22"/>
      <w:lang w:bidi="fa-IR"/>
    </w:rPr>
  </w:style>
  <w:style w:type="paragraph" w:customStyle="1" w:styleId="Bullet-Star">
    <w:name w:val="Bullet - Star"/>
    <w:basedOn w:val="Normal"/>
    <w:qFormat/>
    <w:rsid w:val="00DB4D5F"/>
    <w:pPr>
      <w:numPr>
        <w:numId w:val="6"/>
      </w:numPr>
      <w:spacing w:before="0" w:after="0"/>
      <w:ind w:left="714" w:hanging="357"/>
    </w:pPr>
  </w:style>
  <w:style w:type="paragraph" w:customStyle="1" w:styleId="TableEnglish">
    <w:name w:val="Table English"/>
    <w:basedOn w:val="Normal"/>
    <w:qFormat/>
    <w:rsid w:val="00DB4D5F"/>
    <w:pPr>
      <w:spacing w:before="0" w:after="240"/>
      <w:jc w:val="right"/>
    </w:pPr>
    <w:rPr>
      <w:rFonts w:ascii="Arial" w:eastAsia="Arial" w:hAnsi="Arial" w:cs="Arial"/>
      <w:szCs w:val="20"/>
    </w:rPr>
  </w:style>
  <w:style w:type="paragraph" w:customStyle="1" w:styleId="Titer">
    <w:name w:val="Titer"/>
    <w:basedOn w:val="Normal"/>
    <w:qFormat/>
    <w:rsid w:val="00DB4D5F"/>
    <w:pPr>
      <w:spacing w:before="0" w:after="0"/>
      <w:jc w:val="left"/>
    </w:pPr>
    <w:rPr>
      <w:bCs/>
      <w:sz w:val="68"/>
      <w:szCs w:val="72"/>
      <w:lang w:bidi="fa-IR"/>
    </w:rPr>
  </w:style>
  <w:style w:type="paragraph" w:customStyle="1" w:styleId="Table">
    <w:name w:val="Table"/>
    <w:basedOn w:val="Normal"/>
    <w:qFormat/>
    <w:rsid w:val="00DB4D5F"/>
    <w:pPr>
      <w:spacing w:before="0" w:after="0"/>
      <w:contextualSpacing/>
      <w:jc w:val="left"/>
    </w:pPr>
    <w:rPr>
      <w:sz w:val="16"/>
      <w:szCs w:val="20"/>
    </w:rPr>
  </w:style>
  <w:style w:type="paragraph" w:customStyle="1" w:styleId="BulletJadva">
    <w:name w:val="Bullet Jadva"/>
    <w:basedOn w:val="Bullet-Star"/>
    <w:qFormat/>
    <w:rsid w:val="00DB4D5F"/>
    <w:pPr>
      <w:numPr>
        <w:numId w:val="7"/>
      </w:numPr>
    </w:pPr>
    <w:rPr>
      <w:szCs w:val="20"/>
      <w:lang w:bidi="fa-IR"/>
    </w:rPr>
  </w:style>
  <w:style w:type="paragraph" w:customStyle="1" w:styleId="Room">
    <w:name w:val="Room"/>
    <w:basedOn w:val="Number-01"/>
    <w:qFormat/>
    <w:rsid w:val="00DB4D5F"/>
  </w:style>
  <w:style w:type="paragraph" w:customStyle="1" w:styleId="Number-01">
    <w:name w:val="Number - 01"/>
    <w:basedOn w:val="Bullet-Star"/>
    <w:qFormat/>
    <w:rsid w:val="00DB4D5F"/>
    <w:pPr>
      <w:numPr>
        <w:numId w:val="11"/>
      </w:numPr>
      <w:ind w:left="1434" w:hanging="357"/>
    </w:pPr>
    <w:rPr>
      <w:lang w:bidi="fa-IR"/>
    </w:rPr>
  </w:style>
  <w:style w:type="paragraph" w:customStyle="1" w:styleId="Bullet02">
    <w:name w:val="Bullet 02"/>
    <w:basedOn w:val="Bullet-Star"/>
    <w:rsid w:val="00DB4D5F"/>
    <w:pPr>
      <w:numPr>
        <w:numId w:val="8"/>
      </w:numPr>
    </w:pPr>
    <w:rPr>
      <w:rFonts w:eastAsia="Times New Roman"/>
    </w:rPr>
  </w:style>
  <w:style w:type="paragraph" w:customStyle="1" w:styleId="Bullet03">
    <w:name w:val="Bullet 03"/>
    <w:basedOn w:val="Bullet-Star"/>
    <w:rsid w:val="00DB4D5F"/>
    <w:pPr>
      <w:ind w:left="1080" w:firstLine="0"/>
    </w:pPr>
    <w:rPr>
      <w:rFonts w:eastAsia="Times New Roman"/>
    </w:rPr>
  </w:style>
  <w:style w:type="paragraph" w:customStyle="1" w:styleId="FirstPage-Tick">
    <w:name w:val="First Page - Tick"/>
    <w:basedOn w:val="Normal"/>
    <w:qFormat/>
    <w:rsid w:val="00DB4D5F"/>
    <w:pPr>
      <w:numPr>
        <w:numId w:val="9"/>
      </w:numPr>
      <w:bidi w:val="0"/>
      <w:jc w:val="left"/>
    </w:pPr>
    <w:rPr>
      <w:sz w:val="50"/>
      <w:szCs w:val="56"/>
    </w:rPr>
  </w:style>
  <w:style w:type="paragraph" w:customStyle="1" w:styleId="Firstpage">
    <w:name w:val="First page"/>
    <w:basedOn w:val="Normal"/>
    <w:qFormat/>
    <w:rsid w:val="00DB4D5F"/>
    <w:pPr>
      <w:jc w:val="center"/>
    </w:pPr>
    <w:rPr>
      <w:sz w:val="84"/>
      <w:szCs w:val="90"/>
    </w:rPr>
  </w:style>
  <w:style w:type="paragraph" w:customStyle="1" w:styleId="ListUnderline">
    <w:name w:val="List  Underline"/>
    <w:basedOn w:val="List02-Circule"/>
    <w:rsid w:val="00DB4D5F"/>
    <w:rPr>
      <w:u w:val="double"/>
    </w:rPr>
  </w:style>
  <w:style w:type="paragraph" w:customStyle="1" w:styleId="Aks-Subfigure">
    <w:name w:val="Aks-Sub figure"/>
    <w:basedOn w:val="Caption"/>
    <w:rsid w:val="00DB4D5F"/>
    <w:pPr>
      <w:spacing w:after="240"/>
    </w:pPr>
    <w:rPr>
      <w:rFonts w:eastAsia="Times New Roman"/>
      <w:iCs w:val="0"/>
      <w:szCs w:val="20"/>
    </w:rPr>
  </w:style>
  <w:style w:type="paragraph" w:customStyle="1" w:styleId="SubTable">
    <w:name w:val="Sub Table"/>
    <w:basedOn w:val="Caption"/>
    <w:rsid w:val="00DB4D5F"/>
    <w:pPr>
      <w:spacing w:before="120" w:after="0"/>
    </w:pPr>
    <w:rPr>
      <w:rFonts w:ascii="Calibri" w:hAnsi="Calibri"/>
      <w:iCs w:val="0"/>
      <w:szCs w:val="20"/>
    </w:rPr>
  </w:style>
  <w:style w:type="paragraph" w:customStyle="1" w:styleId="MatnAsli">
    <w:name w:val="Matn Asli"/>
    <w:basedOn w:val="Normal"/>
    <w:qFormat/>
    <w:rsid w:val="00DB4D5F"/>
    <w:rPr>
      <w:lang w:bidi="fa-IR"/>
    </w:rPr>
  </w:style>
  <w:style w:type="paragraph" w:customStyle="1" w:styleId="MantAsli-Bold">
    <w:name w:val="Mant Asli- Bold"/>
    <w:basedOn w:val="Normal"/>
    <w:qFormat/>
    <w:rsid w:val="00DB4D5F"/>
    <w:rPr>
      <w:rFonts w:eastAsiaTheme="majorEastAsia"/>
      <w:b/>
      <w:bCs/>
      <w:lang w:bidi="fa-IR"/>
    </w:rPr>
  </w:style>
  <w:style w:type="paragraph" w:customStyle="1" w:styleId="Tick">
    <w:name w:val="Tick"/>
    <w:basedOn w:val="Normal"/>
    <w:qFormat/>
    <w:rsid w:val="00DB4D5F"/>
    <w:pPr>
      <w:numPr>
        <w:numId w:val="10"/>
      </w:numPr>
      <w:spacing w:before="240"/>
    </w:pPr>
    <w:rPr>
      <w:lang w:bidi="fa-IR"/>
    </w:rPr>
  </w:style>
  <w:style w:type="paragraph" w:customStyle="1" w:styleId="Bulet-Circule-Left">
    <w:name w:val="Bulet- Circule- Left"/>
    <w:basedOn w:val="Normal"/>
    <w:next w:val="Normal"/>
    <w:autoRedefine/>
    <w:qFormat/>
    <w:rsid w:val="00DB4D5F"/>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DB4D5F"/>
    <w:rPr>
      <w:rFonts w:ascii="Cambria Math" w:hAnsi="Cambria Math"/>
      <w:i/>
    </w:rPr>
  </w:style>
  <w:style w:type="paragraph" w:customStyle="1" w:styleId="StyleAAA-Bulet-CircelComplexCambria">
    <w:name w:val="Style AAA- Bulet- Circel + (Complex) Cambria"/>
    <w:basedOn w:val="AAA-Bulet-Circel"/>
    <w:rsid w:val="00DB4D5F"/>
  </w:style>
  <w:style w:type="paragraph" w:customStyle="1" w:styleId="AAA-Ashkal">
    <w:name w:val="AAA- Ashkal"/>
    <w:basedOn w:val="MatnAsli"/>
    <w:qFormat/>
    <w:rsid w:val="00DB4D5F"/>
    <w:rPr>
      <w:rFonts w:ascii="Times New Roman" w:hAnsi="Times New Roman" w:cs="Times New Roman"/>
    </w:rPr>
  </w:style>
  <w:style w:type="paragraph" w:customStyle="1" w:styleId="AAA-AksJadval">
    <w:name w:val="AAA- Aks Jadval"/>
    <w:basedOn w:val="Normal"/>
    <w:next w:val="Normal"/>
    <w:qFormat/>
    <w:rsid w:val="00DB4D5F"/>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DB4D5F"/>
    <w:pPr>
      <w:spacing w:after="0"/>
      <w:ind w:left="720" w:hanging="360"/>
    </w:pPr>
  </w:style>
  <w:style w:type="paragraph" w:customStyle="1" w:styleId="a6">
    <w:name w:val="بالاي عنوان روي جلد"/>
    <w:basedOn w:val="Normal"/>
    <w:rsid w:val="00DB4D5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B4D5F"/>
    <w:rPr>
      <w:color w:val="000000"/>
    </w:rPr>
  </w:style>
  <w:style w:type="paragraph" w:customStyle="1" w:styleId="a0">
    <w:name w:val="پيشنهادات"/>
    <w:basedOn w:val="Normal"/>
    <w:autoRedefine/>
    <w:qFormat/>
    <w:rsid w:val="00DB4D5F"/>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B4D5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B4D5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B4D5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B4D5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B4D5F"/>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B4D5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B4D5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B4D5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B4D5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B4D5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B4D5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B4D5F"/>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B4D5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B4D5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B4D5F"/>
    <w:pPr>
      <w:bidi w:val="0"/>
      <w:spacing w:before="0"/>
      <w:ind w:firstLine="397"/>
    </w:pPr>
    <w:rPr>
      <w:rFonts w:cs="Compset"/>
      <w:color w:val="000000"/>
    </w:rPr>
  </w:style>
  <w:style w:type="paragraph" w:customStyle="1" w:styleId="af5">
    <w:name w:val="داخل جدول درشت"/>
    <w:autoRedefine/>
    <w:rsid w:val="00DB4D5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B4D5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B4D5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B4D5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B4D5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B4D5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B4D5F"/>
    <w:pPr>
      <w:spacing w:before="0" w:after="120"/>
    </w:pPr>
  </w:style>
  <w:style w:type="paragraph" w:customStyle="1" w:styleId="afa">
    <w:name w:val="زشحفهخد"/>
    <w:basedOn w:val="af9"/>
    <w:rsid w:val="00DB4D5F"/>
    <w:rPr>
      <w:rFonts w:cs="Compset"/>
    </w:rPr>
  </w:style>
  <w:style w:type="paragraph" w:customStyle="1" w:styleId="afb">
    <w:name w:val="زير آرم"/>
    <w:basedOn w:val="Normal"/>
    <w:autoRedefine/>
    <w:qFormat/>
    <w:rsid w:val="00DB4D5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B4D5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B4D5F"/>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B4D5F"/>
    <w:pPr>
      <w:ind w:left="714" w:hanging="357"/>
    </w:pPr>
    <w:rPr>
      <w:vertAlign w:val="subscript"/>
    </w:rPr>
  </w:style>
  <w:style w:type="paragraph" w:customStyle="1" w:styleId="afe">
    <w:name w:val="زير نويس داخل جدول"/>
    <w:basedOn w:val="af"/>
    <w:rsid w:val="00DB4D5F"/>
    <w:rPr>
      <w:vertAlign w:val="subscript"/>
    </w:rPr>
  </w:style>
  <w:style w:type="paragraph" w:customStyle="1" w:styleId="1">
    <w:name w:val="متن اصلي1"/>
    <w:basedOn w:val="Normal"/>
    <w:autoRedefine/>
    <w:rsid w:val="00DB4D5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B4D5F"/>
    <w:rPr>
      <w:vertAlign w:val="subscript"/>
    </w:rPr>
  </w:style>
  <w:style w:type="character" w:customStyle="1" w:styleId="aff0">
    <w:name w:val="زير نويس‌ها"/>
    <w:basedOn w:val="DefaultParagraphFont"/>
    <w:rsid w:val="00DB4D5F"/>
    <w:rPr>
      <w:vertAlign w:val="subscript"/>
    </w:rPr>
  </w:style>
  <w:style w:type="paragraph" w:customStyle="1" w:styleId="aff1">
    <w:name w:val="سطر اول جدول ها"/>
    <w:basedOn w:val="Normal"/>
    <w:rsid w:val="00DB4D5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B4D5F"/>
    <w:rPr>
      <w:rFonts w:cs="Times New Roman"/>
    </w:rPr>
  </w:style>
  <w:style w:type="paragraph" w:customStyle="1" w:styleId="aff3">
    <w:name w:val="شماره فصل‌ها"/>
    <w:basedOn w:val="Normal"/>
    <w:autoRedefine/>
    <w:qFormat/>
    <w:rsid w:val="00DB4D5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B4D5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B4D5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B4D5F"/>
    <w:rPr>
      <w:rFonts w:ascii="Cambria Math" w:hAnsi="Cambria Math" w:cs="B Nazanin"/>
      <w:i/>
      <w:sz w:val="20"/>
      <w:szCs w:val="26"/>
      <w:lang w:bidi="fa-IR"/>
    </w:rPr>
  </w:style>
  <w:style w:type="paragraph" w:customStyle="1" w:styleId="aff6">
    <w:name w:val="فرموووووووول"/>
    <w:basedOn w:val="Normal"/>
    <w:rsid w:val="00DB4D5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B4D5F"/>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B4D5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B4D5F"/>
    <w:rPr>
      <w:rFonts w:cs="Times New Roman"/>
    </w:rPr>
  </w:style>
  <w:style w:type="paragraph" w:customStyle="1" w:styleId="aff9">
    <w:name w:val="مرجع"/>
    <w:basedOn w:val="Normal"/>
    <w:autoRedefine/>
    <w:qFormat/>
    <w:rsid w:val="00DB4D5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B4D5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B4D5F"/>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B4D5F"/>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B4D5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B4D5F"/>
    <w:rPr>
      <w:b/>
      <w:bCs/>
      <w:color w:val="FF0000"/>
    </w:rPr>
  </w:style>
  <w:style w:type="paragraph" w:customStyle="1" w:styleId="Film">
    <w:name w:val="Film"/>
    <w:basedOn w:val="Normal"/>
    <w:qFormat/>
    <w:rsid w:val="00DB4D5F"/>
    <w:rPr>
      <w:rFonts w:asciiTheme="majorBidi" w:hAnsiTheme="majorBidi"/>
      <w:color w:val="FF0000"/>
      <w:lang w:bidi="fa-IR"/>
    </w:rPr>
  </w:style>
  <w:style w:type="paragraph" w:customStyle="1" w:styleId="AAF-Normal">
    <w:name w:val="AAF-Normal"/>
    <w:basedOn w:val="AAE-Normal"/>
    <w:autoRedefine/>
    <w:qFormat/>
    <w:rsid w:val="00DB4D5F"/>
    <w:pPr>
      <w:jc w:val="left"/>
    </w:pPr>
    <w:rPr>
      <w:szCs w:val="20"/>
      <w:lang w:bidi="fa-IR"/>
    </w:rPr>
  </w:style>
  <w:style w:type="paragraph" w:customStyle="1" w:styleId="AAS-Normal">
    <w:name w:val="AAS-Normal"/>
    <w:basedOn w:val="AAE-Normal"/>
    <w:autoRedefine/>
    <w:qFormat/>
    <w:rsid w:val="00DB4D5F"/>
  </w:style>
  <w:style w:type="paragraph" w:customStyle="1" w:styleId="AAAR-Normal">
    <w:name w:val="AAAR-Normal"/>
    <w:basedOn w:val="AAA-MatnAsli"/>
    <w:autoRedefine/>
    <w:qFormat/>
    <w:rsid w:val="00DB4D5F"/>
    <w:rPr>
      <w:rFonts w:cstheme="majorBidi"/>
      <w:sz w:val="22"/>
    </w:rPr>
  </w:style>
  <w:style w:type="paragraph" w:customStyle="1" w:styleId="AARU-Normal">
    <w:name w:val="AARU-Normal"/>
    <w:basedOn w:val="AAE-Normal"/>
    <w:qFormat/>
    <w:rsid w:val="00DB4D5F"/>
  </w:style>
  <w:style w:type="paragraph" w:customStyle="1" w:styleId="AAFA-Answer">
    <w:name w:val="AAFA-Answer"/>
    <w:basedOn w:val="AAA-MatnAsli"/>
    <w:qFormat/>
    <w:rsid w:val="00DB4D5F"/>
    <w:pPr>
      <w:bidi w:val="0"/>
    </w:pPr>
  </w:style>
  <w:style w:type="paragraph" w:customStyle="1" w:styleId="AAFA-Question">
    <w:name w:val="AAFA-Question"/>
    <w:basedOn w:val="AAFA-Answer"/>
    <w:qFormat/>
    <w:rsid w:val="00DB4D5F"/>
  </w:style>
  <w:style w:type="paragraph" w:customStyle="1" w:styleId="AAE-Answer">
    <w:name w:val="AAE-Answer"/>
    <w:basedOn w:val="AAFA-Question"/>
    <w:qFormat/>
    <w:rsid w:val="00DB4D5F"/>
  </w:style>
  <w:style w:type="paragraph" w:customStyle="1" w:styleId="AAE-Question">
    <w:name w:val="AAE-Question"/>
    <w:basedOn w:val="AAE-Answer"/>
    <w:qFormat/>
    <w:rsid w:val="00DB4D5F"/>
  </w:style>
  <w:style w:type="paragraph" w:customStyle="1" w:styleId="AAG-Question">
    <w:name w:val="AAG-Question"/>
    <w:basedOn w:val="AAE-Question"/>
    <w:qFormat/>
    <w:rsid w:val="00DB4D5F"/>
  </w:style>
  <w:style w:type="paragraph" w:customStyle="1" w:styleId="AAG-Answer">
    <w:name w:val="AAG-Answer"/>
    <w:basedOn w:val="AAE-Question"/>
    <w:qFormat/>
    <w:rsid w:val="00DB4D5F"/>
  </w:style>
  <w:style w:type="paragraph" w:customStyle="1" w:styleId="AAS-Question">
    <w:name w:val="AAS-Question"/>
    <w:basedOn w:val="AAE-Question"/>
    <w:qFormat/>
    <w:rsid w:val="00DB4D5F"/>
  </w:style>
  <w:style w:type="paragraph" w:customStyle="1" w:styleId="AAS-Answer">
    <w:name w:val="AAS-Answer"/>
    <w:basedOn w:val="AAE-Question"/>
    <w:qFormat/>
    <w:rsid w:val="00DB4D5F"/>
  </w:style>
  <w:style w:type="paragraph" w:customStyle="1" w:styleId="AAF-Question">
    <w:name w:val="AAF-Question"/>
    <w:basedOn w:val="AAE-Question"/>
    <w:qFormat/>
    <w:rsid w:val="00DB4D5F"/>
  </w:style>
  <w:style w:type="paragraph" w:customStyle="1" w:styleId="AAF-Answer">
    <w:name w:val="AAF-Answer"/>
    <w:basedOn w:val="AAE-Question"/>
    <w:qFormat/>
    <w:rsid w:val="00DB4D5F"/>
  </w:style>
  <w:style w:type="paragraph" w:customStyle="1" w:styleId="AARU-Question">
    <w:name w:val="AARU-Question"/>
    <w:basedOn w:val="AAE-Question"/>
    <w:qFormat/>
    <w:rsid w:val="00DB4D5F"/>
  </w:style>
  <w:style w:type="paragraph" w:customStyle="1" w:styleId="AARU-Answer">
    <w:name w:val="AARU-Answer"/>
    <w:basedOn w:val="AAE-Question"/>
    <w:qFormat/>
    <w:rsid w:val="00DB4D5F"/>
  </w:style>
  <w:style w:type="paragraph" w:customStyle="1" w:styleId="AAAR-Question">
    <w:name w:val="AAAR-Question"/>
    <w:basedOn w:val="AAAR-Normal"/>
    <w:qFormat/>
    <w:rsid w:val="00DB4D5F"/>
    <w:pPr>
      <w:bidi w:val="0"/>
    </w:pPr>
  </w:style>
  <w:style w:type="paragraph" w:customStyle="1" w:styleId="AAAR-Answer">
    <w:name w:val="AAAR-Answer"/>
    <w:basedOn w:val="AAAR-Normal"/>
    <w:qFormat/>
    <w:rsid w:val="00DB4D5F"/>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0836335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205045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microsoft.com/office/2011/relationships/people" Target="people.xml"/><Relationship Id="rId10" Type="http://schemas.microsoft.com/office/2011/relationships/commentsExtended" Target="commentsExtended.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BAA58-36AB-4ED5-AFC8-B2B0466EED25}">
  <ds:schemaRefs>
    <ds:schemaRef ds:uri="http://schemas.openxmlformats.org/officeDocument/2006/bibliography"/>
  </ds:schemaRefs>
</ds:datastoreItem>
</file>

<file path=customXml/itemProps2.xml><?xml version="1.0" encoding="utf-8"?>
<ds:datastoreItem xmlns:ds="http://schemas.openxmlformats.org/officeDocument/2006/customXml" ds:itemID="{A5148FBE-C276-48E9-AF30-8360A3B7E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737</TotalTime>
  <Pages>1</Pages>
  <Words>3072</Words>
  <Characters>17511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74</cp:revision>
  <cp:lastPrinted>2018-10-12T14:08:00Z</cp:lastPrinted>
  <dcterms:created xsi:type="dcterms:W3CDTF">2020-01-23T07:05:00Z</dcterms:created>
  <dcterms:modified xsi:type="dcterms:W3CDTF">2025-07-14T22:03:00Z</dcterms:modified>
</cp:coreProperties>
</file>